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F30B23" w:rsidRDefault="00A75A44" w:rsidP="00F30B23">
      <w:pPr>
        <w:ind w:firstLine="567"/>
        <w:rPr>
          <w:rFonts w:ascii="PI Barlow MAT Light" w:hAnsi="PI Barlow MAT Light"/>
          <w:color w:val="00A3BC"/>
          <w:sz w:val="28"/>
          <w:szCs w:val="28"/>
        </w:rPr>
      </w:pPr>
      <w:r w:rsidRPr="00F30B23">
        <w:rPr>
          <w:rFonts w:ascii="PI Barlow MAT Light" w:hAnsi="PI Barlow MAT Light"/>
          <w:b/>
          <w:color w:val="00A3BC"/>
          <w:sz w:val="28"/>
          <w:szCs w:val="28"/>
        </w:rPr>
        <w:t>GIK</w:t>
      </w:r>
      <w:r w:rsidR="00022CBD" w:rsidRPr="00F30B23">
        <w:rPr>
          <w:rFonts w:ascii="PI Barlow MAT Light" w:hAnsi="PI Barlow MAT Light"/>
          <w:b/>
          <w:color w:val="00A3BC"/>
          <w:sz w:val="28"/>
          <w:szCs w:val="28"/>
        </w:rPr>
        <w:t xml:space="preserve"> -</w:t>
      </w:r>
      <w:r w:rsidR="009C6008" w:rsidRPr="00F30B23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  <w:r w:rsidR="00022CBD" w:rsidRPr="00F30B23">
        <w:rPr>
          <w:rFonts w:ascii="PI Barlow MAT Light" w:hAnsi="PI Barlow MAT Light"/>
          <w:b/>
          <w:color w:val="00A3BC"/>
          <w:sz w:val="28"/>
          <w:szCs w:val="28"/>
        </w:rPr>
        <w:t>175</w:t>
      </w:r>
      <w:r w:rsidRPr="00F30B23">
        <w:rPr>
          <w:rFonts w:ascii="PI Barlow MAT Light" w:hAnsi="PI Barlow MAT Light"/>
          <w:b/>
          <w:color w:val="00A3BC"/>
          <w:sz w:val="28"/>
          <w:szCs w:val="28"/>
        </w:rPr>
        <w:t xml:space="preserve"> sati</w:t>
      </w:r>
      <w:r w:rsidR="009F093A" w:rsidRPr="00F30B23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  <w:r w:rsidR="009F093A" w:rsidRPr="00F30B23">
        <w:rPr>
          <w:rFonts w:ascii="PI Barlow MAT Light" w:hAnsi="PI Barlow MAT Light"/>
          <w:color w:val="00A3BC"/>
          <w:sz w:val="28"/>
          <w:szCs w:val="28"/>
        </w:rPr>
        <w:t>(1</w:t>
      </w:r>
      <w:r w:rsidR="00022CBD" w:rsidRPr="00F30B23">
        <w:rPr>
          <w:rFonts w:ascii="PI Barlow MAT Light" w:hAnsi="PI Barlow MAT Light"/>
          <w:color w:val="00A3BC"/>
          <w:sz w:val="28"/>
          <w:szCs w:val="28"/>
        </w:rPr>
        <w:t>55</w:t>
      </w:r>
      <w:r w:rsidR="009F093A" w:rsidRPr="00F30B23">
        <w:rPr>
          <w:rFonts w:ascii="PI Barlow MAT Light" w:hAnsi="PI Barlow MAT Light"/>
          <w:color w:val="00A3BC"/>
          <w:sz w:val="28"/>
          <w:szCs w:val="28"/>
        </w:rPr>
        <w:t xml:space="preserve"> + 20 sati za vrednovanje i projekte)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260"/>
        <w:gridCol w:w="1134"/>
      </w:tblGrid>
      <w:tr w:rsidR="00F30B23" w:rsidRPr="00F30B23" w:rsidTr="00F30B23">
        <w:tc>
          <w:tcPr>
            <w:tcW w:w="4820" w:type="dxa"/>
            <w:shd w:val="clear" w:color="auto" w:fill="00A3BC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3260" w:type="dxa"/>
            <w:shd w:val="clear" w:color="auto" w:fill="00A3BC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1134" w:type="dxa"/>
            <w:shd w:val="clear" w:color="auto" w:fill="00A3BC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Broj sati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1. REALNI BROJEVI I NJIHOVA SVOJSTVA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Prirodni, cijeli i racionalni brojevi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Realni brojevi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Intervali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Operacije s realnim brojevima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A.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Računa s realnim brojevima.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15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2. POTENCIJE S CJELOBROJNIM EKSPONENTOM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Potencije s pozitivnim eksponentom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Potencije s negativnim eksponentom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Znanstveni zapis realnog broja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A. 1.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potencije racionalne baze i cjelobrojnoga eksponenta.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16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3. ALGEBARSKI IZRAZI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Monomi i polinomi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Množenje polinoma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Vrijednost algebarskog izraza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Faktorizacija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Algebarski razlomci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2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Računa s algebarskim izrazima i algebarskim razlomcima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20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4. LINEARNE JEDNADŽBE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Rješavanje 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Sustavi linearnih 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Jednadžbe s apsolutnim vrijednostima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Primjena jednadžbi 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Linearne diofantske jednadžbe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 1. 3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proporcionalnost, postotke, linearne jednadžbe i sustave linearnih jednadžbi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 1. 4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linearne diofantske jednadžbe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20</w:t>
            </w:r>
          </w:p>
        </w:tc>
      </w:tr>
      <w:tr w:rsidR="00022CBD" w:rsidRPr="00022CBD" w:rsidTr="00F30B23">
        <w:trPr>
          <w:trHeight w:val="3062"/>
        </w:trPr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 </w:t>
            </w: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5. LINEARNE NEJEDNADŽBE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Rješavanje nejednadžbi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Sustavi nejednadžbi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Rješavanje složenijih nejednadžbi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Nejednadžbe s apsolutnim vrijednostima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Primjena nejednadžbi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8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Prikazuje operacije sa skupovima i rješenja nejednadžbi pomoću intervala.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5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linearne nejednadžbe.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20</w:t>
            </w:r>
          </w:p>
        </w:tc>
      </w:tr>
    </w:tbl>
    <w:p w:rsidR="00F30B23" w:rsidRDefault="00F30B23"/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260"/>
        <w:gridCol w:w="1134"/>
      </w:tblGrid>
      <w:tr w:rsidR="00F30B23" w:rsidRPr="00F30B23" w:rsidTr="00282AF5">
        <w:tc>
          <w:tcPr>
            <w:tcW w:w="4820" w:type="dxa"/>
            <w:shd w:val="clear" w:color="auto" w:fill="00A3BC"/>
            <w:hideMark/>
          </w:tcPr>
          <w:p w:rsidR="00F30B23" w:rsidRPr="00F30B23" w:rsidRDefault="00F30B23" w:rsidP="00282AF5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3260" w:type="dxa"/>
            <w:shd w:val="clear" w:color="auto" w:fill="00A3BC"/>
            <w:hideMark/>
          </w:tcPr>
          <w:p w:rsidR="00F30B23" w:rsidRPr="00F30B23" w:rsidRDefault="00F30B23" w:rsidP="00282AF5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1134" w:type="dxa"/>
            <w:shd w:val="clear" w:color="auto" w:fill="00A3BC"/>
            <w:hideMark/>
          </w:tcPr>
          <w:p w:rsidR="00F30B23" w:rsidRPr="00F30B23" w:rsidRDefault="00F30B23" w:rsidP="00282AF5">
            <w:pPr>
              <w:spacing w:after="150" w:line="240" w:lineRule="auto"/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Broj sati</w:t>
            </w:r>
          </w:p>
        </w:tc>
      </w:tr>
      <w:tr w:rsidR="00022CBD" w:rsidRPr="00022CBD" w:rsidTr="00F30B23">
        <w:trPr>
          <w:trHeight w:val="67"/>
        </w:trPr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6. LINEARNA FUNKCIJA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- 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Koordinatni sustav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- 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Linearna funkcija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 xml:space="preserve">- Graf funkcije 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 xml:space="preserve">apsolutne 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vrijednost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Sustavi linearnih jednadžbi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Primjena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6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D. 1.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Povezuje različite prikaze linearne funkcije.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B. 1. 7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linearnu funkciju pri rješavanju problem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a.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20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7. SUKLADNOST I SLIČNOST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Sukladnost trokuta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- 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Proporcionalnost dužina i Talesov poučak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Sličnost trokuta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Karakterist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i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čne točke trokuta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C. 1.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Konstruira i analizira položaj karakterističnih točaka trokuta.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C. 1. 2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D. 1. 2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Talesov poučak o proporcionalnosti dužina i sličnost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i</w:t>
            </w: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 xml:space="preserve"> trokuta.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16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 8. TRIGONOMETRIJA PRAVOKUTNOG TROKUTA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Trigonometrijski omjeri šiljastog kuta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Računanje trigonometrijskih omjera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Primjena trigonometrijskih omjera u planimetriji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Primjena trigonometrijskih omjera izvan matematike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D. 1. 3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trigonometrijske omjere.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16</w:t>
            </w:r>
          </w:p>
        </w:tc>
      </w:tr>
      <w:tr w:rsidR="00022CBD" w:rsidRPr="00022CBD" w:rsidTr="00AF76ED">
        <w:tc>
          <w:tcPr>
            <w:tcW w:w="482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b/>
                <w:bCs/>
                <w:sz w:val="24"/>
                <w:szCs w:val="24"/>
                <w:lang w:eastAsia="hr-HR"/>
              </w:rPr>
              <w:t>9. PODATCI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Prikaz podataka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- Srednje vrijednosti i raspršenja</w:t>
            </w:r>
          </w:p>
        </w:tc>
        <w:tc>
          <w:tcPr>
            <w:tcW w:w="3260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E. 1. 1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Barata podatcima prikazanim na različite načine.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E. 1. 2</w:t>
            </w:r>
          </w:p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Primjenjuje normalnu razdiobu</w:t>
            </w:r>
            <w:r w:rsidR="009C6008"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FFFFFF"/>
            <w:hideMark/>
          </w:tcPr>
          <w:p w:rsidR="00022CBD" w:rsidRPr="00F30B23" w:rsidRDefault="00022CBD" w:rsidP="00022CBD">
            <w:pPr>
              <w:spacing w:after="150" w:line="240" w:lineRule="auto"/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</w:pPr>
            <w:r w:rsidRPr="00F30B23">
              <w:rPr>
                <w:rFonts w:ascii="PI Barlow MAT Light" w:eastAsia="Times New Roman" w:hAnsi="PI Barlow MAT Light" w:cs="Arial"/>
                <w:sz w:val="24"/>
                <w:szCs w:val="24"/>
                <w:lang w:eastAsia="hr-HR"/>
              </w:rPr>
              <w:t>12</w:t>
            </w:r>
          </w:p>
        </w:tc>
      </w:tr>
    </w:tbl>
    <w:p w:rsidR="00022CBD" w:rsidRPr="00022CBD" w:rsidRDefault="00022CBD" w:rsidP="00A75A44">
      <w:pPr>
        <w:rPr>
          <w:rFonts w:ascii="PI Barlow MAT Light" w:hAnsi="PI Barlow MAT Light"/>
        </w:rPr>
      </w:pPr>
    </w:p>
    <w:sectPr w:rsidR="00022CBD" w:rsidRPr="00022CBD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altName w:val="Calibri"/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44"/>
    <w:rsid w:val="00022CBD"/>
    <w:rsid w:val="00200033"/>
    <w:rsid w:val="009C6008"/>
    <w:rsid w:val="009E490D"/>
    <w:rsid w:val="009F093A"/>
    <w:rsid w:val="00A75A44"/>
    <w:rsid w:val="00AF76ED"/>
    <w:rsid w:val="00F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381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6FB8-796B-428D-97DD-B890B3C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Melita Milić</cp:lastModifiedBy>
  <cp:revision>5</cp:revision>
  <dcterms:created xsi:type="dcterms:W3CDTF">2019-07-10T09:49:00Z</dcterms:created>
  <dcterms:modified xsi:type="dcterms:W3CDTF">2019-09-05T15:56:00Z</dcterms:modified>
</cp:coreProperties>
</file>