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254" w:rsidRPr="001F6254" w:rsidRDefault="009636F5" w:rsidP="009636F5">
      <w:pPr>
        <w:rPr>
          <w:rFonts w:ascii="PI Barlow MAT Light" w:hAnsi="PI Barlow MAT Light"/>
          <w:b/>
          <w:color w:val="00A3BC"/>
          <w:sz w:val="28"/>
          <w:szCs w:val="28"/>
        </w:rPr>
      </w:pPr>
      <w:r w:rsidRPr="001F6254">
        <w:rPr>
          <w:rFonts w:ascii="PI Barlow MAT Light" w:hAnsi="PI Barlow MAT Light"/>
          <w:b/>
          <w:color w:val="00A3BC"/>
          <w:sz w:val="28"/>
          <w:szCs w:val="28"/>
        </w:rPr>
        <w:t xml:space="preserve">MATEMATIKA, 1. razred, 5 sati tjedno </w:t>
      </w:r>
    </w:p>
    <w:p w:rsidR="009636F5" w:rsidRPr="001F6254" w:rsidRDefault="009636F5" w:rsidP="009636F5">
      <w:pPr>
        <w:rPr>
          <w:rFonts w:ascii="PI Barlow MAT Light" w:hAnsi="PI Barlow MAT Light"/>
          <w:bCs/>
          <w:color w:val="00A3BC"/>
          <w:sz w:val="28"/>
          <w:szCs w:val="28"/>
        </w:rPr>
      </w:pPr>
      <w:r w:rsidRPr="001F6254">
        <w:rPr>
          <w:rFonts w:ascii="PI Barlow MAT Light" w:hAnsi="PI Barlow MAT Light"/>
          <w:bCs/>
          <w:color w:val="00A3BC"/>
          <w:sz w:val="28"/>
          <w:szCs w:val="28"/>
        </w:rPr>
        <w:t>(185 sati i 25 sati za vrednovanje i projekte)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1134"/>
      </w:tblGrid>
      <w:tr w:rsidR="001F6254" w:rsidRPr="001F6254" w:rsidTr="001F6254">
        <w:tc>
          <w:tcPr>
            <w:tcW w:w="4531" w:type="dxa"/>
            <w:shd w:val="clear" w:color="auto" w:fill="00A3BC"/>
          </w:tcPr>
          <w:p w:rsidR="00686344" w:rsidRPr="001F6254" w:rsidRDefault="009636F5" w:rsidP="00AB57C3">
            <w:pPr>
              <w:rPr>
                <w:rFonts w:ascii="PI Barlow MAT Light" w:hAnsi="PI Barlow MAT Light"/>
                <w:b/>
                <w:bCs/>
                <w:color w:val="FFFFFF" w:themeColor="background1"/>
              </w:rPr>
            </w:pPr>
            <w:r w:rsidRPr="001F6254">
              <w:rPr>
                <w:rFonts w:ascii="PI Barlow MAT Light" w:hAnsi="PI Barlow MAT Light"/>
                <w:b/>
                <w:bCs/>
                <w:color w:val="FFFFFF" w:themeColor="background1"/>
              </w:rPr>
              <w:t>Tema</w:t>
            </w:r>
          </w:p>
        </w:tc>
        <w:tc>
          <w:tcPr>
            <w:tcW w:w="2977" w:type="dxa"/>
            <w:shd w:val="clear" w:color="auto" w:fill="00A3BC"/>
          </w:tcPr>
          <w:p w:rsidR="009636F5" w:rsidRPr="001F6254" w:rsidRDefault="009636F5" w:rsidP="00AB57C3">
            <w:pPr>
              <w:rPr>
                <w:rFonts w:ascii="PI Barlow MAT Light" w:hAnsi="PI Barlow MAT Light"/>
                <w:b/>
                <w:bCs/>
                <w:color w:val="FFFFFF" w:themeColor="background1"/>
              </w:rPr>
            </w:pPr>
            <w:r w:rsidRPr="001F6254">
              <w:rPr>
                <w:rFonts w:ascii="PI Barlow MAT Light" w:hAnsi="PI Barlow MAT Light"/>
                <w:b/>
                <w:bCs/>
                <w:color w:val="FFFFFF" w:themeColor="background1"/>
              </w:rPr>
              <w:t>Ishodi</w:t>
            </w:r>
          </w:p>
        </w:tc>
        <w:tc>
          <w:tcPr>
            <w:tcW w:w="1134" w:type="dxa"/>
            <w:shd w:val="clear" w:color="auto" w:fill="00A3BC"/>
          </w:tcPr>
          <w:p w:rsidR="009636F5" w:rsidRPr="001F6254" w:rsidRDefault="009636F5" w:rsidP="00AB57C3">
            <w:pPr>
              <w:rPr>
                <w:rFonts w:ascii="PI Barlow MAT Light" w:hAnsi="PI Barlow MAT Light"/>
                <w:b/>
                <w:bCs/>
                <w:color w:val="FFFFFF" w:themeColor="background1"/>
              </w:rPr>
            </w:pPr>
            <w:r w:rsidRPr="001F6254">
              <w:rPr>
                <w:rFonts w:ascii="PI Barlow MAT Light" w:hAnsi="PI Barlow MAT Light"/>
                <w:b/>
                <w:bCs/>
                <w:color w:val="FFFFFF" w:themeColor="background1"/>
              </w:rPr>
              <w:t>Broj sati</w:t>
            </w:r>
          </w:p>
        </w:tc>
      </w:tr>
      <w:tr w:rsidR="009636F5" w:rsidRPr="001F6254" w:rsidTr="00686344">
        <w:tc>
          <w:tcPr>
            <w:tcW w:w="4531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  <w:b/>
              </w:rPr>
              <w:t>1. REALNI BROJEVI I NJIHOVA SVOJSTVA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Prirodni, cijeli i racionalni brojevi</w:t>
            </w:r>
          </w:p>
          <w:p w:rsidR="009636F5" w:rsidRPr="001F6254" w:rsidRDefault="009636F5" w:rsidP="00AB57C3">
            <w:pPr>
              <w:contextualSpacing/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Realni brojevi</w:t>
            </w:r>
          </w:p>
          <w:p w:rsidR="009636F5" w:rsidRPr="001F6254" w:rsidRDefault="009636F5" w:rsidP="00AB57C3">
            <w:pPr>
              <w:contextualSpacing/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Intervali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</w:rPr>
              <w:t xml:space="preserve">- </w:t>
            </w:r>
            <w:r w:rsidRPr="001F6254">
              <w:rPr>
                <w:rFonts w:ascii="PI Barlow MAT Light" w:hAnsi="PI Barlow MAT Light"/>
                <w:lang w:eastAsia="hr-HR"/>
              </w:rPr>
              <w:t>Operacije s realnim brojevima</w:t>
            </w:r>
          </w:p>
        </w:tc>
        <w:tc>
          <w:tcPr>
            <w:tcW w:w="2977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A. 1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Računa s realnim brojevima.</w:t>
            </w:r>
          </w:p>
        </w:tc>
        <w:tc>
          <w:tcPr>
            <w:tcW w:w="1134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1</w:t>
            </w:r>
            <w:r w:rsidR="00A872CD" w:rsidRPr="001F6254">
              <w:rPr>
                <w:rFonts w:ascii="PI Barlow MAT Light" w:hAnsi="PI Barlow MAT Light"/>
              </w:rPr>
              <w:t>6</w:t>
            </w:r>
          </w:p>
        </w:tc>
      </w:tr>
      <w:tr w:rsidR="009636F5" w:rsidRPr="001F6254" w:rsidTr="00686344">
        <w:tc>
          <w:tcPr>
            <w:tcW w:w="4531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  <w:b/>
              </w:rPr>
              <w:t>2. POTENCIJE S CJELOBROJNIM EKSPONENTOM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Potencije s pozitivnim eksponentom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Potencije s negativnim eksponentom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Znanstveni zapis realnog broja</w:t>
            </w:r>
          </w:p>
        </w:tc>
        <w:tc>
          <w:tcPr>
            <w:tcW w:w="2977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A. 1. 1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B. 1. 1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Primjenjuje potencije racionalne baze i cjelobrojnoga eksponenta.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</w:p>
        </w:tc>
        <w:tc>
          <w:tcPr>
            <w:tcW w:w="1134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20</w:t>
            </w:r>
          </w:p>
        </w:tc>
      </w:tr>
      <w:tr w:rsidR="009636F5" w:rsidRPr="001F6254" w:rsidTr="00686344">
        <w:tc>
          <w:tcPr>
            <w:tcW w:w="4531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  <w:b/>
              </w:rPr>
              <w:t>3. ALGEBARSKI IZRAZI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Monomi i polinomi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Množenje polinoma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Vrijednost algebarskog izraza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Faktorizacija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Algebarski razlomci</w:t>
            </w:r>
          </w:p>
        </w:tc>
        <w:tc>
          <w:tcPr>
            <w:tcW w:w="2977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B. 1. 2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Računa s algebarskim izrazima i algebarskim razlomcima</w:t>
            </w:r>
            <w:r w:rsidR="009342EB" w:rsidRPr="001F6254">
              <w:rPr>
                <w:rFonts w:ascii="PI Barlow MAT Light" w:hAnsi="PI Barlow MAT Light"/>
              </w:rPr>
              <w:t>.</w:t>
            </w:r>
          </w:p>
        </w:tc>
        <w:tc>
          <w:tcPr>
            <w:tcW w:w="1134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2</w:t>
            </w:r>
            <w:r w:rsidR="00A872CD" w:rsidRPr="001F6254">
              <w:rPr>
                <w:rFonts w:ascii="PI Barlow MAT Light" w:hAnsi="PI Barlow MAT Light"/>
              </w:rPr>
              <w:t>2</w:t>
            </w:r>
          </w:p>
        </w:tc>
      </w:tr>
      <w:tr w:rsidR="009636F5" w:rsidRPr="001F6254" w:rsidTr="00686344">
        <w:tc>
          <w:tcPr>
            <w:tcW w:w="4531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  <w:b/>
              </w:rPr>
              <w:t xml:space="preserve">4. LINEARNE JEDNADŽBE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Rješavanje jednadžbi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Sustavi linearnih jednadžbi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Jednadžbe s apsolutnim vrijednostima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- Primjena jednadžbi 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- Linearne </w:t>
            </w:r>
            <w:r w:rsidR="0027387B" w:rsidRPr="001F6254">
              <w:rPr>
                <w:rFonts w:ascii="PI Barlow MAT Light" w:hAnsi="PI Barlow MAT Light"/>
              </w:rPr>
              <w:t xml:space="preserve">i nelinearne </w:t>
            </w:r>
            <w:r w:rsidRPr="001F6254">
              <w:rPr>
                <w:rFonts w:ascii="PI Barlow MAT Light" w:hAnsi="PI Barlow MAT Light"/>
              </w:rPr>
              <w:t>diofantske jednadžbe</w:t>
            </w:r>
          </w:p>
        </w:tc>
        <w:tc>
          <w:tcPr>
            <w:tcW w:w="2977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B 1. 3.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Primjenjuje proporcionalnost, postotke, linearne jednadžbe i sustave linearnih jednadžbi</w:t>
            </w:r>
            <w:r w:rsidR="009342EB" w:rsidRPr="001F6254">
              <w:rPr>
                <w:rFonts w:ascii="PI Barlow MAT Light" w:hAnsi="PI Barlow MAT Light"/>
              </w:rPr>
              <w:t>.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B 1. 4.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Primjenjuje linearne diofantske jednadžbe</w:t>
            </w:r>
            <w:r w:rsidR="009342EB" w:rsidRPr="001F6254">
              <w:rPr>
                <w:rFonts w:ascii="PI Barlow MAT Light" w:hAnsi="PI Barlow MAT Light"/>
              </w:rPr>
              <w:t>.</w:t>
            </w:r>
          </w:p>
        </w:tc>
        <w:tc>
          <w:tcPr>
            <w:tcW w:w="1134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2</w:t>
            </w:r>
            <w:r w:rsidR="00A872CD" w:rsidRPr="001F6254">
              <w:rPr>
                <w:rFonts w:ascii="PI Barlow MAT Light" w:hAnsi="PI Barlow MAT Light"/>
              </w:rPr>
              <w:t>2</w:t>
            </w:r>
          </w:p>
        </w:tc>
      </w:tr>
    </w:tbl>
    <w:p w:rsidR="001F6254" w:rsidRDefault="001F62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1134"/>
      </w:tblGrid>
      <w:tr w:rsidR="001F6254" w:rsidRPr="001F6254" w:rsidTr="00B57EDC">
        <w:tc>
          <w:tcPr>
            <w:tcW w:w="4531" w:type="dxa"/>
            <w:shd w:val="clear" w:color="auto" w:fill="00A3BC"/>
          </w:tcPr>
          <w:p w:rsidR="001F6254" w:rsidRPr="001F6254" w:rsidRDefault="001F6254" w:rsidP="00B57EDC">
            <w:pPr>
              <w:rPr>
                <w:rFonts w:ascii="PI Barlow MAT Light" w:hAnsi="PI Barlow MAT Light"/>
                <w:b/>
                <w:bCs/>
                <w:color w:val="FFFFFF" w:themeColor="background1"/>
              </w:rPr>
            </w:pPr>
            <w:r w:rsidRPr="001F6254">
              <w:rPr>
                <w:rFonts w:ascii="PI Barlow MAT Light" w:hAnsi="PI Barlow MAT Light"/>
                <w:b/>
                <w:bCs/>
                <w:color w:val="FFFFFF" w:themeColor="background1"/>
              </w:rPr>
              <w:lastRenderedPageBreak/>
              <w:t>Tema</w:t>
            </w:r>
          </w:p>
        </w:tc>
        <w:tc>
          <w:tcPr>
            <w:tcW w:w="2977" w:type="dxa"/>
            <w:shd w:val="clear" w:color="auto" w:fill="00A3BC"/>
          </w:tcPr>
          <w:p w:rsidR="001F6254" w:rsidRPr="001F6254" w:rsidRDefault="001F6254" w:rsidP="00B57EDC">
            <w:pPr>
              <w:rPr>
                <w:rFonts w:ascii="PI Barlow MAT Light" w:hAnsi="PI Barlow MAT Light"/>
                <w:b/>
                <w:bCs/>
                <w:color w:val="FFFFFF" w:themeColor="background1"/>
              </w:rPr>
            </w:pPr>
            <w:r w:rsidRPr="001F6254">
              <w:rPr>
                <w:rFonts w:ascii="PI Barlow MAT Light" w:hAnsi="PI Barlow MAT Light"/>
                <w:b/>
                <w:bCs/>
                <w:color w:val="FFFFFF" w:themeColor="background1"/>
              </w:rPr>
              <w:t>Ishodi</w:t>
            </w:r>
          </w:p>
        </w:tc>
        <w:tc>
          <w:tcPr>
            <w:tcW w:w="1134" w:type="dxa"/>
            <w:shd w:val="clear" w:color="auto" w:fill="00A3BC"/>
          </w:tcPr>
          <w:p w:rsidR="001F6254" w:rsidRPr="001F6254" w:rsidRDefault="001F6254" w:rsidP="00B57EDC">
            <w:pPr>
              <w:rPr>
                <w:rFonts w:ascii="PI Barlow MAT Light" w:hAnsi="PI Barlow MAT Light"/>
                <w:b/>
                <w:bCs/>
                <w:color w:val="FFFFFF" w:themeColor="background1"/>
              </w:rPr>
            </w:pPr>
            <w:r w:rsidRPr="001F6254">
              <w:rPr>
                <w:rFonts w:ascii="PI Barlow MAT Light" w:hAnsi="PI Barlow MAT Light"/>
                <w:b/>
                <w:bCs/>
                <w:color w:val="FFFFFF" w:themeColor="background1"/>
              </w:rPr>
              <w:t>Broj sati</w:t>
            </w:r>
          </w:p>
        </w:tc>
      </w:tr>
      <w:tr w:rsidR="009636F5" w:rsidRPr="001F6254" w:rsidTr="00686344">
        <w:tc>
          <w:tcPr>
            <w:tcW w:w="4531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</w:rPr>
              <w:t xml:space="preserve"> </w:t>
            </w:r>
            <w:r w:rsidRPr="001F6254">
              <w:rPr>
                <w:rFonts w:ascii="PI Barlow MAT Light" w:hAnsi="PI Barlow MAT Light"/>
                <w:b/>
                <w:bCs/>
              </w:rPr>
              <w:t>5.</w:t>
            </w:r>
            <w:r w:rsidRPr="001F6254">
              <w:rPr>
                <w:rFonts w:ascii="PI Barlow MAT Light" w:hAnsi="PI Barlow MAT Light"/>
                <w:b/>
              </w:rPr>
              <w:t xml:space="preserve"> LINEARNE NEJEDNADŽBE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  <w:bCs/>
              </w:rPr>
            </w:pPr>
            <w:r w:rsidRPr="001F6254">
              <w:rPr>
                <w:rFonts w:ascii="PI Barlow MAT Light" w:hAnsi="PI Barlow MAT Light"/>
                <w:bCs/>
              </w:rPr>
              <w:t>- Rješavanje nejednadžbi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- Sustavi nejednadžbi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Rješavanje složenijih nejednadžbi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Nejednadžbe s apsolutnim vrijednostima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Primjena nejednadžbi</w:t>
            </w:r>
          </w:p>
        </w:tc>
        <w:tc>
          <w:tcPr>
            <w:tcW w:w="2977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B. 1. 9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Prikazuje operacije sa skupovima i rješenja nejednadžbi pomoću intervala.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B. 1. 5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Primjenjuje linearne nejednadžbe.</w:t>
            </w:r>
          </w:p>
        </w:tc>
        <w:tc>
          <w:tcPr>
            <w:tcW w:w="1134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2</w:t>
            </w:r>
            <w:r w:rsidR="00A872CD" w:rsidRPr="001F6254">
              <w:rPr>
                <w:rFonts w:ascii="PI Barlow MAT Light" w:hAnsi="PI Barlow MAT Light"/>
              </w:rPr>
              <w:t>2</w:t>
            </w:r>
          </w:p>
        </w:tc>
      </w:tr>
      <w:tr w:rsidR="009636F5" w:rsidRPr="001F6254" w:rsidTr="00686344">
        <w:tc>
          <w:tcPr>
            <w:tcW w:w="4531" w:type="dxa"/>
          </w:tcPr>
          <w:p w:rsidR="009636F5" w:rsidRPr="001F6254" w:rsidRDefault="00A872CD" w:rsidP="009636F5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  <w:b/>
              </w:rPr>
              <w:t>6</w:t>
            </w:r>
            <w:r w:rsidR="009636F5" w:rsidRPr="001F6254">
              <w:rPr>
                <w:rFonts w:ascii="PI Barlow MAT Light" w:hAnsi="PI Barlow MAT Light"/>
                <w:b/>
              </w:rPr>
              <w:t>. NEJEDNAKOSTI</w:t>
            </w:r>
          </w:p>
          <w:p w:rsidR="009636F5" w:rsidRPr="001F6254" w:rsidRDefault="009636F5" w:rsidP="009636F5">
            <w:pPr>
              <w:rPr>
                <w:rFonts w:ascii="PI Barlow MAT Light" w:hAnsi="PI Barlow MAT Light"/>
                <w:bCs/>
              </w:rPr>
            </w:pPr>
            <w:r w:rsidRPr="001F6254">
              <w:rPr>
                <w:rFonts w:ascii="PI Barlow MAT Light" w:hAnsi="PI Barlow MAT Light"/>
                <w:bCs/>
              </w:rPr>
              <w:t>- Aritmetička, geometrijska, harmonijska i kvadratna sredina</w:t>
            </w:r>
          </w:p>
          <w:p w:rsidR="009636F5" w:rsidRPr="001F6254" w:rsidRDefault="009636F5" w:rsidP="009636F5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  <w:bCs/>
              </w:rPr>
              <w:t>- Nejednakosti</w:t>
            </w:r>
          </w:p>
        </w:tc>
        <w:tc>
          <w:tcPr>
            <w:tcW w:w="2977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B. 1. 6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Primjenjuje nejednakosti</w:t>
            </w:r>
            <w:r w:rsidR="009342EB" w:rsidRPr="001F6254">
              <w:rPr>
                <w:rFonts w:ascii="PI Barlow MAT Light" w:hAnsi="PI Barlow MAT Light"/>
              </w:rPr>
              <w:t>.</w:t>
            </w:r>
          </w:p>
        </w:tc>
        <w:tc>
          <w:tcPr>
            <w:tcW w:w="1134" w:type="dxa"/>
          </w:tcPr>
          <w:p w:rsidR="009636F5" w:rsidRPr="001F6254" w:rsidRDefault="00A872CD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10</w:t>
            </w:r>
          </w:p>
        </w:tc>
      </w:tr>
      <w:tr w:rsidR="009636F5" w:rsidRPr="001F6254" w:rsidTr="00686344">
        <w:tc>
          <w:tcPr>
            <w:tcW w:w="4531" w:type="dxa"/>
          </w:tcPr>
          <w:p w:rsidR="009636F5" w:rsidRPr="001F6254" w:rsidRDefault="00A872CD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  <w:b/>
              </w:rPr>
              <w:t>7</w:t>
            </w:r>
            <w:r w:rsidR="009636F5" w:rsidRPr="001F6254">
              <w:rPr>
                <w:rFonts w:ascii="PI Barlow MAT Light" w:hAnsi="PI Barlow MAT Light"/>
                <w:b/>
              </w:rPr>
              <w:t>. LINEARNA FUNKCIJA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  <w:b/>
              </w:rPr>
              <w:t xml:space="preserve">- </w:t>
            </w:r>
            <w:r w:rsidRPr="001F6254">
              <w:rPr>
                <w:rFonts w:ascii="PI Barlow MAT Light" w:hAnsi="PI Barlow MAT Light"/>
                <w:bCs/>
              </w:rPr>
              <w:t>Koordinatni sustav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  <w:b/>
              </w:rPr>
              <w:t xml:space="preserve">- </w:t>
            </w:r>
            <w:r w:rsidRPr="001F6254">
              <w:rPr>
                <w:rFonts w:ascii="PI Barlow MAT Light" w:hAnsi="PI Barlow MAT Light"/>
              </w:rPr>
              <w:t>Linearna funkcija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- Graf funkcije </w:t>
            </w:r>
            <w:r w:rsidR="009342EB" w:rsidRPr="001F6254">
              <w:rPr>
                <w:rFonts w:ascii="PI Barlow MAT Light" w:hAnsi="PI Barlow MAT Light"/>
              </w:rPr>
              <w:t xml:space="preserve">apsolutne </w:t>
            </w:r>
            <w:r w:rsidRPr="001F6254">
              <w:rPr>
                <w:rFonts w:ascii="PI Barlow MAT Light" w:hAnsi="PI Barlow MAT Light"/>
              </w:rPr>
              <w:t>vrijednost</w:t>
            </w:r>
            <w:r w:rsidR="009342EB" w:rsidRPr="001F6254">
              <w:rPr>
                <w:rFonts w:ascii="PI Barlow MAT Light" w:hAnsi="PI Barlow MAT Light"/>
              </w:rPr>
              <w:t>i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Sustavi linearnih jednadžbi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- Primjena </w:t>
            </w:r>
          </w:p>
        </w:tc>
        <w:tc>
          <w:tcPr>
            <w:tcW w:w="2977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B. 1. 7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D. 1. 1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Povezuje različite prikaze linearne funkcije.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B. 1. 8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Primjenjuje linearnu funkciju pri rješavanju problem</w:t>
            </w:r>
            <w:r w:rsidR="009342EB" w:rsidRPr="001F6254">
              <w:rPr>
                <w:rFonts w:ascii="PI Barlow MAT Light" w:hAnsi="PI Barlow MAT Light"/>
              </w:rPr>
              <w:t>a.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</w:p>
        </w:tc>
        <w:tc>
          <w:tcPr>
            <w:tcW w:w="1134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25</w:t>
            </w:r>
          </w:p>
        </w:tc>
      </w:tr>
      <w:tr w:rsidR="009636F5" w:rsidRPr="001F6254" w:rsidTr="00686344">
        <w:tc>
          <w:tcPr>
            <w:tcW w:w="4531" w:type="dxa"/>
          </w:tcPr>
          <w:p w:rsidR="009636F5" w:rsidRPr="001F6254" w:rsidRDefault="00A872CD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  <w:b/>
              </w:rPr>
              <w:t xml:space="preserve">8. </w:t>
            </w:r>
            <w:r w:rsidR="009636F5" w:rsidRPr="001F6254">
              <w:rPr>
                <w:rFonts w:ascii="PI Barlow MAT Light" w:hAnsi="PI Barlow MAT Light"/>
                <w:b/>
              </w:rPr>
              <w:t>SUKLADNOST I SLIČNOST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Sukladnost trokuta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  <w:b/>
              </w:rPr>
              <w:t xml:space="preserve">- </w:t>
            </w:r>
            <w:r w:rsidRPr="001F6254">
              <w:rPr>
                <w:rFonts w:ascii="PI Barlow MAT Light" w:hAnsi="PI Barlow MAT Light"/>
              </w:rPr>
              <w:t>Proporcionalnost dužina i Talesov poučak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Sličnost trokuta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Karakterist</w:t>
            </w:r>
            <w:r w:rsidR="009342EB" w:rsidRPr="001F6254">
              <w:rPr>
                <w:rFonts w:ascii="PI Barlow MAT Light" w:hAnsi="PI Barlow MAT Light"/>
              </w:rPr>
              <w:t>i</w:t>
            </w:r>
            <w:r w:rsidRPr="001F6254">
              <w:rPr>
                <w:rFonts w:ascii="PI Barlow MAT Light" w:hAnsi="PI Barlow MAT Light"/>
              </w:rPr>
              <w:t>čne točke trokuta</w:t>
            </w:r>
          </w:p>
        </w:tc>
        <w:tc>
          <w:tcPr>
            <w:tcW w:w="2977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C. 1. 1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Konstruira i analizira položaj karakterističnih točaka trokuta.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C. 1. 2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D. 1. 2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Primjenjuje Talesov poučak o proporcionalnosti dužina i sličnost</w:t>
            </w:r>
            <w:r w:rsidR="009342EB" w:rsidRPr="001F6254">
              <w:rPr>
                <w:rFonts w:ascii="PI Barlow MAT Light" w:hAnsi="PI Barlow MAT Light"/>
              </w:rPr>
              <w:t>i</w:t>
            </w:r>
            <w:r w:rsidRPr="001F6254">
              <w:rPr>
                <w:rFonts w:ascii="PI Barlow MAT Light" w:hAnsi="PI Barlow MAT Light"/>
              </w:rPr>
              <w:t xml:space="preserve"> trokuta. </w:t>
            </w:r>
          </w:p>
        </w:tc>
        <w:tc>
          <w:tcPr>
            <w:tcW w:w="1134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18</w:t>
            </w:r>
          </w:p>
        </w:tc>
      </w:tr>
    </w:tbl>
    <w:p w:rsidR="001F6254" w:rsidRDefault="001F62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1134"/>
      </w:tblGrid>
      <w:tr w:rsidR="001F6254" w:rsidRPr="001F6254" w:rsidTr="00B57EDC">
        <w:tc>
          <w:tcPr>
            <w:tcW w:w="4531" w:type="dxa"/>
            <w:shd w:val="clear" w:color="auto" w:fill="00A3BC"/>
          </w:tcPr>
          <w:p w:rsidR="001F6254" w:rsidRPr="001F6254" w:rsidRDefault="001F6254" w:rsidP="00B57EDC">
            <w:pPr>
              <w:rPr>
                <w:rFonts w:ascii="PI Barlow MAT Light" w:hAnsi="PI Barlow MAT Light"/>
                <w:b/>
                <w:bCs/>
                <w:color w:val="FFFFFF" w:themeColor="background1"/>
              </w:rPr>
            </w:pPr>
            <w:r w:rsidRPr="001F6254">
              <w:rPr>
                <w:rFonts w:ascii="PI Barlow MAT Light" w:hAnsi="PI Barlow MAT Light"/>
                <w:b/>
                <w:bCs/>
                <w:color w:val="FFFFFF" w:themeColor="background1"/>
              </w:rPr>
              <w:lastRenderedPageBreak/>
              <w:t>Tema</w:t>
            </w:r>
          </w:p>
        </w:tc>
        <w:tc>
          <w:tcPr>
            <w:tcW w:w="2977" w:type="dxa"/>
            <w:shd w:val="clear" w:color="auto" w:fill="00A3BC"/>
          </w:tcPr>
          <w:p w:rsidR="001F6254" w:rsidRPr="001F6254" w:rsidRDefault="001F6254" w:rsidP="00B57EDC">
            <w:pPr>
              <w:rPr>
                <w:rFonts w:ascii="PI Barlow MAT Light" w:hAnsi="PI Barlow MAT Light"/>
                <w:b/>
                <w:bCs/>
                <w:color w:val="FFFFFF" w:themeColor="background1"/>
              </w:rPr>
            </w:pPr>
            <w:r w:rsidRPr="001F6254">
              <w:rPr>
                <w:rFonts w:ascii="PI Barlow MAT Light" w:hAnsi="PI Barlow MAT Light"/>
                <w:b/>
                <w:bCs/>
                <w:color w:val="FFFFFF" w:themeColor="background1"/>
              </w:rPr>
              <w:t>Ishodi</w:t>
            </w:r>
          </w:p>
        </w:tc>
        <w:tc>
          <w:tcPr>
            <w:tcW w:w="1134" w:type="dxa"/>
            <w:shd w:val="clear" w:color="auto" w:fill="00A3BC"/>
          </w:tcPr>
          <w:p w:rsidR="001F6254" w:rsidRPr="001F6254" w:rsidRDefault="001F6254" w:rsidP="00B57EDC">
            <w:pPr>
              <w:rPr>
                <w:rFonts w:ascii="PI Barlow MAT Light" w:hAnsi="PI Barlow MAT Light"/>
                <w:b/>
                <w:bCs/>
                <w:color w:val="FFFFFF" w:themeColor="background1"/>
              </w:rPr>
            </w:pPr>
            <w:r w:rsidRPr="001F6254">
              <w:rPr>
                <w:rFonts w:ascii="PI Barlow MAT Light" w:hAnsi="PI Barlow MAT Light"/>
                <w:b/>
                <w:bCs/>
                <w:color w:val="FFFFFF" w:themeColor="background1"/>
              </w:rPr>
              <w:t>Broj sati</w:t>
            </w:r>
          </w:p>
        </w:tc>
      </w:tr>
      <w:tr w:rsidR="009636F5" w:rsidRPr="001F6254" w:rsidTr="00686344">
        <w:tc>
          <w:tcPr>
            <w:tcW w:w="4531" w:type="dxa"/>
          </w:tcPr>
          <w:p w:rsidR="009636F5" w:rsidRPr="001F6254" w:rsidRDefault="00A872CD" w:rsidP="00AB57C3">
            <w:pPr>
              <w:rPr>
                <w:rFonts w:ascii="PI Barlow MAT Light" w:eastAsia="Calibri" w:hAnsi="PI Barlow MAT Light" w:cs="Times New Roman"/>
                <w:b/>
              </w:rPr>
            </w:pPr>
            <w:bookmarkStart w:id="0" w:name="_GoBack"/>
            <w:bookmarkEnd w:id="0"/>
            <w:r w:rsidRPr="001F6254">
              <w:rPr>
                <w:rFonts w:ascii="PI Barlow MAT Light" w:eastAsia="Calibri" w:hAnsi="PI Barlow MAT Light" w:cs="Times New Roman"/>
                <w:b/>
              </w:rPr>
              <w:t>9</w:t>
            </w:r>
            <w:r w:rsidR="009636F5" w:rsidRPr="001F6254">
              <w:rPr>
                <w:rFonts w:ascii="PI Barlow MAT Light" w:eastAsia="Calibri" w:hAnsi="PI Barlow MAT Light" w:cs="Times New Roman"/>
                <w:b/>
              </w:rPr>
              <w:t>. TRIGONOMETRIJA PRAVOKUTNOG TROKUTA</w:t>
            </w:r>
          </w:p>
          <w:p w:rsidR="009636F5" w:rsidRPr="001F6254" w:rsidRDefault="009636F5" w:rsidP="00AB57C3">
            <w:pPr>
              <w:rPr>
                <w:rFonts w:ascii="PI Barlow MAT Light" w:eastAsia="Calibri" w:hAnsi="PI Barlow MAT Light" w:cs="Times New Roman"/>
              </w:rPr>
            </w:pPr>
            <w:r w:rsidRPr="001F6254">
              <w:rPr>
                <w:rFonts w:ascii="PI Barlow MAT Light" w:eastAsia="Calibri" w:hAnsi="PI Barlow MAT Light" w:cs="Times New Roman"/>
              </w:rPr>
              <w:t>- Trigonometrijsk</w:t>
            </w:r>
            <w:r w:rsidR="0027387B" w:rsidRPr="001F6254">
              <w:rPr>
                <w:rFonts w:ascii="PI Barlow MAT Light" w:eastAsia="Calibri" w:hAnsi="PI Barlow MAT Light" w:cs="Times New Roman"/>
              </w:rPr>
              <w:t>i omjeri</w:t>
            </w:r>
            <w:r w:rsidRPr="001F6254">
              <w:rPr>
                <w:rFonts w:ascii="PI Barlow MAT Light" w:eastAsia="Calibri" w:hAnsi="PI Barlow MAT Light" w:cs="Times New Roman"/>
              </w:rPr>
              <w:t xml:space="preserve"> šiljastog kuta</w:t>
            </w:r>
          </w:p>
          <w:p w:rsidR="009636F5" w:rsidRPr="001F6254" w:rsidRDefault="009636F5" w:rsidP="00AB57C3">
            <w:pPr>
              <w:rPr>
                <w:rFonts w:ascii="PI Barlow MAT Light" w:eastAsia="Calibri" w:hAnsi="PI Barlow MAT Light" w:cs="Times New Roman"/>
              </w:rPr>
            </w:pPr>
            <w:r w:rsidRPr="001F6254">
              <w:rPr>
                <w:rFonts w:ascii="PI Barlow MAT Light" w:eastAsia="Calibri" w:hAnsi="PI Barlow MAT Light" w:cs="Times New Roman"/>
              </w:rPr>
              <w:t xml:space="preserve">- Računanje trigonometrijskih </w:t>
            </w:r>
            <w:r w:rsidR="0027387B" w:rsidRPr="001F6254">
              <w:rPr>
                <w:rFonts w:ascii="PI Barlow MAT Light" w:eastAsia="Calibri" w:hAnsi="PI Barlow MAT Light" w:cs="Times New Roman"/>
              </w:rPr>
              <w:t>omjera</w:t>
            </w:r>
          </w:p>
          <w:p w:rsidR="009636F5" w:rsidRPr="001F6254" w:rsidRDefault="009636F5" w:rsidP="00AB57C3">
            <w:pPr>
              <w:rPr>
                <w:rFonts w:ascii="PI Barlow MAT Light" w:eastAsia="Calibri" w:hAnsi="PI Barlow MAT Light" w:cs="Times New Roman"/>
              </w:rPr>
            </w:pPr>
            <w:r w:rsidRPr="001F6254">
              <w:rPr>
                <w:rFonts w:ascii="PI Barlow MAT Light" w:eastAsia="Calibri" w:hAnsi="PI Barlow MAT Light" w:cs="Times New Roman"/>
              </w:rPr>
              <w:t xml:space="preserve">- Primjena trigonometrijskih </w:t>
            </w:r>
            <w:r w:rsidR="0027387B" w:rsidRPr="001F6254">
              <w:rPr>
                <w:rFonts w:ascii="PI Barlow MAT Light" w:eastAsia="Calibri" w:hAnsi="PI Barlow MAT Light" w:cs="Times New Roman"/>
              </w:rPr>
              <w:t>omjera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eastAsia="Calibri" w:hAnsi="PI Barlow MAT Light" w:cs="Times New Roman"/>
              </w:rPr>
              <w:t>- Primjena pravokutnog trokuta izvan matematike</w:t>
            </w:r>
          </w:p>
        </w:tc>
        <w:tc>
          <w:tcPr>
            <w:tcW w:w="2977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D. 1. 3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Primjenjuje trigonometrijske omjere.</w:t>
            </w:r>
          </w:p>
        </w:tc>
        <w:tc>
          <w:tcPr>
            <w:tcW w:w="1134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1</w:t>
            </w:r>
            <w:r w:rsidR="00A872CD" w:rsidRPr="001F6254">
              <w:rPr>
                <w:rFonts w:ascii="PI Barlow MAT Light" w:hAnsi="PI Barlow MAT Light"/>
              </w:rPr>
              <w:t>6</w:t>
            </w:r>
          </w:p>
        </w:tc>
      </w:tr>
      <w:tr w:rsidR="009636F5" w:rsidRPr="001F6254" w:rsidTr="00686344">
        <w:tc>
          <w:tcPr>
            <w:tcW w:w="4531" w:type="dxa"/>
          </w:tcPr>
          <w:p w:rsidR="009636F5" w:rsidRPr="001F6254" w:rsidRDefault="00A872CD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  <w:b/>
              </w:rPr>
              <w:t>10</w:t>
            </w:r>
            <w:r w:rsidR="009636F5" w:rsidRPr="001F6254">
              <w:rPr>
                <w:rFonts w:ascii="PI Barlow MAT Light" w:hAnsi="PI Barlow MAT Light"/>
                <w:b/>
              </w:rPr>
              <w:t>. PODATCI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- Prikaz podataka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  <w:b/>
              </w:rPr>
            </w:pPr>
            <w:r w:rsidRPr="001F6254">
              <w:rPr>
                <w:rFonts w:ascii="PI Barlow MAT Light" w:hAnsi="PI Barlow MAT Light"/>
              </w:rPr>
              <w:t>- Srednje vrijednosti i raspršenja</w:t>
            </w:r>
          </w:p>
        </w:tc>
        <w:tc>
          <w:tcPr>
            <w:tcW w:w="2977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 xml:space="preserve">E. 1. 1 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Barata podatcima prikazanim na različite načine.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E. 1. 2</w:t>
            </w:r>
          </w:p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Primjenjuje normalnu razdiobu</w:t>
            </w:r>
            <w:r w:rsidR="009342EB" w:rsidRPr="001F6254">
              <w:rPr>
                <w:rFonts w:ascii="PI Barlow MAT Light" w:hAnsi="PI Barlow MAT Light"/>
              </w:rPr>
              <w:t>.</w:t>
            </w:r>
          </w:p>
        </w:tc>
        <w:tc>
          <w:tcPr>
            <w:tcW w:w="1134" w:type="dxa"/>
          </w:tcPr>
          <w:p w:rsidR="009636F5" w:rsidRPr="001F6254" w:rsidRDefault="009636F5" w:rsidP="00AB57C3">
            <w:pPr>
              <w:rPr>
                <w:rFonts w:ascii="PI Barlow MAT Light" w:hAnsi="PI Barlow MAT Light"/>
              </w:rPr>
            </w:pPr>
            <w:r w:rsidRPr="001F6254">
              <w:rPr>
                <w:rFonts w:ascii="PI Barlow MAT Light" w:hAnsi="PI Barlow MAT Light"/>
              </w:rPr>
              <w:t>1</w:t>
            </w:r>
            <w:r w:rsidR="00A872CD" w:rsidRPr="001F6254">
              <w:rPr>
                <w:rFonts w:ascii="PI Barlow MAT Light" w:hAnsi="PI Barlow MAT Light"/>
              </w:rPr>
              <w:t>4</w:t>
            </w:r>
          </w:p>
        </w:tc>
      </w:tr>
    </w:tbl>
    <w:p w:rsidR="009636F5" w:rsidRPr="001F6254" w:rsidRDefault="009636F5" w:rsidP="009636F5">
      <w:pPr>
        <w:rPr>
          <w:rFonts w:ascii="PI Barlow MAT Light" w:hAnsi="PI Barlow MAT Light"/>
        </w:rPr>
      </w:pPr>
    </w:p>
    <w:p w:rsidR="00623633" w:rsidRPr="001F6254" w:rsidRDefault="00623633">
      <w:pPr>
        <w:rPr>
          <w:rFonts w:ascii="PI Barlow MAT Light" w:hAnsi="PI Barlow MAT Light"/>
        </w:rPr>
      </w:pPr>
    </w:p>
    <w:sectPr w:rsidR="00623633" w:rsidRPr="001F6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I Barlow MAT Light">
    <w:panose1 w:val="02000506040000020004"/>
    <w:charset w:val="EE"/>
    <w:family w:val="auto"/>
    <w:pitch w:val="variable"/>
    <w:sig w:usb0="A00000EF" w:usb1="0000205B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F5"/>
    <w:rsid w:val="001F6254"/>
    <w:rsid w:val="0027387B"/>
    <w:rsid w:val="00450EE2"/>
    <w:rsid w:val="00623633"/>
    <w:rsid w:val="00686344"/>
    <w:rsid w:val="009342EB"/>
    <w:rsid w:val="009636F5"/>
    <w:rsid w:val="00A8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5614"/>
  <w15:chartTrackingRefBased/>
  <w15:docId w15:val="{241B34C7-F5FC-4105-970A-C4C18D28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36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Lukač</dc:creator>
  <cp:keywords/>
  <dc:description/>
  <cp:lastModifiedBy>Melita Milić</cp:lastModifiedBy>
  <cp:revision>5</cp:revision>
  <dcterms:created xsi:type="dcterms:W3CDTF">2019-06-28T17:14:00Z</dcterms:created>
  <dcterms:modified xsi:type="dcterms:W3CDTF">2019-09-05T15:58:00Z</dcterms:modified>
</cp:coreProperties>
</file>