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ED" w:rsidRPr="00410617" w:rsidRDefault="00E5288B">
      <w:pPr>
        <w:pStyle w:val="LO-normal"/>
        <w:jc w:val="right"/>
        <w:rPr>
          <w:rFonts w:asciiTheme="majorHAnsi" w:hAnsiTheme="majorHAnsi" w:cstheme="majorHAnsi"/>
          <w:i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 xml:space="preserve"> nastavnica/nastavnik:__________________________________________</w:t>
      </w:r>
    </w:p>
    <w:p w:rsidR="005B5BED" w:rsidRPr="00410617" w:rsidRDefault="00E5288B">
      <w:pPr>
        <w:pStyle w:val="LO-normal"/>
        <w:spacing w:after="160" w:line="240" w:lineRule="auto"/>
        <w:jc w:val="right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>datum:__________________</w:t>
      </w:r>
    </w:p>
    <w:p w:rsidR="005B5BED" w:rsidRPr="00410617" w:rsidRDefault="005B5BED">
      <w:pPr>
        <w:pStyle w:val="LO-normal"/>
        <w:spacing w:after="160" w:line="240" w:lineRule="auto"/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p w:rsidR="005B5BED" w:rsidRPr="00410617" w:rsidRDefault="00E5288B">
      <w:pPr>
        <w:pStyle w:val="Naslov1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bookmarkStart w:id="0" w:name="_v1v6cqc2ho9e"/>
      <w:bookmarkEnd w:id="0"/>
      <w:r w:rsidRPr="00410617">
        <w:rPr>
          <w:rFonts w:asciiTheme="majorHAnsi" w:hAnsiTheme="majorHAnsi" w:cstheme="majorHAnsi"/>
          <w:sz w:val="24"/>
          <w:szCs w:val="24"/>
          <w:lang w:val="hr-HR"/>
        </w:rPr>
        <w:t>Prijedlog pripreme za izvođenje nastave</w:t>
      </w:r>
    </w:p>
    <w:p w:rsidR="005B5BED" w:rsidRPr="00410617" w:rsidRDefault="00E5288B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Kemija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–</w:t>
      </w: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 razred: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3.</w:t>
      </w:r>
    </w:p>
    <w:p w:rsidR="005B5BED" w:rsidRPr="00410617" w:rsidRDefault="00E5288B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Tematska cjelina:</w:t>
      </w:r>
      <w:r w:rsidR="00917262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Ravnoteža kemijskih reakcija</w:t>
      </w:r>
    </w:p>
    <w:p w:rsidR="005B5BED" w:rsidRPr="00410617" w:rsidRDefault="00E5288B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Tema:</w:t>
      </w:r>
      <w:r w:rsidR="00917262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Konstanta kemijske ravnoteže</w:t>
      </w:r>
    </w:p>
    <w:p w:rsidR="005B5BED" w:rsidRPr="00410617" w:rsidRDefault="00E5288B">
      <w:pPr>
        <w:pStyle w:val="LO-normal"/>
        <w:spacing w:after="16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Tip sata: 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obrada novoga gradiva</w:t>
      </w:r>
    </w:p>
    <w:p w:rsidR="005B5BED" w:rsidRPr="00410617" w:rsidRDefault="00E5288B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Predviđeni broj sati za realizaciju teme: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1 sat</w:t>
      </w:r>
    </w:p>
    <w:p w:rsidR="005B5BED" w:rsidRPr="00410617" w:rsidRDefault="00E5288B">
      <w:pPr>
        <w:pStyle w:val="LO-normal"/>
        <w:spacing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Broj sata: </w:t>
      </w:r>
    </w:p>
    <w:p w:rsidR="005B5BED" w:rsidRPr="00410617" w:rsidRDefault="00E5288B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Cilj: </w:t>
      </w:r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>Definir</w:t>
      </w:r>
      <w:r w:rsidR="00917262"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 xml:space="preserve">ati koncentracijsku konstantu kemijske ravnoteže </w:t>
      </w:r>
      <w:proofErr w:type="spellStart"/>
      <w:r w:rsidR="00917262"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>K</w:t>
      </w:r>
      <w:r w:rsidR="00917262" w:rsidRPr="00410617">
        <w:rPr>
          <w:rFonts w:asciiTheme="majorHAnsi" w:hAnsiTheme="majorHAnsi" w:cstheme="majorHAnsi"/>
          <w:i/>
          <w:color w:val="231F20"/>
          <w:sz w:val="24"/>
          <w:szCs w:val="24"/>
          <w:highlight w:val="white"/>
          <w:lang w:val="hr-HR"/>
        </w:rPr>
        <w:t>c</w:t>
      </w:r>
      <w:proofErr w:type="spellEnd"/>
      <w:r w:rsidR="00A117C0"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 xml:space="preserve">, rješavati zadatke vezane za </w:t>
      </w:r>
      <w:proofErr w:type="spellStart"/>
      <w:r w:rsidR="00A117C0" w:rsidRPr="00410617">
        <w:rPr>
          <w:rFonts w:asciiTheme="majorHAnsi" w:hAnsiTheme="majorHAnsi" w:cstheme="majorHAnsi"/>
          <w:i/>
          <w:color w:val="231F20"/>
          <w:sz w:val="24"/>
          <w:szCs w:val="24"/>
          <w:highlight w:val="white"/>
          <w:lang w:val="hr-HR"/>
        </w:rPr>
        <w:t>K</w:t>
      </w:r>
      <w:r w:rsidR="00A117C0"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>c</w:t>
      </w:r>
      <w:proofErr w:type="spellEnd"/>
      <w:r w:rsidR="00C7778F" w:rsidRPr="00410617">
        <w:rPr>
          <w:rFonts w:asciiTheme="majorHAnsi" w:hAnsiTheme="majorHAnsi" w:cstheme="majorHAnsi"/>
          <w:i/>
          <w:color w:val="231F20"/>
          <w:sz w:val="24"/>
          <w:szCs w:val="24"/>
          <w:lang w:val="hr-HR"/>
        </w:rPr>
        <w:t xml:space="preserve">  </w:t>
      </w:r>
      <w:r w:rsidR="00A117C0"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 xml:space="preserve">i </w:t>
      </w:r>
      <w:r w:rsidR="00A117C0" w:rsidRPr="00410617">
        <w:rPr>
          <w:rFonts w:asciiTheme="majorHAnsi" w:hAnsiTheme="majorHAnsi" w:cstheme="majorHAnsi"/>
          <w:i/>
          <w:color w:val="231F20"/>
          <w:sz w:val="24"/>
          <w:szCs w:val="24"/>
          <w:lang w:val="hr-HR"/>
        </w:rPr>
        <w:t>K</w:t>
      </w:r>
      <w:r w:rsidR="00A117C0"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p</w:t>
      </w:r>
    </w:p>
    <w:p w:rsidR="005B5BED" w:rsidRPr="00410617" w:rsidRDefault="00E5288B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Ključni pojmovi:</w:t>
      </w:r>
      <w:r w:rsidR="00917262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koncentracijska konstanta kemijske ravnoteže, tlačna konstanta, homogena i heterogena ravnoteža</w:t>
      </w:r>
    </w:p>
    <w:p w:rsidR="005B5BED" w:rsidRPr="00410617" w:rsidRDefault="00E5288B">
      <w:pPr>
        <w:pStyle w:val="LO-normal"/>
        <w:spacing w:after="160"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Povezanost s nastavnim predmetima:</w:t>
      </w:r>
    </w:p>
    <w:p w:rsidR="005B5BED" w:rsidRPr="00410617" w:rsidRDefault="00917262">
      <w:pPr>
        <w:pStyle w:val="LO-normal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Biologija, matematika</w:t>
      </w:r>
    </w:p>
    <w:p w:rsidR="005B5BED" w:rsidRPr="00410617" w:rsidRDefault="005B5BED">
      <w:pPr>
        <w:pStyle w:val="LO-normal"/>
        <w:spacing w:line="240" w:lineRule="auto"/>
        <w:ind w:left="720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5B5BED" w:rsidRPr="00410617" w:rsidRDefault="00E5288B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Odgojno-obrazovna očekivanja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međupredmetnih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 tema:</w:t>
      </w:r>
    </w:p>
    <w:p w:rsidR="005B5BED" w:rsidRPr="00410617" w:rsidRDefault="005B5BED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5B5BED" w:rsidRPr="00410617" w:rsidRDefault="00E5288B">
      <w:pPr>
        <w:pStyle w:val="LO-normal"/>
        <w:ind w:left="720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Primjena IKT-a (informacijsko-komunikacijske tehnologije) u nastavi kemije</w:t>
      </w:r>
    </w:p>
    <w:p w:rsidR="005B5BED" w:rsidRPr="00410617" w:rsidRDefault="00E5288B">
      <w:pPr>
        <w:pStyle w:val="LO-normal"/>
        <w:ind w:left="720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Ishodi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međupredmetne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 teme: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:rsidR="005B5BED" w:rsidRPr="00410617" w:rsidRDefault="00E5288B" w:rsidP="00917262">
      <w:pPr>
        <w:pStyle w:val="Tijeloteksta"/>
        <w:numPr>
          <w:ilvl w:val="0"/>
          <w:numId w:val="4"/>
        </w:numPr>
        <w:shd w:val="clear" w:color="auto" w:fill="FFFFFF"/>
        <w:spacing w:after="0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A.5.1. Učenik analitički odlučuje o odabiru odgovarajuće digitalne tehnologije.</w:t>
      </w:r>
    </w:p>
    <w:p w:rsidR="005B5BED" w:rsidRPr="00410617" w:rsidRDefault="00E5288B">
      <w:pPr>
        <w:pStyle w:val="Tijeloteksta"/>
        <w:numPr>
          <w:ilvl w:val="0"/>
          <w:numId w:val="4"/>
        </w:numPr>
        <w:shd w:val="clear" w:color="auto" w:fill="FFFFFF"/>
        <w:spacing w:after="0"/>
        <w:rPr>
          <w:rFonts w:asciiTheme="majorHAnsi" w:hAnsiTheme="majorHAnsi" w:cstheme="majorHAnsi"/>
          <w:color w:val="231F20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C.5.3. Učenik samoinicijativno i samostalno kritički procjenjuje proces i rezultate pretraživanja te odabire potrebne informacije među pronađenim informacijama.</w:t>
      </w:r>
    </w:p>
    <w:p w:rsidR="005B5BED" w:rsidRPr="00410617" w:rsidRDefault="00E5288B">
      <w:pPr>
        <w:pStyle w:val="Tijeloteksta"/>
        <w:numPr>
          <w:ilvl w:val="0"/>
          <w:numId w:val="4"/>
        </w:numPr>
        <w:shd w:val="clear" w:color="auto" w:fill="FFFFFF"/>
        <w:spacing w:after="0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C.5.4. Učenik samostalno i odgovorno upravlja prikupljenim informacijama.</w:t>
      </w:r>
    </w:p>
    <w:p w:rsidR="005B5BED" w:rsidRPr="00410617" w:rsidRDefault="00E5288B">
      <w:pPr>
        <w:pStyle w:val="Tijeloteksta"/>
        <w:numPr>
          <w:ilvl w:val="0"/>
          <w:numId w:val="7"/>
        </w:numPr>
        <w:spacing w:after="0"/>
        <w:rPr>
          <w:rFonts w:asciiTheme="majorHAnsi" w:hAnsiTheme="majorHAnsi" w:cstheme="majorHAnsi"/>
          <w:color w:val="231F20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D.5.1. Učenik svrsishodno primjenjuje vrlo različite metode za razvoj kreativnosti kombinirajući stvarno i virtualno okružje.</w:t>
      </w:r>
    </w:p>
    <w:p w:rsidR="00352D7E" w:rsidRDefault="00352D7E">
      <w:pPr>
        <w:spacing w:line="240" w:lineRule="auto"/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</w:pPr>
      <w:r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br w:type="page"/>
      </w:r>
    </w:p>
    <w:p w:rsidR="005B5BED" w:rsidRPr="00410617" w:rsidRDefault="005B5BED">
      <w:pPr>
        <w:pStyle w:val="LO-normal"/>
        <w:spacing w:after="160" w:line="240" w:lineRule="auto"/>
        <w:ind w:left="720"/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</w:pPr>
    </w:p>
    <w:p w:rsidR="005B5BED" w:rsidRPr="00410617" w:rsidRDefault="00E5288B">
      <w:pPr>
        <w:pStyle w:val="LO-normal"/>
        <w:spacing w:after="160" w:line="240" w:lineRule="auto"/>
        <w:ind w:left="720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  <w:t>Zdravlje</w:t>
      </w:r>
    </w:p>
    <w:p w:rsidR="005B5BED" w:rsidRPr="00410617" w:rsidRDefault="00E5288B">
      <w:pPr>
        <w:pStyle w:val="Tijeloteksta"/>
        <w:numPr>
          <w:ilvl w:val="0"/>
          <w:numId w:val="5"/>
        </w:numPr>
        <w:spacing w:after="16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 xml:space="preserve">A.5.2. </w:t>
      </w:r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 xml:space="preserve">Opisuje i primjenjuje zdrave stilove života koji podrazumijevaju pravilnu prehranu i </w:t>
      </w:r>
      <w:r w:rsidR="00C7778F"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odgovarajuću tjelesnu aktivnost (</w:t>
      </w:r>
      <w:proofErr w:type="spellStart"/>
      <w:r w:rsidR="00C7778F"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homeostaza</w:t>
      </w:r>
      <w:proofErr w:type="spellEnd"/>
      <w:r w:rsidR="00C7778F"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).</w:t>
      </w:r>
    </w:p>
    <w:p w:rsidR="005B5BED" w:rsidRPr="00410617" w:rsidRDefault="005B5BED">
      <w:pPr>
        <w:pStyle w:val="Tijeloteksta"/>
        <w:spacing w:after="160" w:line="240" w:lineRule="auto"/>
        <w:ind w:left="720"/>
        <w:rPr>
          <w:rFonts w:asciiTheme="majorHAnsi" w:hAnsiTheme="majorHAnsi" w:cstheme="majorHAnsi"/>
          <w:color w:val="231F20"/>
          <w:sz w:val="24"/>
          <w:szCs w:val="24"/>
          <w:lang w:val="hr-HR"/>
        </w:rPr>
      </w:pPr>
    </w:p>
    <w:p w:rsidR="005B5BED" w:rsidRPr="00410617" w:rsidRDefault="005B5BED">
      <w:pPr>
        <w:pStyle w:val="Tijeloteksta"/>
        <w:spacing w:after="160" w:line="240" w:lineRule="auto"/>
        <w:ind w:left="720"/>
        <w:rPr>
          <w:rFonts w:asciiTheme="majorHAnsi" w:hAnsiTheme="majorHAnsi" w:cstheme="majorHAnsi"/>
          <w:color w:val="231F20"/>
          <w:sz w:val="24"/>
          <w:szCs w:val="24"/>
          <w:lang w:val="hr-HR"/>
        </w:rPr>
      </w:pPr>
    </w:p>
    <w:p w:rsidR="005B5BED" w:rsidRPr="00410617" w:rsidRDefault="00E5288B">
      <w:pPr>
        <w:pStyle w:val="Tijeloteksta"/>
        <w:spacing w:after="160" w:line="240" w:lineRule="auto"/>
        <w:ind w:left="720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lang w:val="hr-HR"/>
        </w:rPr>
        <w:t>Učiti kako učiti</w:t>
      </w:r>
    </w:p>
    <w:p w:rsidR="005B5BED" w:rsidRPr="00410617" w:rsidRDefault="00E5288B">
      <w:pPr>
        <w:pStyle w:val="Tijeloteksta"/>
        <w:numPr>
          <w:ilvl w:val="0"/>
          <w:numId w:val="6"/>
        </w:numPr>
        <w:spacing w:after="160" w:line="240" w:lineRule="auto"/>
        <w:rPr>
          <w:rFonts w:asciiTheme="majorHAnsi" w:hAnsiTheme="majorHAnsi" w:cstheme="majorHAnsi"/>
          <w:color w:val="231F20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A.4/5.1.1.Upravljanje informacijama: Učenik samostalno traži nove informacije iz različitih izvora, transformira ih u novo znanje i uspješno primjenjuje pri rješavanju problema.</w:t>
      </w:r>
    </w:p>
    <w:p w:rsidR="005B5BED" w:rsidRPr="00410617" w:rsidRDefault="00E5288B">
      <w:pPr>
        <w:pStyle w:val="Tijeloteksta"/>
        <w:numPr>
          <w:ilvl w:val="0"/>
          <w:numId w:val="6"/>
        </w:numPr>
        <w:spacing w:after="160" w:line="240" w:lineRule="auto"/>
        <w:rPr>
          <w:rFonts w:asciiTheme="majorHAnsi" w:hAnsiTheme="majorHAnsi" w:cstheme="majorHAnsi"/>
          <w:color w:val="231F20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 xml:space="preserve">B.4/5.4.4.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Samovrednovanje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 xml:space="preserve">/ samoprocjena: Učenik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>samovrednuje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lang w:val="hr-HR"/>
        </w:rPr>
        <w:t xml:space="preserve"> proces učenja i svoje rezultate, procjenjuje ostvareni napredak te na temelju toga planira buduće učenje.</w:t>
      </w:r>
    </w:p>
    <w:p w:rsidR="005B5BED" w:rsidRPr="00410617" w:rsidRDefault="005B5BED">
      <w:pPr>
        <w:pStyle w:val="Tijeloteksta"/>
        <w:spacing w:after="160" w:line="240" w:lineRule="auto"/>
        <w:ind w:left="720"/>
        <w:rPr>
          <w:rFonts w:asciiTheme="majorHAnsi" w:hAnsiTheme="majorHAnsi" w:cstheme="majorHAnsi"/>
          <w:color w:val="231F20"/>
          <w:sz w:val="24"/>
          <w:szCs w:val="24"/>
          <w:lang w:val="hr-HR"/>
        </w:rPr>
      </w:pPr>
    </w:p>
    <w:p w:rsidR="005B5BED" w:rsidRPr="00410617" w:rsidRDefault="00E5288B">
      <w:pPr>
        <w:pStyle w:val="LO-normal"/>
        <w:spacing w:after="160"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highlight w:val="white"/>
          <w:lang w:val="hr-HR"/>
        </w:rPr>
        <w:t>Ishodi učenja</w:t>
      </w: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:</w:t>
      </w:r>
    </w:p>
    <w:p w:rsidR="005B5BED" w:rsidRPr="00410617" w:rsidRDefault="00E5288B">
      <w:pPr>
        <w:pStyle w:val="LO-normal"/>
        <w:numPr>
          <w:ilvl w:val="0"/>
          <w:numId w:val="3"/>
        </w:numPr>
        <w:shd w:val="clear" w:color="auto" w:fill="FFFFFF"/>
        <w:spacing w:after="4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  <w:t>A.3.2. Primjenjuje kemijsko nazivlje i simboliku za opisivanje sastava tvari</w:t>
      </w:r>
    </w:p>
    <w:p w:rsidR="005B5BED" w:rsidRPr="00410617" w:rsidRDefault="00E5288B">
      <w:pPr>
        <w:pStyle w:val="LO-normal"/>
        <w:shd w:val="clear" w:color="auto" w:fill="FFFFFF"/>
        <w:spacing w:after="40" w:line="240" w:lineRule="auto"/>
        <w:ind w:left="1080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  <w:t>Učenik će moći</w:t>
      </w:r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  <w:lang w:val="hr-HR"/>
        </w:rPr>
        <w:t>:</w:t>
      </w:r>
    </w:p>
    <w:p w:rsidR="005B5BED" w:rsidRPr="00410617" w:rsidRDefault="00EB25B9">
      <w:pPr>
        <w:pStyle w:val="LO-normal"/>
        <w:shd w:val="clear" w:color="auto" w:fill="FFFFFF"/>
        <w:spacing w:after="40" w:line="240" w:lineRule="auto"/>
        <w:ind w:left="1080"/>
        <w:rPr>
          <w:rFonts w:asciiTheme="majorHAnsi" w:hAnsiTheme="majorHAnsi" w:cstheme="majorHAnsi"/>
          <w:bCs/>
          <w:color w:val="231F20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  <w:lang w:val="hr-HR"/>
        </w:rPr>
        <w:t xml:space="preserve">- jednadžbom kemijske reakcije prikazati utjecaj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  <w:lang w:val="hr-HR"/>
        </w:rPr>
        <w:t>kloridnih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  <w:lang w:val="hr-HR"/>
        </w:rPr>
        <w:t xml:space="preserve"> iona na boju otopine CoCl</w:t>
      </w:r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  <w:vertAlign w:val="subscript"/>
          <w:lang w:val="hr-HR"/>
        </w:rPr>
        <w:t>2</w:t>
      </w:r>
      <w:r w:rsidRPr="00410617">
        <w:rPr>
          <w:rFonts w:asciiTheme="majorHAnsi" w:hAnsiTheme="majorHAnsi" w:cstheme="majorHAnsi"/>
          <w:bCs/>
          <w:color w:val="231F20"/>
          <w:sz w:val="24"/>
          <w:szCs w:val="24"/>
          <w:lang w:val="hr-HR"/>
        </w:rPr>
        <w:t>,</w:t>
      </w:r>
    </w:p>
    <w:p w:rsidR="00EB25B9" w:rsidRPr="00410617" w:rsidRDefault="00EB25B9">
      <w:pPr>
        <w:pStyle w:val="LO-normal"/>
        <w:shd w:val="clear" w:color="auto" w:fill="FFFFFF"/>
        <w:spacing w:after="40" w:line="240" w:lineRule="auto"/>
        <w:ind w:left="1080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Cs/>
          <w:color w:val="231F20"/>
          <w:sz w:val="24"/>
          <w:szCs w:val="24"/>
          <w:lang w:val="hr-HR"/>
        </w:rPr>
        <w:t xml:space="preserve">pisati matematičke izraze za </w:t>
      </w:r>
      <w:proofErr w:type="spellStart"/>
      <w:r w:rsidRPr="00410617">
        <w:rPr>
          <w:rFonts w:asciiTheme="majorHAnsi" w:hAnsiTheme="majorHAnsi" w:cstheme="majorHAnsi"/>
          <w:bCs/>
          <w:i/>
          <w:color w:val="231F20"/>
          <w:sz w:val="24"/>
          <w:szCs w:val="24"/>
          <w:lang w:val="hr-HR"/>
        </w:rPr>
        <w:t>K</w:t>
      </w:r>
      <w:r w:rsidRPr="00410617">
        <w:rPr>
          <w:rFonts w:asciiTheme="majorHAnsi" w:hAnsiTheme="majorHAnsi" w:cstheme="majorHAnsi"/>
          <w:bCs/>
          <w:color w:val="231F20"/>
          <w:sz w:val="24"/>
          <w:szCs w:val="24"/>
          <w:lang w:val="hr-HR"/>
        </w:rPr>
        <w:t>c</w:t>
      </w:r>
      <w:proofErr w:type="spellEnd"/>
      <w:r w:rsidRPr="00410617">
        <w:rPr>
          <w:rFonts w:asciiTheme="majorHAnsi" w:hAnsiTheme="majorHAnsi" w:cstheme="majorHAnsi"/>
          <w:bCs/>
          <w:i/>
          <w:color w:val="231F20"/>
          <w:sz w:val="24"/>
          <w:szCs w:val="24"/>
          <w:lang w:val="hr-HR"/>
        </w:rPr>
        <w:t xml:space="preserve"> </w:t>
      </w:r>
      <w:r w:rsidRPr="00410617">
        <w:rPr>
          <w:rFonts w:asciiTheme="majorHAnsi" w:hAnsiTheme="majorHAnsi" w:cstheme="majorHAnsi"/>
          <w:bCs/>
          <w:color w:val="231F20"/>
          <w:sz w:val="24"/>
          <w:szCs w:val="24"/>
          <w:lang w:val="hr-HR"/>
        </w:rPr>
        <w:t>na temelju jednadžbe kemijske reakcije</w:t>
      </w:r>
    </w:p>
    <w:p w:rsidR="005B5BED" w:rsidRPr="00410617" w:rsidRDefault="005B5BED">
      <w:pPr>
        <w:pStyle w:val="LO-normal"/>
        <w:shd w:val="clear" w:color="auto" w:fill="FFFFFF"/>
        <w:spacing w:after="40" w:line="240" w:lineRule="auto"/>
        <w:ind w:left="720" w:hanging="360"/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</w:pPr>
    </w:p>
    <w:p w:rsidR="005B5BED" w:rsidRPr="00410617" w:rsidRDefault="00E5288B">
      <w:pPr>
        <w:pStyle w:val="LO-normal"/>
        <w:numPr>
          <w:ilvl w:val="0"/>
          <w:numId w:val="3"/>
        </w:numPr>
        <w:spacing w:after="16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  <w:lang w:val="hr-HR"/>
        </w:rPr>
        <w:t>A.3.3. Kritički razmatra upotrebu tvari i njihov utjecaj na okoliš</w:t>
      </w:r>
    </w:p>
    <w:p w:rsidR="005B5BED" w:rsidRPr="00410617" w:rsidRDefault="00E5288B">
      <w:pPr>
        <w:pStyle w:val="LO-normal"/>
        <w:spacing w:after="160" w:line="240" w:lineRule="auto"/>
        <w:ind w:left="720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  <w:lang w:val="hr-HR"/>
        </w:rPr>
        <w:t>Učenik će moći:</w:t>
      </w:r>
    </w:p>
    <w:p w:rsidR="005B5BED" w:rsidRPr="00410617" w:rsidRDefault="00E5288B">
      <w:pPr>
        <w:pStyle w:val="LO-normal"/>
        <w:spacing w:after="160" w:line="240" w:lineRule="auto"/>
        <w:ind w:left="1440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>- kritički razmatrati utjecaj tvari na okoliš</w:t>
      </w:r>
    </w:p>
    <w:p w:rsidR="005B5BED" w:rsidRPr="00410617" w:rsidRDefault="00E5288B">
      <w:pPr>
        <w:pStyle w:val="LO-normal"/>
        <w:numPr>
          <w:ilvl w:val="0"/>
          <w:numId w:val="3"/>
        </w:numPr>
        <w:spacing w:after="160" w:line="24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  <w:t> B.3.3. Analizira kemijske promjene na primjerima reakcija anorganskih i organskih tvari</w:t>
      </w:r>
    </w:p>
    <w:p w:rsidR="005B5BED" w:rsidRPr="00410617" w:rsidRDefault="00E5288B">
      <w:pPr>
        <w:pStyle w:val="LO-normal"/>
        <w:spacing w:after="160" w:line="240" w:lineRule="auto"/>
        <w:ind w:left="1080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  <w:t>Učenik će moći:</w:t>
      </w:r>
    </w:p>
    <w:p w:rsidR="005B5BED" w:rsidRPr="00410617" w:rsidRDefault="00E5288B">
      <w:pPr>
        <w:pStyle w:val="LO-normal"/>
        <w:spacing w:after="160" w:line="240" w:lineRule="auto"/>
        <w:ind w:left="1080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  <w:t xml:space="preserve">- </w:t>
      </w:r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  <w:lang w:val="hr-HR"/>
        </w:rPr>
        <w:t>jednadžbama kemijskih reakcija prikazati kemijske promjene</w:t>
      </w:r>
    </w:p>
    <w:p w:rsidR="005B5BED" w:rsidRPr="00410617" w:rsidRDefault="00E5288B">
      <w:pPr>
        <w:pStyle w:val="LO-normal"/>
        <w:numPr>
          <w:ilvl w:val="0"/>
          <w:numId w:val="3"/>
        </w:numPr>
        <w:spacing w:after="160" w:line="24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  <w:t>D.3.1. Povezuje rezultate pokusa s konceptualnim spoznajama</w:t>
      </w:r>
    </w:p>
    <w:p w:rsidR="005B5BED" w:rsidRPr="00410617" w:rsidRDefault="00E5288B">
      <w:pPr>
        <w:pStyle w:val="LO-normal"/>
        <w:spacing w:after="160" w:line="240" w:lineRule="auto"/>
        <w:ind w:left="1080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  <w:t>Učenik će moći:</w:t>
      </w:r>
    </w:p>
    <w:p w:rsidR="005B5BED" w:rsidRPr="00410617" w:rsidRDefault="00E5288B">
      <w:pPr>
        <w:pStyle w:val="LO-normal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  <w:lang w:val="hr-HR"/>
        </w:rPr>
        <w:t>- o</w:t>
      </w:r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 xml:space="preserve">bjasniti </w:t>
      </w:r>
      <w:r w:rsidR="00B42994"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 xml:space="preserve">reakcije </w:t>
      </w:r>
      <w:proofErr w:type="spellStart"/>
      <w:r w:rsidR="00B42994"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>anorganskihi</w:t>
      </w:r>
      <w:proofErr w:type="spellEnd"/>
      <w:r w:rsidR="00B42994"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 xml:space="preserve"> i organskih</w:t>
      </w:r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  <w:lang w:val="hr-HR"/>
        </w:rPr>
        <w:t xml:space="preserve"> tvari na temelju izvedenih pokusa</w:t>
      </w:r>
    </w:p>
    <w:p w:rsidR="00352D7E" w:rsidRDefault="00352D7E">
      <w:pPr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:rsidR="005B5BED" w:rsidRPr="00410617" w:rsidRDefault="005B5BED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5B5BED" w:rsidRPr="00410617" w:rsidRDefault="00E5288B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Nastavna sredstva i pomagala: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:rsidR="005B5BED" w:rsidRPr="00410617" w:rsidRDefault="00E5288B">
      <w:pPr>
        <w:pStyle w:val="LO-normal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udžbenik</w:t>
      </w:r>
      <w:r w:rsidR="00B42994" w:rsidRPr="00410617">
        <w:rPr>
          <w:rFonts w:asciiTheme="majorHAnsi" w:hAnsiTheme="majorHAnsi" w:cstheme="majorHAnsi"/>
          <w:sz w:val="24"/>
          <w:szCs w:val="24"/>
          <w:lang w:val="hr-HR"/>
        </w:rPr>
        <w:t>: 14. i 20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. str.</w:t>
      </w:r>
    </w:p>
    <w:p w:rsidR="005B5BED" w:rsidRPr="00410617" w:rsidRDefault="00E5288B">
      <w:pPr>
        <w:pStyle w:val="LO-normal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zbirka zadataka</w:t>
      </w:r>
      <w:r w:rsidRPr="00410617">
        <w:rPr>
          <w:rFonts w:asciiTheme="majorHAnsi" w:eastAsia="Arial Unicode MS" w:hAnsiTheme="majorHAnsi" w:cstheme="majorHAnsi"/>
          <w:sz w:val="24"/>
          <w:szCs w:val="24"/>
          <w:lang w:val="hr-HR"/>
        </w:rPr>
        <w:t>:  str.</w:t>
      </w:r>
    </w:p>
    <w:p w:rsidR="005B5BED" w:rsidRPr="00410617" w:rsidRDefault="00E5288B">
      <w:pPr>
        <w:pStyle w:val="LO-normal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digitalno izdanje na moj.izzi.hr: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:rsidR="005B5BED" w:rsidRPr="00410617" w:rsidRDefault="00B42994">
      <w:pPr>
        <w:pStyle w:val="LO-normal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Koncentracijska konstanta kemijske ravnoteže</w:t>
      </w:r>
    </w:p>
    <w:p w:rsidR="005B5BED" w:rsidRPr="00410617" w:rsidRDefault="00E5288B">
      <w:pPr>
        <w:pStyle w:val="LO-normal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pomagala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: prezentacijska oprema, laboratorij</w:t>
      </w:r>
      <w:r w:rsidR="00B42994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ski pribor i kemikalije, </w:t>
      </w:r>
    </w:p>
    <w:p w:rsidR="005B5BED" w:rsidRPr="00410617" w:rsidRDefault="005B5BED">
      <w:pPr>
        <w:pStyle w:val="LO-normal"/>
        <w:spacing w:after="16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" w:name="_h1dj5gb3z13w"/>
      <w:bookmarkEnd w:id="1"/>
    </w:p>
    <w:p w:rsidR="005B5BED" w:rsidRPr="00410617" w:rsidRDefault="00E5288B">
      <w:pPr>
        <w:pStyle w:val="LO-normal"/>
        <w:spacing w:after="160"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bookmarkStart w:id="2" w:name="_y5ii2zyn8u6m"/>
      <w:bookmarkEnd w:id="2"/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Tijek nastavnoga sata</w:t>
      </w:r>
    </w:p>
    <w:p w:rsidR="005B5BED" w:rsidRPr="00410617" w:rsidRDefault="00E5288B">
      <w:pPr>
        <w:pStyle w:val="LO-normal"/>
        <w:spacing w:after="16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3" w:name="_1fob9te"/>
      <w:bookmarkEnd w:id="3"/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1. uvodni dio sata</w:t>
      </w:r>
    </w:p>
    <w:p w:rsidR="005B5BED" w:rsidRPr="00410617" w:rsidRDefault="00E5288B">
      <w:pPr>
        <w:pStyle w:val="LO-normal"/>
        <w:spacing w:after="16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Kao uvod u sat ponovite s </w:t>
      </w:r>
      <w:r w:rsidR="00B42994" w:rsidRPr="00410617">
        <w:rPr>
          <w:rFonts w:asciiTheme="majorHAnsi" w:hAnsiTheme="majorHAnsi" w:cstheme="majorHAnsi"/>
          <w:sz w:val="24"/>
          <w:szCs w:val="24"/>
          <w:lang w:val="hr-HR"/>
        </w:rPr>
        <w:t>učenicima što sve znaju o kemijskoj ravnoteži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olujom ideja.</w:t>
      </w:r>
    </w:p>
    <w:p w:rsidR="005B5BED" w:rsidRPr="00410617" w:rsidRDefault="00E5288B">
      <w:pPr>
        <w:pStyle w:val="Naslov3"/>
        <w:spacing w:after="160"/>
        <w:rPr>
          <w:rFonts w:asciiTheme="majorHAnsi" w:hAnsiTheme="majorHAnsi" w:cstheme="majorHAnsi"/>
          <w:b/>
          <w:color w:val="000000"/>
          <w:sz w:val="24"/>
          <w:szCs w:val="24"/>
          <w:lang w:val="hr-HR"/>
        </w:rPr>
      </w:pPr>
      <w:bookmarkStart w:id="4" w:name="_3znysh7"/>
      <w:bookmarkEnd w:id="4"/>
      <w:r w:rsidRPr="00410617">
        <w:rPr>
          <w:rFonts w:asciiTheme="majorHAnsi" w:hAnsiTheme="majorHAnsi" w:cstheme="majorHAnsi"/>
          <w:b/>
          <w:color w:val="000000"/>
          <w:sz w:val="24"/>
          <w:szCs w:val="24"/>
          <w:lang w:val="hr-HR"/>
        </w:rPr>
        <w:t>2. glavni dio sata</w:t>
      </w:r>
    </w:p>
    <w:p w:rsidR="005B5BED" w:rsidRPr="00410617" w:rsidRDefault="00B42994">
      <w:pPr>
        <w:pStyle w:val="LO-normal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Učenike  podijelite u pet skupina i svakoj skupini podijelite radne listiće, pribor i kemikalije za izvođenje pokusa.</w:t>
      </w:r>
      <w:r w:rsidR="00B35092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E5288B" w:rsidRPr="00410617">
        <w:rPr>
          <w:rFonts w:asciiTheme="majorHAnsi" w:hAnsiTheme="majorHAnsi" w:cstheme="majorHAnsi"/>
          <w:sz w:val="24"/>
          <w:szCs w:val="24"/>
          <w:lang w:val="hr-HR"/>
        </w:rPr>
        <w:t>Nadgledajte i koordinirajte rad učenika.</w:t>
      </w:r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E5288B" w:rsidRPr="00410617">
        <w:rPr>
          <w:rFonts w:asciiTheme="majorHAnsi" w:hAnsiTheme="majorHAnsi" w:cstheme="majorHAnsi"/>
          <w:sz w:val="24"/>
          <w:szCs w:val="24"/>
          <w:lang w:val="hr-HR"/>
        </w:rPr>
        <w:t>Nakon izvođenja pokusa</w:t>
      </w:r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diskutirajte s učenicima o pomaku kemijske ravnoteže te im</w:t>
      </w:r>
      <w:r w:rsidR="00E5288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objasnite</w:t>
      </w:r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zakon o djelovanju masa (</w:t>
      </w:r>
      <w:proofErr w:type="spellStart"/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>Guldberg-Waageov</w:t>
      </w:r>
      <w:proofErr w:type="spellEnd"/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zakon) i</w:t>
      </w:r>
      <w:r w:rsidR="00E5288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što je koncentracijsk</w:t>
      </w:r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>a konstanta kemijske ravnoteže, te</w:t>
      </w:r>
      <w:r w:rsidR="00E5288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napišite matematički izraz za neku imaginarnu reakciju (</w:t>
      </w:r>
      <w:proofErr w:type="spellStart"/>
      <w:r w:rsidR="00E5288B" w:rsidRPr="00410617">
        <w:rPr>
          <w:rFonts w:asciiTheme="majorHAnsi" w:hAnsiTheme="majorHAnsi" w:cstheme="majorHAnsi"/>
          <w:sz w:val="24"/>
          <w:szCs w:val="24"/>
          <w:lang w:val="hr-HR"/>
        </w:rPr>
        <w:t>aA</w:t>
      </w:r>
      <w:proofErr w:type="spellEnd"/>
      <w:r w:rsidR="00E5288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+</w:t>
      </w:r>
      <w:proofErr w:type="spellStart"/>
      <w:r w:rsidR="00E5288B" w:rsidRPr="00410617">
        <w:rPr>
          <w:rFonts w:asciiTheme="majorHAnsi" w:hAnsiTheme="majorHAnsi" w:cstheme="majorHAnsi"/>
          <w:sz w:val="24"/>
          <w:szCs w:val="24"/>
          <w:lang w:val="hr-HR"/>
        </w:rPr>
        <w:t>bB</w:t>
      </w:r>
      <w:proofErr w:type="spellEnd"/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8131A" w:rsidRPr="00410617">
        <w:rPr>
          <w:rFonts w:ascii="Cambria Math" w:hAnsi="Cambria Math" w:cs="Cambria Math"/>
          <w:sz w:val="24"/>
          <w:szCs w:val="24"/>
          <w:lang w:val="hr-HR"/>
        </w:rPr>
        <w:t>⇌</w:t>
      </w:r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>cC</w:t>
      </w:r>
      <w:proofErr w:type="spellEnd"/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+</w:t>
      </w:r>
      <w:proofErr w:type="spellStart"/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>dD</w:t>
      </w:r>
      <w:proofErr w:type="spellEnd"/>
      <w:r w:rsidR="00D8131A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). </w:t>
      </w:r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Potaknite učenike da napišu jednadžbu kemijske reakcije i izraz za </w:t>
      </w:r>
      <w:proofErr w:type="spellStart"/>
      <w:r w:rsidR="007C041B"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="007C041B"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c</w:t>
      </w:r>
      <w:proofErr w:type="spellEnd"/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u izvedenom pokusu. Objasnite im o čemu ovisi </w:t>
      </w:r>
      <w:proofErr w:type="spellStart"/>
      <w:r w:rsidR="007C041B"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>c</w:t>
      </w:r>
      <w:proofErr w:type="spellEnd"/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, što možemo zaključiti na temelju brojčane vrijednosti za </w:t>
      </w:r>
      <w:proofErr w:type="spellStart"/>
      <w:r w:rsidR="007C041B"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>c</w:t>
      </w:r>
      <w:proofErr w:type="spellEnd"/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, te kako se rješavaju zadatci vezani za </w:t>
      </w:r>
      <w:proofErr w:type="spellStart"/>
      <w:r w:rsidR="007C041B"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>c</w:t>
      </w:r>
      <w:proofErr w:type="spellEnd"/>
      <w:r w:rsidR="007C041B" w:rsidRPr="00410617">
        <w:rPr>
          <w:rFonts w:asciiTheme="majorHAnsi" w:hAnsiTheme="majorHAnsi" w:cstheme="majorHAnsi"/>
          <w:i/>
          <w:sz w:val="24"/>
          <w:szCs w:val="24"/>
          <w:lang w:val="hr-HR"/>
        </w:rPr>
        <w:t>.</w:t>
      </w:r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Riješite zadatak s </w:t>
      </w:r>
      <w:proofErr w:type="spellStart"/>
      <w:r w:rsidR="007C041B"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="007C041B"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c</w:t>
      </w:r>
      <w:proofErr w:type="spellEnd"/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te navedite učenike da zaključe kako na temelju grafičkog prikaza možemo napisati JKR </w:t>
      </w:r>
      <w:r w:rsidR="00B414DF" w:rsidRPr="00410617">
        <w:rPr>
          <w:rFonts w:asciiTheme="majorHAnsi" w:hAnsiTheme="majorHAnsi" w:cstheme="majorHAnsi"/>
          <w:sz w:val="24"/>
          <w:szCs w:val="24"/>
          <w:lang w:val="hr-HR"/>
        </w:rPr>
        <w:t>i</w:t>
      </w:r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izračunati </w:t>
      </w:r>
      <w:proofErr w:type="spellStart"/>
      <w:r w:rsidR="007C041B"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="007C041B"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c</w:t>
      </w:r>
      <w:proofErr w:type="spellEnd"/>
      <w:r w:rsidR="007C041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  <w:r w:rsidR="00B414DF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Na kraju im još objasnite što je to tlačna konstanta </w:t>
      </w:r>
      <w:r w:rsidR="00B414DF"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="00B414DF" w:rsidRPr="00410617">
        <w:rPr>
          <w:rFonts w:asciiTheme="majorHAnsi" w:hAnsiTheme="majorHAnsi" w:cstheme="majorHAnsi"/>
          <w:sz w:val="24"/>
          <w:szCs w:val="24"/>
          <w:lang w:val="hr-HR"/>
        </w:rPr>
        <w:t>p i kako se računa. Pitanjima navedite učenike da zaključe kakva je homogena, a kakva heterogena ravnoteža.</w:t>
      </w:r>
    </w:p>
    <w:p w:rsidR="005B5BED" w:rsidRPr="00410617" w:rsidRDefault="00E5288B">
      <w:pPr>
        <w:pStyle w:val="Naslov3"/>
        <w:spacing w:after="160"/>
        <w:rPr>
          <w:rFonts w:asciiTheme="majorHAnsi" w:hAnsiTheme="majorHAnsi" w:cstheme="majorHAnsi"/>
          <w:b/>
          <w:color w:val="000000"/>
          <w:sz w:val="24"/>
          <w:szCs w:val="24"/>
          <w:lang w:val="hr-HR"/>
        </w:rPr>
      </w:pPr>
      <w:bookmarkStart w:id="5" w:name="_2et92p0"/>
      <w:bookmarkEnd w:id="5"/>
      <w:r w:rsidRPr="00410617">
        <w:rPr>
          <w:rFonts w:asciiTheme="majorHAnsi" w:hAnsiTheme="majorHAnsi" w:cstheme="majorHAnsi"/>
          <w:b/>
          <w:color w:val="000000"/>
          <w:sz w:val="24"/>
          <w:szCs w:val="24"/>
          <w:lang w:val="hr-HR"/>
        </w:rPr>
        <w:t>3. završni dio sata</w:t>
      </w:r>
      <w:r w:rsidR="007C041B" w:rsidRPr="00410617">
        <w:rPr>
          <w:rFonts w:asciiTheme="majorHAnsi" w:hAnsiTheme="majorHAnsi" w:cstheme="majorHAnsi"/>
          <w:b/>
          <w:color w:val="000000"/>
          <w:sz w:val="24"/>
          <w:szCs w:val="24"/>
          <w:lang w:val="hr-HR"/>
        </w:rPr>
        <w:t>,</w:t>
      </w:r>
    </w:p>
    <w:p w:rsidR="00B414DF" w:rsidRPr="00410617" w:rsidRDefault="00B414DF" w:rsidP="00B414DF">
      <w:pPr>
        <w:pStyle w:val="LO-normal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Na kraju sata nastavnik s učenicima može kratko ponoviti naučeno i dati im domaću zadaću.</w:t>
      </w:r>
    </w:p>
    <w:p w:rsidR="005B5BED" w:rsidRPr="00410617" w:rsidRDefault="00B414DF">
      <w:pPr>
        <w:pStyle w:val="LO-normal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Ukoliko ostane vremena može se osvrnuti na vršnjačko vrednovanje odrađenih zadataka (primjer u prilogu).</w:t>
      </w:r>
    </w:p>
    <w:p w:rsidR="005B5BED" w:rsidRPr="00410617" w:rsidRDefault="005B5BED">
      <w:pPr>
        <w:pStyle w:val="LO-normal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5B5BED" w:rsidRPr="00410617" w:rsidRDefault="00E5288B">
      <w:pPr>
        <w:pStyle w:val="LO-normal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Prijedlog pitanja za provjeru ostvarenosti ishoda učenja</w:t>
      </w:r>
    </w:p>
    <w:p w:rsidR="005B5BED" w:rsidRPr="00410617" w:rsidRDefault="00B414DF">
      <w:pPr>
        <w:pStyle w:val="LO-normal"/>
        <w:spacing w:before="12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R1</w:t>
      </w:r>
      <w:r w:rsidR="00B55C0E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Što je koncentracijska konstanta kemijske ravnoteže i o čemu ovisi?</w:t>
      </w:r>
    </w:p>
    <w:p w:rsidR="00B55C0E" w:rsidRPr="00410617" w:rsidRDefault="00B55C0E">
      <w:pPr>
        <w:pStyle w:val="LO-normal"/>
        <w:spacing w:before="12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R1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Kako na temelju podataka za </w:t>
      </w:r>
      <w:proofErr w:type="spellStart"/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c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možemo saznati je li ravnoteža više pomaknuta na stranu </w:t>
      </w: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reaktanata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ili produkata?</w:t>
      </w:r>
    </w:p>
    <w:p w:rsidR="00B55C0E" w:rsidRPr="00410617" w:rsidRDefault="00B55C0E">
      <w:pPr>
        <w:pStyle w:val="LO-normal"/>
        <w:spacing w:before="12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R1 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Što je tlačna konstanta?</w:t>
      </w:r>
    </w:p>
    <w:p w:rsidR="004113BB" w:rsidRPr="00410617" w:rsidRDefault="004113BB">
      <w:pPr>
        <w:pStyle w:val="LO-normal"/>
        <w:spacing w:before="12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R2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Kakva je homogena, a kakva heterogena ravnoteža? Navedite primjer.</w:t>
      </w:r>
    </w:p>
    <w:p w:rsidR="00C17F4F" w:rsidRPr="00410617" w:rsidRDefault="004113BB" w:rsidP="00C17F4F">
      <w:pPr>
        <w:pStyle w:val="LO-normal"/>
        <w:spacing w:before="12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R2 </w:t>
      </w:r>
      <w:r w:rsidR="00C17F4F" w:rsidRPr="00410617">
        <w:rPr>
          <w:rFonts w:asciiTheme="majorHAnsi" w:hAnsiTheme="majorHAnsi" w:cstheme="majorHAnsi"/>
          <w:sz w:val="24"/>
          <w:szCs w:val="24"/>
          <w:lang w:val="hr-HR"/>
        </w:rPr>
        <w:t>Izračunajte tlačnu konstantu ravnoteže (</w:t>
      </w:r>
      <w:r w:rsidR="00C17F4F"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="00C17F4F" w:rsidRPr="00410617">
        <w:rPr>
          <w:rFonts w:asciiTheme="majorHAnsi" w:hAnsiTheme="majorHAnsi" w:cstheme="majorHAnsi"/>
          <w:sz w:val="24"/>
          <w:szCs w:val="24"/>
          <w:lang w:val="hr-HR"/>
        </w:rPr>
        <w:t>p), za ravnotežnu reakciju</w:t>
      </w:r>
    </w:p>
    <w:p w:rsidR="00B35092" w:rsidRPr="00410617" w:rsidRDefault="00C17F4F" w:rsidP="00B35092">
      <w:pPr>
        <w:pStyle w:val="LO-normal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lastRenderedPageBreak/>
        <w:t>2SO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(g) + O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(g) </w:t>
      </w:r>
      <w:r w:rsidRPr="00410617">
        <w:rPr>
          <w:rFonts w:ascii="Cambria Math" w:hAnsi="Cambria Math" w:cs="Cambria Math"/>
          <w:sz w:val="24"/>
          <w:szCs w:val="24"/>
          <w:lang w:val="hr-HR"/>
        </w:rPr>
        <w:t>⇌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2SO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3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(g) pri temperaturi 430 °C</w:t>
      </w:r>
    </w:p>
    <w:p w:rsidR="00B35092" w:rsidRPr="00410617" w:rsidRDefault="00C17F4F" w:rsidP="00C17F4F">
      <w:pPr>
        <w:pStyle w:val="LO-normal"/>
        <w:spacing w:before="12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ako su zadani parcijalni tlakovi plinova u smjesi</w:t>
      </w:r>
      <w:r w:rsidR="00B35092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: </w:t>
      </w:r>
      <w:r w:rsidRPr="00410617">
        <w:rPr>
          <w:rFonts w:asciiTheme="majorHAnsi" w:hAnsiTheme="majorHAnsi" w:cstheme="majorHAnsi"/>
          <w:i/>
          <w:iCs/>
          <w:sz w:val="24"/>
          <w:szCs w:val="24"/>
          <w:lang w:val="hr-HR"/>
        </w:rPr>
        <w:t>p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(SO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) = 0,091 bar, </w:t>
      </w:r>
      <w:r w:rsidRPr="00410617">
        <w:rPr>
          <w:rFonts w:asciiTheme="majorHAnsi" w:hAnsiTheme="majorHAnsi" w:cstheme="majorHAnsi"/>
          <w:i/>
          <w:iCs/>
          <w:sz w:val="24"/>
          <w:szCs w:val="24"/>
          <w:lang w:val="hr-HR"/>
        </w:rPr>
        <w:t>p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(O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) = 0,084 bar</w:t>
      </w:r>
      <w:r w:rsidR="00B35092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</w:p>
    <w:p w:rsidR="00FC6EB8" w:rsidRPr="00410617" w:rsidRDefault="00C17F4F" w:rsidP="00C17F4F">
      <w:pPr>
        <w:pStyle w:val="LO-normal"/>
        <w:spacing w:before="120"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p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(SO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3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) = 4,5 bar.</w:t>
      </w:r>
    </w:p>
    <w:p w:rsidR="00B35092" w:rsidRPr="00410617" w:rsidRDefault="00B35092" w:rsidP="00F45352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</w:rPr>
      </w:pPr>
    </w:p>
    <w:p w:rsidR="00F45352" w:rsidRPr="00410617" w:rsidRDefault="00C17F4F" w:rsidP="00F45352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  <w:b/>
        </w:rPr>
        <w:t xml:space="preserve">R3 </w:t>
      </w:r>
      <w:r w:rsidR="00F45352" w:rsidRPr="00410617">
        <w:rPr>
          <w:rFonts w:asciiTheme="majorHAnsi" w:hAnsiTheme="majorHAnsi" w:cstheme="majorHAnsi"/>
          <w:color w:val="000000"/>
        </w:rPr>
        <w:t xml:space="preserve">Konstanta ravnoteže za reakciju razlaganja plinovitog </w:t>
      </w:r>
      <w:proofErr w:type="spellStart"/>
      <w:r w:rsidR="00F45352" w:rsidRPr="00410617">
        <w:rPr>
          <w:rFonts w:asciiTheme="majorHAnsi" w:hAnsiTheme="majorHAnsi" w:cstheme="majorHAnsi"/>
          <w:color w:val="000000"/>
        </w:rPr>
        <w:t>jodovodika</w:t>
      </w:r>
      <w:proofErr w:type="spellEnd"/>
      <w:r w:rsidR="00F45352" w:rsidRPr="00410617">
        <w:rPr>
          <w:rFonts w:asciiTheme="majorHAnsi" w:hAnsiTheme="majorHAnsi" w:cstheme="majorHAnsi"/>
          <w:color w:val="000000"/>
        </w:rPr>
        <w:t xml:space="preserve"> na plinoviti vodik i jod iznosi 0,080 pri temperaturi od 700 °C. Izračunajte ravnotežne koncentracije produkata, ako je početna množina </w:t>
      </w:r>
      <w:proofErr w:type="spellStart"/>
      <w:r w:rsidR="00F45352" w:rsidRPr="00410617">
        <w:rPr>
          <w:rFonts w:asciiTheme="majorHAnsi" w:hAnsiTheme="majorHAnsi" w:cstheme="majorHAnsi"/>
          <w:color w:val="000000"/>
        </w:rPr>
        <w:t>jodovodika</w:t>
      </w:r>
      <w:proofErr w:type="spellEnd"/>
      <w:r w:rsidR="00F45352" w:rsidRPr="00410617">
        <w:rPr>
          <w:rFonts w:asciiTheme="majorHAnsi" w:hAnsiTheme="majorHAnsi" w:cstheme="majorHAnsi"/>
          <w:color w:val="000000"/>
        </w:rPr>
        <w:t xml:space="preserve"> 1,5 mol u posudi volumena 1,0 L.</w:t>
      </w:r>
    </w:p>
    <w:p w:rsidR="005B5BED" w:rsidRPr="00410617" w:rsidRDefault="005B5BED" w:rsidP="00410617">
      <w:pPr>
        <w:pStyle w:val="LO-normal"/>
        <w:spacing w:before="120"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5B5BED" w:rsidRPr="00410617" w:rsidRDefault="00E5288B">
      <w:pPr>
        <w:pStyle w:val="LO-normal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Napomena: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Uporaba imenica učenik, učenici; učitelj, učitelji u tekstu podrazumijeva osobe i ženskoga i muškoga spola, dakle: učenica/učenik, učenice/učenici; učiteljica/učitelj, učiteljice/učitelji.</w:t>
      </w:r>
    </w:p>
    <w:p w:rsidR="005B5BED" w:rsidRPr="00410617" w:rsidRDefault="005B5BED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5B5BED" w:rsidRPr="00410617" w:rsidRDefault="005B5BED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5B5BED" w:rsidRPr="00410617" w:rsidRDefault="00E5288B">
      <w:pPr>
        <w:pStyle w:val="LO-normal"/>
        <w:spacing w:after="160"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Bilješke o nastavnome satu:</w:t>
      </w:r>
    </w:p>
    <w:p w:rsidR="005B5BED" w:rsidRPr="00410617" w:rsidRDefault="00E5288B">
      <w:pPr>
        <w:pStyle w:val="LO-normal"/>
        <w:spacing w:line="48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__________________________________________________________________________________________________________________________________________________</w:t>
      </w:r>
    </w:p>
    <w:p w:rsidR="005B5BED" w:rsidRPr="00410617" w:rsidRDefault="005B5BED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5B5BED" w:rsidRPr="00410617" w:rsidRDefault="00E5288B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Plan učeničkoga zapisa:</w:t>
      </w:r>
    </w:p>
    <w:p w:rsidR="005B5BED" w:rsidRPr="00410617" w:rsidRDefault="005B5BED">
      <w:pPr>
        <w:pStyle w:val="LO-normal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:rsidR="004E3139" w:rsidRPr="00410617" w:rsidRDefault="004E3139">
      <w:pPr>
        <w:pStyle w:val="LO-normal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:rsidR="00686F9E" w:rsidRPr="00410617" w:rsidRDefault="00B55C0E">
      <w:pPr>
        <w:pStyle w:val="LO-normal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Koncentracijska konstanta kemijske ravnoteže </w:t>
      </w:r>
      <w:proofErr w:type="spellStart"/>
      <w:r w:rsidRPr="00410617">
        <w:rPr>
          <w:rFonts w:asciiTheme="majorHAnsi" w:hAnsiTheme="majorHAnsi" w:cstheme="majorHAnsi"/>
          <w:b/>
          <w:i/>
          <w:sz w:val="24"/>
          <w:szCs w:val="24"/>
          <w:lang w:val="hr-HR"/>
        </w:rPr>
        <w:t>K</w:t>
      </w: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c</w:t>
      </w:r>
      <w:proofErr w:type="spellEnd"/>
      <w:r w:rsidR="00686F9E" w:rsidRPr="00410617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      </w:t>
      </w:r>
    </w:p>
    <w:p w:rsidR="005B5BED" w:rsidRPr="00410617" w:rsidRDefault="00686F9E">
      <w:pPr>
        <w:pStyle w:val="LO-normal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  </w:t>
      </w:r>
    </w:p>
    <w:p w:rsidR="00686F9E" w:rsidRPr="00410617" w:rsidRDefault="00686F9E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Koncentracijska konstanta ravnoteže </w:t>
      </w:r>
      <w:proofErr w:type="spellStart"/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c</w:t>
      </w:r>
      <w:proofErr w:type="spellEnd"/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 xml:space="preserve"> 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kemijske reakcije ima konstantnu</w:t>
      </w:r>
    </w:p>
    <w:p w:rsidR="00686F9E" w:rsidRPr="00410617" w:rsidRDefault="00686F9E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vrijednost pri određenoj temperaturi i jednaka je omjeru umnožaka</w:t>
      </w:r>
    </w:p>
    <w:p w:rsidR="00686F9E" w:rsidRPr="00410617" w:rsidRDefault="00686F9E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ravnotežnih množinskih koncentracija produkata i </w:t>
      </w: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reaktanata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potenciranih</w:t>
      </w:r>
    </w:p>
    <w:p w:rsidR="00147038" w:rsidRPr="00410617" w:rsidRDefault="00686F9E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apsolutnim vrijednostima njihovih </w:t>
      </w: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stehiometrijskih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brojeva.</w:t>
      </w:r>
      <w:r w:rsidR="00147038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:rsidR="00147038" w:rsidRPr="00410617" w:rsidRDefault="00147038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147038" w:rsidRPr="00410617" w:rsidRDefault="00147038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    </w:t>
      </w:r>
      <w:proofErr w:type="spellStart"/>
      <w:r w:rsidR="004E3139" w:rsidRPr="00410617">
        <w:rPr>
          <w:rFonts w:asciiTheme="majorHAnsi" w:hAnsiTheme="majorHAnsi" w:cstheme="majorHAnsi"/>
          <w:sz w:val="24"/>
          <w:szCs w:val="24"/>
          <w:lang w:val="hr-HR"/>
        </w:rPr>
        <w:t>aA</w:t>
      </w:r>
      <w:proofErr w:type="spellEnd"/>
      <w:r w:rsidR="004E3139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+ </w:t>
      </w:r>
      <w:proofErr w:type="spellStart"/>
      <w:r w:rsidR="004E3139" w:rsidRPr="00410617">
        <w:rPr>
          <w:rFonts w:asciiTheme="majorHAnsi" w:hAnsiTheme="majorHAnsi" w:cstheme="majorHAnsi"/>
          <w:sz w:val="24"/>
          <w:szCs w:val="24"/>
          <w:lang w:val="hr-HR"/>
        </w:rPr>
        <w:t>bB</w:t>
      </w:r>
      <w:proofErr w:type="spellEnd"/>
      <w:r w:rsidR="00686F9E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 </w:t>
      </w:r>
      <w:r w:rsidR="00686F9E" w:rsidRPr="00410617">
        <w:rPr>
          <w:rFonts w:ascii="Cambria Math" w:hAnsi="Cambria Math" w:cs="Cambria Math"/>
          <w:sz w:val="24"/>
          <w:szCs w:val="24"/>
          <w:lang w:val="hr-HR"/>
        </w:rPr>
        <w:t>⇌</w:t>
      </w:r>
      <w:r w:rsidR="00686F9E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4E3139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="004E3139" w:rsidRPr="00410617">
        <w:rPr>
          <w:rFonts w:asciiTheme="majorHAnsi" w:hAnsiTheme="majorHAnsi" w:cstheme="majorHAnsi"/>
          <w:sz w:val="24"/>
          <w:szCs w:val="24"/>
          <w:lang w:val="hr-HR"/>
        </w:rPr>
        <w:t>cC</w:t>
      </w:r>
      <w:proofErr w:type="spellEnd"/>
      <w:r w:rsidR="004E3139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+ </w:t>
      </w:r>
      <w:proofErr w:type="spellStart"/>
      <w:r w:rsidR="004E3139" w:rsidRPr="00410617">
        <w:rPr>
          <w:rFonts w:asciiTheme="majorHAnsi" w:hAnsiTheme="majorHAnsi" w:cstheme="majorHAnsi"/>
          <w:sz w:val="24"/>
          <w:szCs w:val="24"/>
          <w:lang w:val="hr-HR"/>
        </w:rPr>
        <w:t>dD</w:t>
      </w:r>
      <w:proofErr w:type="spellEnd"/>
      <w:r w:rsidR="00686F9E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:rsidR="00147038" w:rsidRPr="00410617" w:rsidRDefault="00686F9E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:rsidR="00B55C0E" w:rsidRPr="00410617" w:rsidRDefault="00147038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     </w:t>
      </w:r>
      <w:r w:rsidRPr="00410617">
        <w:rPr>
          <w:rFonts w:asciiTheme="majorHAnsi" w:hAnsiTheme="majorHAnsi" w:cstheme="majorHAnsi"/>
          <w:noProof/>
          <w:sz w:val="24"/>
          <w:szCs w:val="24"/>
          <w:lang w:val="hr-HR" w:eastAsia="hr-HR" w:bidi="ar-SA"/>
        </w:rPr>
        <w:drawing>
          <wp:inline distT="0" distB="0" distL="0" distR="0">
            <wp:extent cx="1121410" cy="749935"/>
            <wp:effectExtent l="0" t="0" r="2540" b="0"/>
            <wp:docPr id="2" name="Picture 2" descr="C:\Users\TOMINAC\Desktop\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NAC\Desktop\K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0E" w:rsidRPr="00410617" w:rsidRDefault="00B55C0E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686F9E" w:rsidRPr="00410617" w:rsidRDefault="00686F9E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zakon kemijske ravnoteže, </w:t>
      </w: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Guldberg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- </w:t>
      </w: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Waageov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zakon</w:t>
      </w:r>
    </w:p>
    <w:p w:rsidR="00686F9E" w:rsidRPr="00410617" w:rsidRDefault="00686F9E" w:rsidP="00686F9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proofErr w:type="spellStart"/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c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>= 10</w:t>
      </w:r>
      <w:r w:rsidRPr="00410617">
        <w:rPr>
          <w:rFonts w:asciiTheme="majorHAnsi" w:hAnsiTheme="majorHAnsi" w:cstheme="majorHAnsi"/>
          <w:sz w:val="24"/>
          <w:szCs w:val="24"/>
          <w:vertAlign w:val="superscript"/>
          <w:lang w:val="hr-HR"/>
        </w:rPr>
        <w:t>–2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do 10</w:t>
      </w:r>
      <w:r w:rsidRPr="00410617">
        <w:rPr>
          <w:rFonts w:asciiTheme="majorHAnsi" w:hAnsiTheme="majorHAnsi" w:cstheme="majorHAnsi"/>
          <w:sz w:val="24"/>
          <w:szCs w:val="24"/>
          <w:vertAlign w:val="superscript"/>
          <w:lang w:val="hr-HR"/>
        </w:rPr>
        <w:t>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u ravnoteži prisutne čestice </w:t>
      </w: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reaktanata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i produkata u većim koncentracijama</w:t>
      </w:r>
    </w:p>
    <w:p w:rsidR="0084018B" w:rsidRPr="00410617" w:rsidRDefault="00686F9E" w:rsidP="0084018B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proofErr w:type="spellStart"/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c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>&lt;10</w:t>
      </w:r>
      <w:r w:rsidRPr="00410617">
        <w:rPr>
          <w:rFonts w:asciiTheme="majorHAnsi" w:hAnsiTheme="majorHAnsi" w:cstheme="majorHAnsi"/>
          <w:sz w:val="24"/>
          <w:szCs w:val="24"/>
          <w:vertAlign w:val="superscript"/>
          <w:lang w:val="hr-HR"/>
        </w:rPr>
        <w:t>–2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ravnoteža</w:t>
      </w:r>
      <w:r w:rsidR="0084018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pomaknuta prema </w:t>
      </w:r>
      <w:proofErr w:type="spellStart"/>
      <w:r w:rsidR="0084018B" w:rsidRPr="00410617">
        <w:rPr>
          <w:rFonts w:asciiTheme="majorHAnsi" w:hAnsiTheme="majorHAnsi" w:cstheme="majorHAnsi"/>
          <w:sz w:val="24"/>
          <w:szCs w:val="24"/>
          <w:lang w:val="hr-HR"/>
        </w:rPr>
        <w:t>reaktantima</w:t>
      </w:r>
      <w:proofErr w:type="spellEnd"/>
      <w:r w:rsidR="0084018B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:rsidR="00B55C0E" w:rsidRPr="00410617" w:rsidRDefault="0084018B" w:rsidP="0084018B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proofErr w:type="spellStart"/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c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>&gt;</w:t>
      </w:r>
      <w:r w:rsidR="00686F9E"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10</w:t>
      </w:r>
      <w:r w:rsidR="00686F9E" w:rsidRPr="00410617">
        <w:rPr>
          <w:rFonts w:asciiTheme="majorHAnsi" w:hAnsiTheme="majorHAnsi" w:cstheme="majorHAnsi"/>
          <w:sz w:val="24"/>
          <w:szCs w:val="24"/>
          <w:vertAlign w:val="superscript"/>
          <w:lang w:val="hr-HR"/>
        </w:rPr>
        <w:t>2</w:t>
      </w:r>
      <w:r w:rsidRPr="00410617">
        <w:rPr>
          <w:rFonts w:asciiTheme="majorHAnsi" w:hAnsiTheme="majorHAnsi" w:cstheme="majorHAnsi"/>
          <w:sz w:val="24"/>
          <w:szCs w:val="24"/>
          <w:vertAlign w:val="superscript"/>
          <w:lang w:val="hr-HR"/>
        </w:rPr>
        <w:t xml:space="preserve"> </w:t>
      </w:r>
      <w:r w:rsidR="00686F9E" w:rsidRPr="00410617">
        <w:rPr>
          <w:rFonts w:asciiTheme="majorHAnsi" w:hAnsiTheme="majorHAnsi" w:cstheme="majorHAnsi"/>
          <w:sz w:val="24"/>
          <w:szCs w:val="24"/>
          <w:lang w:val="hr-HR"/>
        </w:rPr>
        <w:t>ravnotež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a je pomaknuta prema produktima</w:t>
      </w:r>
    </w:p>
    <w:p w:rsidR="00C17F4F" w:rsidRPr="00410617" w:rsidRDefault="00C17F4F" w:rsidP="0084018B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tlačna konstanta K</w:t>
      </w:r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>p</w:t>
      </w:r>
    </w:p>
    <w:p w:rsidR="005B5BED" w:rsidRPr="00410617" w:rsidRDefault="005B5BED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5B5BED" w:rsidRPr="00410617" w:rsidRDefault="005B5BED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B55C0E" w:rsidRPr="00410617" w:rsidRDefault="00B55C0E" w:rsidP="00B55C0E">
      <w:pPr>
        <w:tabs>
          <w:tab w:val="left" w:pos="1387"/>
        </w:tabs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[Co(H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O)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6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]</w:t>
      </w:r>
      <w:r w:rsidRPr="00410617">
        <w:rPr>
          <w:rFonts w:asciiTheme="majorHAnsi" w:hAnsiTheme="majorHAnsi" w:cstheme="majorHAnsi"/>
          <w:sz w:val="24"/>
          <w:szCs w:val="24"/>
          <w:vertAlign w:val="superscript"/>
          <w:lang w:val="hr-HR"/>
        </w:rPr>
        <w:t>2+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(</w:t>
      </w: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aq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>) +  4 Cl</w:t>
      </w:r>
      <w:r w:rsidRPr="00410617">
        <w:rPr>
          <w:rFonts w:asciiTheme="majorHAnsi" w:hAnsiTheme="majorHAnsi" w:cstheme="majorHAnsi"/>
          <w:sz w:val="24"/>
          <w:szCs w:val="24"/>
          <w:vertAlign w:val="superscript"/>
          <w:lang w:val="hr-HR"/>
        </w:rPr>
        <w:t>-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(</w:t>
      </w: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aq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  <m:oMath>
        <m:r>
          <w:rPr>
            <w:rFonts w:ascii="Cambria Math" w:hAnsi="Cambria Math" w:cstheme="majorHAnsi"/>
            <w:sz w:val="24"/>
            <w:szCs w:val="24"/>
            <w:lang w:val="hr-HR"/>
          </w:rPr>
          <m:t>⇄</m:t>
        </m:r>
      </m:oMath>
      <w:r w:rsidRPr="00410617">
        <w:rPr>
          <w:rFonts w:asciiTheme="majorHAnsi" w:hAnsiTheme="majorHAnsi" w:cstheme="majorHAnsi"/>
          <w:sz w:val="24"/>
          <w:szCs w:val="24"/>
          <w:lang w:val="hr-HR"/>
        </w:rPr>
        <w:t>[CoCl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4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]</w:t>
      </w:r>
      <w:r w:rsidRPr="00410617">
        <w:rPr>
          <w:rFonts w:asciiTheme="majorHAnsi" w:hAnsiTheme="majorHAnsi" w:cstheme="majorHAnsi"/>
          <w:sz w:val="24"/>
          <w:szCs w:val="24"/>
          <w:vertAlign w:val="superscript"/>
          <w:lang w:val="hr-HR"/>
        </w:rPr>
        <w:t>2-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(</w:t>
      </w: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aq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>) + 6 H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2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>O(l)</w:t>
      </w:r>
    </w:p>
    <w:p w:rsidR="00B55C0E" w:rsidRPr="00410617" w:rsidRDefault="00B55C0E" w:rsidP="00B55C0E">
      <w:pPr>
        <w:tabs>
          <w:tab w:val="left" w:pos="1387"/>
        </w:tabs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ružičasta boja                               plava boja</w:t>
      </w:r>
    </w:p>
    <w:p w:rsidR="00B55C0E" w:rsidRPr="00410617" w:rsidRDefault="00B55C0E" w:rsidP="00B55C0E">
      <w:pPr>
        <w:tabs>
          <w:tab w:val="left" w:pos="1387"/>
        </w:tabs>
        <w:rPr>
          <w:rFonts w:asciiTheme="majorHAnsi" w:hAnsiTheme="majorHAnsi" w:cstheme="majorHAnsi"/>
          <w:sz w:val="24"/>
          <w:szCs w:val="24"/>
          <w:lang w:val="hr-HR"/>
        </w:rPr>
      </w:pP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oktaedarski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razmještaj               tetraedarski razmještaj</w:t>
      </w:r>
    </w:p>
    <w:p w:rsidR="00B55C0E" w:rsidRPr="00410617" w:rsidRDefault="00B55C0E" w:rsidP="00B55C0E">
      <w:pPr>
        <w:tabs>
          <w:tab w:val="left" w:pos="1387"/>
        </w:tabs>
        <w:rPr>
          <w:rFonts w:asciiTheme="majorHAnsi" w:hAnsiTheme="majorHAnsi" w:cstheme="majorHAnsi"/>
          <w:sz w:val="24"/>
          <w:szCs w:val="24"/>
          <w:lang w:val="hr-HR"/>
        </w:rPr>
      </w:pPr>
    </w:p>
    <w:p w:rsidR="00B55C0E" w:rsidRPr="00410617" w:rsidRDefault="00B55C0E" w:rsidP="00B55C0E">
      <w:pPr>
        <w:tabs>
          <w:tab w:val="left" w:pos="1387"/>
        </w:tabs>
        <w:rPr>
          <w:rFonts w:asciiTheme="majorHAnsi" w:hAnsiTheme="majorHAnsi" w:cstheme="majorHAnsi"/>
          <w:sz w:val="24"/>
          <w:szCs w:val="24"/>
          <w:lang w:val="hr-HR"/>
        </w:rPr>
      </w:pPr>
      <w:proofErr w:type="spellStart"/>
      <w:r w:rsidRPr="00410617">
        <w:rPr>
          <w:rFonts w:asciiTheme="majorHAnsi" w:hAnsiTheme="majorHAnsi" w:cstheme="majorHAnsi"/>
          <w:i/>
          <w:sz w:val="24"/>
          <w:szCs w:val="24"/>
          <w:lang w:val="hr-HR"/>
        </w:rPr>
        <w:t>K</w:t>
      </w:r>
      <w:r w:rsidRPr="00410617">
        <w:rPr>
          <w:rFonts w:asciiTheme="majorHAnsi" w:hAnsiTheme="majorHAnsi" w:cstheme="majorHAnsi"/>
          <w:sz w:val="24"/>
          <w:szCs w:val="24"/>
          <w:vertAlign w:val="subscript"/>
          <w:lang w:val="hr-HR"/>
        </w:rPr>
        <w:t>c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  <w:lang w:val="hr-HR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  <w:lang w:val="hr-HR"/>
              </w:rPr>
              <m:t xml:space="preserve">c </m:t>
            </m:r>
            <m:d>
              <m:d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  <w:lang w:val="hr-HR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sz w:val="24"/>
                        <w:szCs w:val="24"/>
                        <w:lang w:val="hr-H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4"/>
                        <w:szCs w:val="24"/>
                        <w:lang w:val="hr-HR"/>
                      </w:rPr>
                      <m:t>CoCl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  <w:sz w:val="24"/>
                        <w:szCs w:val="24"/>
                        <w:vertAlign w:val="subscript"/>
                        <w:lang w:val="hr-HR"/>
                      </w:rPr>
                      <m:t>4</m:t>
                    </m:r>
                  </m:e>
                </m:d>
                <m:r>
                  <m:rPr>
                    <m:nor/>
                  </m:rPr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  <w:lang w:val="hr-HR"/>
                  </w:rPr>
                  <m:t>2-</m:t>
                </m:r>
                <m:ctrlPr>
                  <w:rPr>
                    <w:rFonts w:ascii="Cambria Math" w:hAnsi="Cambria Math" w:cstheme="majorHAnsi"/>
                    <w:sz w:val="24"/>
                    <w:szCs w:val="24"/>
                    <w:lang w:val="hr-HR"/>
                  </w:rPr>
                </m:ctrlPr>
              </m:e>
            </m:d>
            <m:r>
              <w:rPr>
                <w:rFonts w:ascii="Cambria Math" w:hAnsi="Cambria Math" w:cstheme="majorHAnsi"/>
                <w:sz w:val="24"/>
                <w:szCs w:val="24"/>
                <w:lang w:val="hr-HR"/>
              </w:rPr>
              <m:t>∙c</m:t>
            </m:r>
            <m:r>
              <m:rPr>
                <m:nor/>
              </m:r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hr-HR"/>
              </w:rPr>
              <m:t>6</m:t>
            </m:r>
            <m:r>
              <w:rPr>
                <w:rFonts w:ascii="Cambria Math" w:hAnsi="Cambria Math" w:cstheme="majorHAnsi"/>
                <w:sz w:val="24"/>
                <w:szCs w:val="24"/>
                <w:lang w:val="hr-HR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  <w:lang w:val="hr-HR"/>
              </w:rPr>
              <m:t>H</m:t>
            </m:r>
            <m:r>
              <m:rPr>
                <m:nor/>
              </m:rPr>
              <w:rPr>
                <w:rFonts w:asciiTheme="majorHAnsi" w:hAnsiTheme="majorHAnsi" w:cstheme="majorHAnsi"/>
                <w:sz w:val="24"/>
                <w:szCs w:val="24"/>
                <w:vertAlign w:val="subscript"/>
                <w:lang w:val="hr-HR"/>
              </w:rPr>
              <m:t>2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  <w:lang w:val="hr-HR"/>
              </w:rPr>
              <m:t>O</m:t>
            </m:r>
            <m:r>
              <w:rPr>
                <w:rFonts w:ascii="Cambria Math" w:hAnsi="Cambria Math" w:cstheme="majorHAnsi"/>
                <w:sz w:val="24"/>
                <w:szCs w:val="24"/>
                <w:lang w:val="hr-HR"/>
              </w:rPr>
              <m:t>)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  <w:lang w:val="hr-HR"/>
              </w:rPr>
              <m:t>c</m:t>
            </m:r>
            <m:d>
              <m:d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  <w:lang w:val="hr-HR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sz w:val="24"/>
                        <w:szCs w:val="24"/>
                        <w:lang w:val="hr-H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4"/>
                        <w:szCs w:val="24"/>
                        <w:lang w:val="hr-HR"/>
                      </w:rPr>
                      <m:t>Co</m:t>
                    </m:r>
                    <m:d>
                      <m:dPr>
                        <m:ctrlP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hr-H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hr-HR"/>
                          </w:rPr>
                          <m:t>H</m:t>
                        </m:r>
                        <m:r>
                          <m:rPr>
                            <m:nor/>
                          </m:rPr>
                          <w:rPr>
                            <w:rFonts w:asciiTheme="majorHAnsi" w:hAnsiTheme="majorHAnsi" w:cstheme="majorHAnsi"/>
                            <w:sz w:val="24"/>
                            <w:szCs w:val="24"/>
                            <w:vertAlign w:val="subscript"/>
                            <w:lang w:val="hr-HR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hr-HR"/>
                          </w:rPr>
                          <m:t>O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  <w:sz w:val="24"/>
                        <w:szCs w:val="24"/>
                        <w:vertAlign w:val="subscript"/>
                        <w:lang w:val="hr-HR"/>
                      </w:rPr>
                      <m:t>6</m:t>
                    </m:r>
                  </m:e>
                </m:d>
                <m:r>
                  <m:rPr>
                    <m:nor/>
                  </m:rPr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  <w:lang w:val="hr-HR"/>
                  </w:rPr>
                  <m:t>2+</m:t>
                </m:r>
                <m:ctrlPr>
                  <w:rPr>
                    <w:rFonts w:ascii="Cambria Math" w:hAnsi="Cambria Math" w:cstheme="majorHAnsi"/>
                    <w:sz w:val="24"/>
                    <w:szCs w:val="24"/>
                    <w:lang w:val="hr-HR"/>
                  </w:rPr>
                </m:ctrlPr>
              </m:e>
            </m:d>
            <m:r>
              <w:rPr>
                <w:rFonts w:ascii="Cambria Math" w:hAnsi="Cambria Math" w:cstheme="majorHAnsi"/>
                <w:sz w:val="24"/>
                <w:szCs w:val="24"/>
                <w:lang w:val="hr-HR"/>
              </w:rPr>
              <m:t>∙c</m:t>
            </m:r>
            <m:r>
              <m:rPr>
                <m:nor/>
              </m:r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hr-HR"/>
              </w:rPr>
              <m:t>4</m:t>
            </m:r>
            <m:r>
              <w:rPr>
                <w:rFonts w:ascii="Cambria Math" w:hAnsi="Cambria Math" w:cstheme="majorHAnsi"/>
                <w:sz w:val="24"/>
                <w:szCs w:val="24"/>
                <w:lang w:val="hr-HR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  <w:lang w:val="hr-HR"/>
              </w:rPr>
              <m:t>Cl</m:t>
            </m:r>
            <m:r>
              <m:rPr>
                <m:nor/>
              </m:rPr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hr-HR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  <w:lang w:val="hr-HR"/>
              </w:rPr>
              <m:t>)</m:t>
            </m:r>
          </m:den>
        </m:f>
      </m:oMath>
    </w:p>
    <w:p w:rsidR="00C17F4F" w:rsidRPr="00410617" w:rsidRDefault="00C17F4F" w:rsidP="00B55C0E">
      <w:pPr>
        <w:tabs>
          <w:tab w:val="left" w:pos="1387"/>
        </w:tabs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>homogena ravnoteža</w:t>
      </w:r>
    </w:p>
    <w:p w:rsidR="00C17F4F" w:rsidRPr="00410617" w:rsidRDefault="00C17F4F" w:rsidP="00B55C0E">
      <w:pPr>
        <w:tabs>
          <w:tab w:val="left" w:pos="1387"/>
        </w:tabs>
        <w:rPr>
          <w:rFonts w:asciiTheme="majorHAnsi" w:hAnsiTheme="majorHAnsi" w:cstheme="majorHAnsi"/>
          <w:sz w:val="24"/>
          <w:szCs w:val="24"/>
          <w:lang w:val="hr-HR"/>
        </w:rPr>
      </w:pPr>
      <w:proofErr w:type="spellStart"/>
      <w:r w:rsidRPr="00410617">
        <w:rPr>
          <w:rFonts w:asciiTheme="majorHAnsi" w:hAnsiTheme="majorHAnsi" w:cstheme="majorHAnsi"/>
          <w:sz w:val="24"/>
          <w:szCs w:val="24"/>
          <w:lang w:val="hr-HR"/>
        </w:rPr>
        <w:t>hterogena</w:t>
      </w:r>
      <w:proofErr w:type="spellEnd"/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ravnoteža</w:t>
      </w:r>
    </w:p>
    <w:p w:rsidR="00F45352" w:rsidRPr="00410617" w:rsidRDefault="00F45352" w:rsidP="00B55C0E">
      <w:pPr>
        <w:tabs>
          <w:tab w:val="left" w:pos="1387"/>
        </w:tabs>
        <w:rPr>
          <w:rFonts w:asciiTheme="majorHAnsi" w:hAnsiTheme="majorHAnsi" w:cstheme="majorHAnsi"/>
          <w:sz w:val="24"/>
          <w:szCs w:val="24"/>
          <w:lang w:val="hr-HR"/>
        </w:rPr>
      </w:pPr>
    </w:p>
    <w:p w:rsidR="00B55C0E" w:rsidRPr="00410617" w:rsidRDefault="00B55C0E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B55C0E" w:rsidRPr="00410617" w:rsidRDefault="00F45352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Radni listić</w:t>
      </w:r>
    </w:p>
    <w:p w:rsidR="00F45352" w:rsidRPr="00410617" w:rsidRDefault="00F45352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F45352" w:rsidRPr="00410617" w:rsidRDefault="00F45352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Koncentracijska konstanta kemijske ravnoteže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K</w:t>
      </w:r>
      <w:r w:rsidRPr="00410617">
        <w:rPr>
          <w:rFonts w:asciiTheme="majorHAnsi" w:hAnsiTheme="majorHAnsi" w:cstheme="majorHAnsi"/>
          <w:b/>
          <w:i/>
          <w:sz w:val="24"/>
          <w:szCs w:val="24"/>
          <w:lang w:val="hr-HR"/>
        </w:rPr>
        <w:t>c</w:t>
      </w:r>
      <w:proofErr w:type="spellEnd"/>
      <w:r w:rsidRPr="00410617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   </w:t>
      </w:r>
    </w:p>
    <w:p w:rsidR="00F45352" w:rsidRPr="00410617" w:rsidRDefault="00F45352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  <w:b/>
          <w:bCs/>
        </w:rPr>
      </w:pPr>
      <w:r w:rsidRPr="00410617">
        <w:rPr>
          <w:rFonts w:asciiTheme="majorHAnsi" w:hAnsiTheme="majorHAnsi" w:cstheme="majorHAnsi"/>
          <w:b/>
          <w:bCs/>
        </w:rPr>
        <w:t xml:space="preserve">Pokus: Utjecaj koncentracije </w:t>
      </w:r>
      <w:proofErr w:type="spellStart"/>
      <w:r w:rsidRPr="00410617">
        <w:rPr>
          <w:rFonts w:asciiTheme="majorHAnsi" w:hAnsiTheme="majorHAnsi" w:cstheme="majorHAnsi"/>
          <w:b/>
          <w:bCs/>
        </w:rPr>
        <w:t>kloridnih</w:t>
      </w:r>
      <w:proofErr w:type="spellEnd"/>
      <w:r w:rsidRPr="00410617">
        <w:rPr>
          <w:rFonts w:asciiTheme="majorHAnsi" w:hAnsiTheme="majorHAnsi" w:cstheme="majorHAnsi"/>
          <w:b/>
          <w:bCs/>
        </w:rPr>
        <w:t xml:space="preserve"> iona na boju otopine </w:t>
      </w:r>
      <w:proofErr w:type="spellStart"/>
      <w:r w:rsidRPr="00410617">
        <w:rPr>
          <w:rFonts w:asciiTheme="majorHAnsi" w:hAnsiTheme="majorHAnsi" w:cstheme="majorHAnsi"/>
          <w:b/>
          <w:bCs/>
        </w:rPr>
        <w:t>kobaltova</w:t>
      </w:r>
      <w:proofErr w:type="spellEnd"/>
      <w:r w:rsidRPr="00410617">
        <w:rPr>
          <w:rFonts w:asciiTheme="majorHAnsi" w:hAnsiTheme="majorHAnsi" w:cstheme="majorHAnsi"/>
          <w:b/>
          <w:bCs/>
        </w:rPr>
        <w:t xml:space="preserve">(II) klorida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Pribor i kemikalije: </w:t>
      </w:r>
      <w:proofErr w:type="spellStart"/>
      <w:r w:rsidRPr="00410617">
        <w:rPr>
          <w:rFonts w:asciiTheme="majorHAnsi" w:hAnsiTheme="majorHAnsi" w:cstheme="majorHAnsi"/>
        </w:rPr>
        <w:t>Petrijeva</w:t>
      </w:r>
      <w:proofErr w:type="spellEnd"/>
      <w:r w:rsidRPr="00410617">
        <w:rPr>
          <w:rFonts w:asciiTheme="majorHAnsi" w:hAnsiTheme="majorHAnsi" w:cstheme="majorHAnsi"/>
        </w:rPr>
        <w:t xml:space="preserve"> zdjelica, otopina </w:t>
      </w:r>
      <w:proofErr w:type="spellStart"/>
      <w:r w:rsidRPr="00410617">
        <w:rPr>
          <w:rFonts w:asciiTheme="majorHAnsi" w:hAnsiTheme="majorHAnsi" w:cstheme="majorHAnsi"/>
        </w:rPr>
        <w:t>kobaltova</w:t>
      </w:r>
      <w:proofErr w:type="spellEnd"/>
      <w:r w:rsidRPr="00410617">
        <w:rPr>
          <w:rFonts w:asciiTheme="majorHAnsi" w:hAnsiTheme="majorHAnsi" w:cstheme="majorHAnsi"/>
        </w:rPr>
        <w:t xml:space="preserve">(II) klorida, c(CoCl2)= 1 mol/L, koncentrirana </w:t>
      </w:r>
      <w:proofErr w:type="spellStart"/>
      <w:r w:rsidRPr="00410617">
        <w:rPr>
          <w:rFonts w:asciiTheme="majorHAnsi" w:hAnsiTheme="majorHAnsi" w:cstheme="majorHAnsi"/>
        </w:rPr>
        <w:t>klorovodična</w:t>
      </w:r>
      <w:proofErr w:type="spellEnd"/>
      <w:r w:rsidRPr="00410617">
        <w:rPr>
          <w:rFonts w:asciiTheme="majorHAnsi" w:hAnsiTheme="majorHAnsi" w:cstheme="majorHAnsi"/>
        </w:rPr>
        <w:t xml:space="preserve"> kiselina, destilirana voda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Oprez, rad s koncentriranom </w:t>
      </w:r>
      <w:proofErr w:type="spellStart"/>
      <w:r w:rsidRPr="00410617">
        <w:rPr>
          <w:rFonts w:asciiTheme="majorHAnsi" w:hAnsiTheme="majorHAnsi" w:cstheme="majorHAnsi"/>
        </w:rPr>
        <w:t>klorovodičnom</w:t>
      </w:r>
      <w:proofErr w:type="spellEnd"/>
      <w:r w:rsidRPr="00410617">
        <w:rPr>
          <w:rFonts w:asciiTheme="majorHAnsi" w:hAnsiTheme="majorHAnsi" w:cstheme="majorHAnsi"/>
        </w:rPr>
        <w:t xml:space="preserve"> kiselinom.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Opis pokusa: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Korak 1. Na dno </w:t>
      </w:r>
      <w:proofErr w:type="spellStart"/>
      <w:r w:rsidRPr="00410617">
        <w:rPr>
          <w:rFonts w:asciiTheme="majorHAnsi" w:hAnsiTheme="majorHAnsi" w:cstheme="majorHAnsi"/>
        </w:rPr>
        <w:t>Petrijeve</w:t>
      </w:r>
      <w:proofErr w:type="spellEnd"/>
      <w:r w:rsidRPr="00410617">
        <w:rPr>
          <w:rFonts w:asciiTheme="majorHAnsi" w:hAnsiTheme="majorHAnsi" w:cstheme="majorHAnsi"/>
        </w:rPr>
        <w:t xml:space="preserve"> zdjelice nakapajte 2-3 kapi otopine </w:t>
      </w:r>
      <w:proofErr w:type="spellStart"/>
      <w:r w:rsidRPr="00410617">
        <w:rPr>
          <w:rFonts w:asciiTheme="majorHAnsi" w:hAnsiTheme="majorHAnsi" w:cstheme="majorHAnsi"/>
        </w:rPr>
        <w:t>kobaltova</w:t>
      </w:r>
      <w:proofErr w:type="spellEnd"/>
      <w:r w:rsidRPr="00410617">
        <w:rPr>
          <w:rFonts w:asciiTheme="majorHAnsi" w:hAnsiTheme="majorHAnsi" w:cstheme="majorHAnsi"/>
        </w:rPr>
        <w:t xml:space="preserve">(II) klorida.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Korak 2. Postupno kap po kap dodajte 2-3 kapi koncentrirane </w:t>
      </w:r>
      <w:proofErr w:type="spellStart"/>
      <w:r w:rsidRPr="00410617">
        <w:rPr>
          <w:rFonts w:asciiTheme="majorHAnsi" w:hAnsiTheme="majorHAnsi" w:cstheme="majorHAnsi"/>
        </w:rPr>
        <w:t>klorovodične</w:t>
      </w:r>
      <w:proofErr w:type="spellEnd"/>
      <w:r w:rsidRPr="00410617">
        <w:rPr>
          <w:rFonts w:asciiTheme="majorHAnsi" w:hAnsiTheme="majorHAnsi" w:cstheme="majorHAnsi"/>
        </w:rPr>
        <w:t xml:space="preserve"> kiseline. Pratite promjene.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Korak 3. Istom uzorku dodajte 2-3 kapi destilirane vode. Pratite promjene.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Korak 4.Cijeli postupak ponovite još jednom (od koraka 1.). Zapišite promjene i napišite jednadžbu kemijske reakcije. Je li ova reakcija primjer homogene ili heterogene ravnoteže?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Napišite matematički izraz za koncentracijsku konstantu ravnoteže za ovu kemijsku reakciju.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Što se događa s vrijednosti </w:t>
      </w:r>
      <w:proofErr w:type="spellStart"/>
      <w:r w:rsidRPr="00410617">
        <w:rPr>
          <w:rFonts w:asciiTheme="majorHAnsi" w:hAnsiTheme="majorHAnsi" w:cstheme="majorHAnsi"/>
          <w:i/>
          <w:iCs/>
        </w:rPr>
        <w:t>K</w:t>
      </w:r>
      <w:r w:rsidRPr="00410617">
        <w:rPr>
          <w:rFonts w:asciiTheme="majorHAnsi" w:hAnsiTheme="majorHAnsi" w:cstheme="majorHAnsi"/>
        </w:rPr>
        <w:t>c</w:t>
      </w:r>
      <w:proofErr w:type="spellEnd"/>
      <w:r w:rsidRPr="00410617">
        <w:rPr>
          <w:rFonts w:asciiTheme="majorHAnsi" w:hAnsiTheme="majorHAnsi" w:cstheme="majorHAnsi"/>
        </w:rPr>
        <w:t xml:space="preserve"> promjenom koncentracije (ili tlaka) jedne komponente u reakcijskoj smjesi, a što promjenom temperature? O čemu ovisi vrijednost </w:t>
      </w:r>
      <w:proofErr w:type="spellStart"/>
      <w:r w:rsidRPr="00410617">
        <w:rPr>
          <w:rFonts w:asciiTheme="majorHAnsi" w:hAnsiTheme="majorHAnsi" w:cstheme="majorHAnsi"/>
          <w:i/>
          <w:iCs/>
        </w:rPr>
        <w:t>K</w:t>
      </w:r>
      <w:r w:rsidRPr="00410617">
        <w:rPr>
          <w:rFonts w:asciiTheme="majorHAnsi" w:hAnsiTheme="majorHAnsi" w:cstheme="majorHAnsi"/>
        </w:rPr>
        <w:t>c</w:t>
      </w:r>
      <w:proofErr w:type="spellEnd"/>
      <w:r w:rsidRPr="00410617">
        <w:rPr>
          <w:rFonts w:asciiTheme="majorHAnsi" w:hAnsiTheme="majorHAnsi" w:cstheme="majorHAnsi"/>
        </w:rPr>
        <w:t>?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  <w:b/>
          <w:bCs/>
        </w:rPr>
        <w:t xml:space="preserve">Zadatak 1.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Ravnotežne koncentracije vodika i joda su 0,222 mol/L, a </w:t>
      </w:r>
      <w:proofErr w:type="spellStart"/>
      <w:r w:rsidRPr="00410617">
        <w:rPr>
          <w:rFonts w:asciiTheme="majorHAnsi" w:hAnsiTheme="majorHAnsi" w:cstheme="majorHAnsi"/>
        </w:rPr>
        <w:t>jodovodika</w:t>
      </w:r>
      <w:proofErr w:type="spellEnd"/>
      <w:r w:rsidRPr="00410617">
        <w:rPr>
          <w:rFonts w:asciiTheme="majorHAnsi" w:hAnsiTheme="majorHAnsi" w:cstheme="majorHAnsi"/>
        </w:rPr>
        <w:t xml:space="preserve"> 1,56 mol/L za reakciju sinteze </w:t>
      </w:r>
      <w:proofErr w:type="spellStart"/>
      <w:r w:rsidRPr="00410617">
        <w:rPr>
          <w:rFonts w:asciiTheme="majorHAnsi" w:hAnsiTheme="majorHAnsi" w:cstheme="majorHAnsi"/>
        </w:rPr>
        <w:t>jodovodika</w:t>
      </w:r>
      <w:proofErr w:type="spellEnd"/>
      <w:r w:rsidRPr="00410617">
        <w:rPr>
          <w:rFonts w:asciiTheme="majorHAnsi" w:hAnsiTheme="majorHAnsi" w:cstheme="majorHAnsi"/>
        </w:rPr>
        <w:t xml:space="preserve"> pri temperaturi 460 °C. Odredite konstantu ravnoteže, </w:t>
      </w:r>
      <w:proofErr w:type="spellStart"/>
      <w:r w:rsidRPr="00410617">
        <w:rPr>
          <w:rFonts w:asciiTheme="majorHAnsi" w:hAnsiTheme="majorHAnsi" w:cstheme="majorHAnsi"/>
          <w:i/>
          <w:iCs/>
        </w:rPr>
        <w:t>K</w:t>
      </w:r>
      <w:r w:rsidRPr="00410617">
        <w:rPr>
          <w:rFonts w:asciiTheme="majorHAnsi" w:hAnsiTheme="majorHAnsi" w:cstheme="majorHAnsi"/>
        </w:rPr>
        <w:t>c</w:t>
      </w:r>
      <w:proofErr w:type="spellEnd"/>
      <w:r w:rsidRPr="00410617">
        <w:rPr>
          <w:rFonts w:asciiTheme="majorHAnsi" w:hAnsiTheme="majorHAnsi" w:cstheme="majorHAnsi"/>
        </w:rPr>
        <w:t xml:space="preserve">, pri zadanoj temperaturi i zaključite je li ravnoteža uspostavljena na stranu produkata ili </w:t>
      </w:r>
      <w:proofErr w:type="spellStart"/>
      <w:r w:rsidRPr="00410617">
        <w:rPr>
          <w:rFonts w:asciiTheme="majorHAnsi" w:hAnsiTheme="majorHAnsi" w:cstheme="majorHAnsi"/>
        </w:rPr>
        <w:t>reaktanata</w:t>
      </w:r>
      <w:proofErr w:type="spellEnd"/>
      <w:r w:rsidRPr="00410617">
        <w:rPr>
          <w:rFonts w:asciiTheme="majorHAnsi" w:hAnsiTheme="majorHAnsi" w:cstheme="majorHAnsi"/>
        </w:rPr>
        <w:t xml:space="preserve">. </w:t>
      </w:r>
    </w:p>
    <w:p w:rsidR="00352D7E" w:rsidRDefault="00352D7E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hr-HR" w:bidi="ar-SA"/>
        </w:rPr>
      </w:pPr>
      <w:r>
        <w:rPr>
          <w:rFonts w:asciiTheme="majorHAnsi" w:hAnsiTheme="majorHAnsi" w:cstheme="majorHAnsi"/>
        </w:rPr>
        <w:br w:type="page"/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  <w:b/>
          <w:bCs/>
        </w:rPr>
        <w:t xml:space="preserve">Zadatak 2.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Na temelju grafičkoga prikaza za neki reakcijski sustav stalnoga volumena: </w:t>
      </w:r>
    </w:p>
    <w:p w:rsidR="00F45352" w:rsidRPr="00410617" w:rsidRDefault="00C7778F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  <w:noProof/>
          <w:lang w:eastAsia="hr-HR"/>
        </w:rPr>
        <w:drawing>
          <wp:inline distT="0" distB="0" distL="0" distR="0">
            <wp:extent cx="2279904" cy="1837341"/>
            <wp:effectExtent l="0" t="0" r="6350" b="0"/>
            <wp:docPr id="1" name="Picture 1" descr="C:\Users\TOMINAC\Desktop\dij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NAC\Desktop\dija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97" cy="186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2" w:rsidRPr="00410617" w:rsidRDefault="00F45352" w:rsidP="00F45352">
      <w:pPr>
        <w:pStyle w:val="Default"/>
        <w:spacing w:after="37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a) Napišite odgovarajuću jednadžbu kemijske reakcije.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b) Izračunajte vrijednost konstante ravnoteže. </w:t>
      </w:r>
    </w:p>
    <w:p w:rsidR="003A32D3" w:rsidRPr="00410617" w:rsidRDefault="003A32D3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lang w:val="hr-HR" w:bidi="ar-SA"/>
        </w:rPr>
      </w:pP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  <w:b/>
          <w:bCs/>
        </w:rPr>
        <w:t xml:space="preserve">Zadatak 3. </w:t>
      </w:r>
    </w:p>
    <w:p w:rsidR="00F45352" w:rsidRPr="00410617" w:rsidRDefault="00F45352" w:rsidP="00F45352">
      <w:pPr>
        <w:pStyle w:val="Default"/>
        <w:rPr>
          <w:rFonts w:asciiTheme="majorHAnsi" w:hAnsiTheme="majorHAnsi" w:cstheme="majorHAnsi"/>
        </w:rPr>
      </w:pPr>
      <w:r w:rsidRPr="00410617">
        <w:rPr>
          <w:rFonts w:asciiTheme="majorHAnsi" w:hAnsiTheme="majorHAnsi" w:cstheme="majorHAnsi"/>
        </w:rPr>
        <w:t xml:space="preserve">Pri 300 °C </w:t>
      </w:r>
      <w:proofErr w:type="spellStart"/>
      <w:r w:rsidRPr="00410617">
        <w:rPr>
          <w:rFonts w:asciiTheme="majorHAnsi" w:hAnsiTheme="majorHAnsi" w:cstheme="majorHAnsi"/>
        </w:rPr>
        <w:t>fosforov</w:t>
      </w:r>
      <w:proofErr w:type="spellEnd"/>
      <w:r w:rsidRPr="00410617">
        <w:rPr>
          <w:rFonts w:asciiTheme="majorHAnsi" w:hAnsiTheme="majorHAnsi" w:cstheme="majorHAnsi"/>
        </w:rPr>
        <w:t xml:space="preserve">(V) klorid, </w:t>
      </w:r>
      <w:proofErr w:type="spellStart"/>
      <w:r w:rsidRPr="00410617">
        <w:rPr>
          <w:rFonts w:asciiTheme="majorHAnsi" w:hAnsiTheme="majorHAnsi" w:cstheme="majorHAnsi"/>
        </w:rPr>
        <w:t>fosforov</w:t>
      </w:r>
      <w:proofErr w:type="spellEnd"/>
      <w:r w:rsidRPr="00410617">
        <w:rPr>
          <w:rFonts w:asciiTheme="majorHAnsi" w:hAnsiTheme="majorHAnsi" w:cstheme="majorHAnsi"/>
        </w:rPr>
        <w:t xml:space="preserve">(III) klorid i klor nalaze se u ravnoteži. Jednadžba reakcije je: PCl5(g) </w:t>
      </w:r>
      <w:r w:rsidRPr="00410617">
        <w:rPr>
          <w:rFonts w:ascii="Cambria Math" w:hAnsi="Cambria Math" w:cs="Cambria Math"/>
        </w:rPr>
        <w:t>⇄</w:t>
      </w:r>
      <w:r w:rsidRPr="00410617">
        <w:rPr>
          <w:rFonts w:asciiTheme="majorHAnsi" w:hAnsiTheme="majorHAnsi" w:cstheme="majorHAnsi"/>
        </w:rPr>
        <w:t xml:space="preserve"> PCl3(g) + Cl2(g). Ako se u posudu od 10 L unese 2,00 mola PCl5, te po 1,00 mol PCl3 i Cl2, kolike će biti ravnotežne koncentracije komponenata u smjesi, ako je vrijednost konstante ravnoteže </w:t>
      </w:r>
      <w:proofErr w:type="spellStart"/>
      <w:r w:rsidRPr="00410617">
        <w:rPr>
          <w:rFonts w:asciiTheme="majorHAnsi" w:hAnsiTheme="majorHAnsi" w:cstheme="majorHAnsi"/>
          <w:i/>
          <w:iCs/>
        </w:rPr>
        <w:t>K</w:t>
      </w:r>
      <w:r w:rsidRPr="00410617">
        <w:rPr>
          <w:rFonts w:asciiTheme="majorHAnsi" w:hAnsiTheme="majorHAnsi" w:cstheme="majorHAnsi"/>
        </w:rPr>
        <w:t>c</w:t>
      </w:r>
      <w:proofErr w:type="spellEnd"/>
      <w:r w:rsidRPr="00410617">
        <w:rPr>
          <w:rFonts w:asciiTheme="majorHAnsi" w:hAnsiTheme="majorHAnsi" w:cstheme="majorHAnsi"/>
        </w:rPr>
        <w:t>= 0,59 mol/L?</w:t>
      </w:r>
    </w:p>
    <w:p w:rsidR="00C7778F" w:rsidRPr="00410617" w:rsidRDefault="00C7778F" w:rsidP="00F45352">
      <w:pPr>
        <w:pStyle w:val="Default"/>
        <w:rPr>
          <w:rFonts w:asciiTheme="majorHAnsi" w:hAnsiTheme="majorHAnsi" w:cstheme="majorHAnsi"/>
        </w:rPr>
      </w:pPr>
    </w:p>
    <w:p w:rsidR="00C7778F" w:rsidRPr="00410617" w:rsidRDefault="00C7778F" w:rsidP="00F45352">
      <w:pPr>
        <w:pStyle w:val="Default"/>
        <w:rPr>
          <w:rFonts w:asciiTheme="majorHAnsi" w:hAnsiTheme="majorHAnsi" w:cstheme="majorHAnsi"/>
        </w:rPr>
      </w:pPr>
    </w:p>
    <w:p w:rsidR="00B968F2" w:rsidRPr="00410617" w:rsidRDefault="00B968F2" w:rsidP="00F45352">
      <w:pPr>
        <w:pStyle w:val="Default"/>
        <w:rPr>
          <w:rFonts w:asciiTheme="majorHAnsi" w:hAnsiTheme="majorHAnsi" w:cstheme="majorHAnsi"/>
        </w:rPr>
      </w:pPr>
    </w:p>
    <w:p w:rsidR="00B968F2" w:rsidRPr="00410617" w:rsidRDefault="00B968F2" w:rsidP="00F45352">
      <w:pPr>
        <w:pStyle w:val="Default"/>
        <w:rPr>
          <w:rFonts w:asciiTheme="majorHAnsi" w:hAnsiTheme="majorHAnsi" w:cstheme="majorHAnsi"/>
        </w:rPr>
      </w:pPr>
    </w:p>
    <w:p w:rsidR="00410617" w:rsidRDefault="00410617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hr-HR" w:bidi="ar-SA"/>
        </w:rPr>
      </w:pPr>
      <w:r>
        <w:rPr>
          <w:rFonts w:asciiTheme="majorHAnsi" w:hAnsiTheme="majorHAnsi" w:cstheme="majorHAnsi"/>
        </w:rPr>
        <w:br w:type="page"/>
      </w:r>
    </w:p>
    <w:p w:rsidR="00B968F2" w:rsidRPr="00410617" w:rsidRDefault="00B968F2" w:rsidP="00F45352">
      <w:pPr>
        <w:pStyle w:val="Default"/>
        <w:rPr>
          <w:rFonts w:asciiTheme="majorHAnsi" w:hAnsiTheme="majorHAnsi" w:cstheme="majorHAnsi"/>
        </w:rPr>
      </w:pPr>
    </w:p>
    <w:p w:rsidR="00C7778F" w:rsidRPr="00410617" w:rsidRDefault="00C7778F" w:rsidP="00C7778F">
      <w:pPr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Vrednovanje kao učenje</w:t>
      </w:r>
    </w:p>
    <w:p w:rsidR="00C7778F" w:rsidRPr="00410617" w:rsidRDefault="00C7778F" w:rsidP="00C7778F">
      <w:pPr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C7778F" w:rsidRPr="00410617" w:rsidRDefault="00C7778F" w:rsidP="00C7778F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U dogovoru s učenicima možete napraviti  </w:t>
      </w:r>
      <w:r w:rsidRPr="00410617">
        <w:rPr>
          <w:rFonts w:asciiTheme="majorHAnsi" w:hAnsiTheme="majorHAnsi" w:cstheme="majorHAnsi"/>
          <w:sz w:val="24"/>
          <w:szCs w:val="24"/>
          <w:u w:val="single"/>
          <w:lang w:val="hr-HR"/>
        </w:rPr>
        <w:t>liste za procjenu</w:t>
      </w:r>
      <w:r w:rsidRPr="00410617">
        <w:rPr>
          <w:rFonts w:asciiTheme="majorHAnsi" w:hAnsiTheme="majorHAnsi" w:cstheme="majorHAnsi"/>
          <w:sz w:val="24"/>
          <w:szCs w:val="24"/>
          <w:lang w:val="hr-HR"/>
        </w:rPr>
        <w:t xml:space="preserve"> koje možete koristiti pri eksperimentalnom radu učenika. Primjer.</w:t>
      </w:r>
    </w:p>
    <w:p w:rsidR="00C7778F" w:rsidRPr="00410617" w:rsidRDefault="00C7778F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p w:rsidR="00B968F2" w:rsidRPr="00410617" w:rsidRDefault="00B968F2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p w:rsidR="00C7778F" w:rsidRPr="00410617" w:rsidRDefault="00C7778F" w:rsidP="00C7778F">
      <w:pPr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Elementi za procjenu tijekom izvođenja pokusa</w:t>
      </w:r>
    </w:p>
    <w:p w:rsidR="00C7778F" w:rsidRPr="00410617" w:rsidRDefault="00C7778F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Reetkatablice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4"/>
        <w:gridCol w:w="1407"/>
        <w:gridCol w:w="1717"/>
        <w:gridCol w:w="851"/>
        <w:gridCol w:w="850"/>
        <w:gridCol w:w="851"/>
        <w:gridCol w:w="709"/>
        <w:gridCol w:w="708"/>
        <w:gridCol w:w="709"/>
      </w:tblGrid>
      <w:tr w:rsidR="00C7778F" w:rsidRPr="00410617" w:rsidTr="001B7681">
        <w:trPr>
          <w:trHeight w:val="282"/>
        </w:trPr>
        <w:tc>
          <w:tcPr>
            <w:tcW w:w="1554" w:type="dxa"/>
            <w:tcBorders>
              <w:bottom w:val="nil"/>
              <w:right w:val="nil"/>
            </w:tcBorders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</w:tcBorders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JA</w:t>
            </w:r>
          </w:p>
        </w:tc>
        <w:tc>
          <w:tcPr>
            <w:tcW w:w="2126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 PRIJATELJ</w:t>
            </w:r>
          </w:p>
        </w:tc>
      </w:tr>
      <w:tr w:rsidR="00C7778F" w:rsidRPr="00410617" w:rsidTr="001B7681">
        <w:tc>
          <w:tcPr>
            <w:tcW w:w="4678" w:type="dxa"/>
            <w:gridSpan w:val="3"/>
            <w:tcBorders>
              <w:top w:val="nil"/>
            </w:tcBorders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+ dobro,           + /-  osrednje ,               - loše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+</w:t>
            </w: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+ / -</w:t>
            </w:r>
          </w:p>
        </w:tc>
        <w:tc>
          <w:tcPr>
            <w:tcW w:w="851" w:type="dxa"/>
          </w:tcPr>
          <w:p w:rsidR="00C7778F" w:rsidRPr="00410617" w:rsidRDefault="00C7778F" w:rsidP="00C7778F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+</w:t>
            </w: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+/-</w:t>
            </w: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-</w:t>
            </w: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Primjena mjera opreza i  sigurnosti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Rukovanje kemijskim priborom i kemikalijama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Tehnike mjerenja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Preciznost pri radu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Urednost radnog prostora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7778F" w:rsidRPr="00410617" w:rsidRDefault="00C7778F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p w:rsidR="00B968F2" w:rsidRPr="00410617" w:rsidRDefault="00B968F2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p w:rsidR="00B968F2" w:rsidRPr="00410617" w:rsidRDefault="00B968F2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p w:rsidR="00C7778F" w:rsidRPr="00410617" w:rsidRDefault="00C7778F" w:rsidP="00C7778F">
      <w:pPr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Elementi za procjenu pri vođenju bilješki</w:t>
      </w:r>
    </w:p>
    <w:p w:rsidR="00C7778F" w:rsidRPr="00410617" w:rsidRDefault="00C7778F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Reetkatablice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4"/>
        <w:gridCol w:w="1407"/>
        <w:gridCol w:w="1717"/>
        <w:gridCol w:w="851"/>
        <w:gridCol w:w="850"/>
        <w:gridCol w:w="851"/>
        <w:gridCol w:w="709"/>
        <w:gridCol w:w="708"/>
        <w:gridCol w:w="709"/>
      </w:tblGrid>
      <w:tr w:rsidR="00C7778F" w:rsidRPr="00410617" w:rsidTr="001B7681">
        <w:trPr>
          <w:trHeight w:val="282"/>
        </w:trPr>
        <w:tc>
          <w:tcPr>
            <w:tcW w:w="1554" w:type="dxa"/>
            <w:tcBorders>
              <w:bottom w:val="nil"/>
              <w:right w:val="nil"/>
            </w:tcBorders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</w:tcBorders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JA</w:t>
            </w:r>
          </w:p>
        </w:tc>
        <w:tc>
          <w:tcPr>
            <w:tcW w:w="2126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 PRIJATELJ</w:t>
            </w:r>
          </w:p>
        </w:tc>
      </w:tr>
      <w:tr w:rsidR="00C7778F" w:rsidRPr="00410617" w:rsidTr="001B7681">
        <w:tc>
          <w:tcPr>
            <w:tcW w:w="4678" w:type="dxa"/>
            <w:gridSpan w:val="3"/>
            <w:tcBorders>
              <w:top w:val="nil"/>
            </w:tcBorders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+ dobro,           + /-  osrednje ,               - loše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+</w:t>
            </w: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+ / -</w:t>
            </w:r>
          </w:p>
        </w:tc>
        <w:tc>
          <w:tcPr>
            <w:tcW w:w="851" w:type="dxa"/>
          </w:tcPr>
          <w:p w:rsidR="00C7778F" w:rsidRPr="00410617" w:rsidRDefault="00C7778F" w:rsidP="00C7778F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+</w:t>
            </w: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+/-</w:t>
            </w: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-</w:t>
            </w: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Popis pribora i kemikalija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Opis postupka rada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Skica aparature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Jednadžba kemijske reakcije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Opažanja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Zaključak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678" w:type="dxa"/>
            <w:gridSpan w:val="3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Kemijski račun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A32D3" w:rsidRPr="00410617" w:rsidRDefault="003A32D3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p w:rsidR="003A32D3" w:rsidRPr="00410617" w:rsidRDefault="003A32D3">
      <w:pPr>
        <w:spacing w:line="24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:rsidR="00C7778F" w:rsidRPr="00410617" w:rsidRDefault="00C7778F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p w:rsidR="00C7778F" w:rsidRPr="00410617" w:rsidRDefault="00C7778F" w:rsidP="00C7778F">
      <w:pPr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10617">
        <w:rPr>
          <w:rFonts w:asciiTheme="majorHAnsi" w:hAnsiTheme="majorHAnsi" w:cstheme="majorHAnsi"/>
          <w:b/>
          <w:sz w:val="24"/>
          <w:szCs w:val="24"/>
          <w:lang w:val="hr-HR"/>
        </w:rPr>
        <w:t>Elementi za procjenu cjelokupnog radnog ozračja u razredu pri izvođenju eksperimentalnog rada</w:t>
      </w:r>
    </w:p>
    <w:p w:rsidR="00C7778F" w:rsidRPr="00410617" w:rsidRDefault="00C7778F" w:rsidP="00C7778F">
      <w:pPr>
        <w:rPr>
          <w:rFonts w:asciiTheme="majorHAnsi" w:hAnsiTheme="majorHAnsi" w:cstheme="majorHAnsi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851"/>
        <w:gridCol w:w="992"/>
        <w:gridCol w:w="987"/>
      </w:tblGrid>
      <w:tr w:rsidR="00C7778F" w:rsidRPr="00410617" w:rsidTr="001B7681">
        <w:tc>
          <w:tcPr>
            <w:tcW w:w="424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SKUPINA</w:t>
            </w: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 1.</w:t>
            </w: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2.</w:t>
            </w: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3.</w:t>
            </w: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4.</w:t>
            </w:r>
          </w:p>
        </w:tc>
        <w:tc>
          <w:tcPr>
            <w:tcW w:w="987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 xml:space="preserve">          5.</w:t>
            </w:r>
          </w:p>
        </w:tc>
      </w:tr>
      <w:tr w:rsidR="00C7778F" w:rsidRPr="00410617" w:rsidTr="001B7681">
        <w:tc>
          <w:tcPr>
            <w:tcW w:w="424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+ dobro,           + /-  osrednje ,               - loše</w:t>
            </w: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24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Suradnja u grupi</w:t>
            </w: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24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Uvažavanje tuđeg mišljenja</w:t>
            </w: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24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Kreativnost</w:t>
            </w: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24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Izvršavanje postavljenih zadataka</w:t>
            </w: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778F" w:rsidRPr="00410617" w:rsidTr="001B7681">
        <w:tc>
          <w:tcPr>
            <w:tcW w:w="4248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0617">
              <w:rPr>
                <w:rFonts w:asciiTheme="majorHAnsi" w:hAnsiTheme="majorHAnsi" w:cstheme="majorHAnsi"/>
                <w:sz w:val="24"/>
                <w:szCs w:val="24"/>
              </w:rPr>
              <w:t>Radno ozračje</w:t>
            </w: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C7778F" w:rsidRPr="00410617" w:rsidRDefault="00C7778F" w:rsidP="001B76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7778F" w:rsidRPr="00410617" w:rsidRDefault="00C7778F" w:rsidP="00C7778F">
      <w:pPr>
        <w:rPr>
          <w:rFonts w:asciiTheme="majorHAnsi" w:hAnsiTheme="majorHAnsi" w:cstheme="majorHAnsi"/>
          <w:sz w:val="24"/>
          <w:szCs w:val="24"/>
          <w:lang w:val="hr-HR"/>
        </w:rPr>
      </w:pPr>
    </w:p>
    <w:p w:rsidR="00B968F2" w:rsidRPr="00410617" w:rsidRDefault="00B968F2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hr-HR" w:bidi="ar-SA"/>
        </w:rPr>
      </w:pPr>
      <w:r w:rsidRPr="00410617">
        <w:rPr>
          <w:rFonts w:asciiTheme="majorHAnsi" w:hAnsiTheme="majorHAnsi" w:cstheme="majorHAnsi"/>
          <w:sz w:val="24"/>
          <w:szCs w:val="24"/>
        </w:rPr>
        <w:br w:type="page"/>
      </w:r>
    </w:p>
    <w:p w:rsidR="00446DEC" w:rsidRPr="00410617" w:rsidRDefault="00446DEC" w:rsidP="00446DEC">
      <w:pPr>
        <w:pStyle w:val="LO-normal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410617">
        <w:rPr>
          <w:rFonts w:asciiTheme="majorHAnsi" w:hAnsiTheme="majorHAnsi" w:cstheme="majorHAnsi"/>
          <w:sz w:val="24"/>
          <w:szCs w:val="24"/>
        </w:rPr>
        <w:lastRenderedPageBreak/>
        <w:t xml:space="preserve">  </w:t>
      </w:r>
      <w:r w:rsidRPr="00410617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i/>
          <w:sz w:val="24"/>
          <w:szCs w:val="24"/>
        </w:rPr>
        <w:t>nastavnica</w:t>
      </w:r>
      <w:proofErr w:type="spellEnd"/>
      <w:r w:rsidRPr="00410617">
        <w:rPr>
          <w:rFonts w:asciiTheme="majorHAnsi" w:hAnsiTheme="majorHAnsi" w:cstheme="majorHAnsi"/>
          <w:i/>
          <w:sz w:val="24"/>
          <w:szCs w:val="24"/>
        </w:rPr>
        <w:t>/</w:t>
      </w:r>
      <w:proofErr w:type="spellStart"/>
      <w:proofErr w:type="gramStart"/>
      <w:r w:rsidRPr="00410617">
        <w:rPr>
          <w:rFonts w:asciiTheme="majorHAnsi" w:hAnsiTheme="majorHAnsi" w:cstheme="majorHAnsi"/>
          <w:i/>
          <w:sz w:val="24"/>
          <w:szCs w:val="24"/>
        </w:rPr>
        <w:t>nastavnik</w:t>
      </w:r>
      <w:proofErr w:type="spellEnd"/>
      <w:r w:rsidRPr="00410617">
        <w:rPr>
          <w:rFonts w:asciiTheme="majorHAnsi" w:hAnsiTheme="majorHAnsi" w:cstheme="majorHAnsi"/>
          <w:i/>
          <w:sz w:val="24"/>
          <w:szCs w:val="24"/>
        </w:rPr>
        <w:t>:_</w:t>
      </w:r>
      <w:proofErr w:type="gramEnd"/>
      <w:r w:rsidRPr="00410617">
        <w:rPr>
          <w:rFonts w:asciiTheme="majorHAnsi" w:hAnsiTheme="majorHAnsi" w:cstheme="majorHAnsi"/>
          <w:i/>
          <w:sz w:val="24"/>
          <w:szCs w:val="24"/>
        </w:rPr>
        <w:t>_________________________________________</w:t>
      </w:r>
    </w:p>
    <w:p w:rsidR="00446DEC" w:rsidRPr="00410617" w:rsidRDefault="00446DEC" w:rsidP="00446DEC">
      <w:pPr>
        <w:pStyle w:val="LO-normal"/>
        <w:spacing w:after="16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proofErr w:type="gramStart"/>
      <w:r w:rsidRPr="00410617">
        <w:rPr>
          <w:rFonts w:asciiTheme="majorHAnsi" w:hAnsiTheme="majorHAnsi" w:cstheme="majorHAnsi"/>
          <w:i/>
          <w:sz w:val="24"/>
          <w:szCs w:val="24"/>
        </w:rPr>
        <w:t>datum:_</w:t>
      </w:r>
      <w:proofErr w:type="gramEnd"/>
      <w:r w:rsidRPr="00410617">
        <w:rPr>
          <w:rFonts w:asciiTheme="majorHAnsi" w:hAnsiTheme="majorHAnsi" w:cstheme="majorHAnsi"/>
          <w:i/>
          <w:sz w:val="24"/>
          <w:szCs w:val="24"/>
        </w:rPr>
        <w:t>_________________</w:t>
      </w:r>
    </w:p>
    <w:p w:rsidR="00446DEC" w:rsidRPr="00410617" w:rsidRDefault="00446DEC" w:rsidP="00446DEC">
      <w:pPr>
        <w:pStyle w:val="LO-normal"/>
        <w:spacing w:after="16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446DEC" w:rsidRPr="00410617" w:rsidRDefault="00446DEC" w:rsidP="00446DEC">
      <w:pPr>
        <w:pStyle w:val="Naslov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Prijedlog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pripreme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izvođenje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nastave</w:t>
      </w:r>
      <w:proofErr w:type="spellEnd"/>
    </w:p>
    <w:p w:rsidR="00446DEC" w:rsidRPr="00410617" w:rsidRDefault="00446DEC" w:rsidP="00446DEC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Kemija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–</w:t>
      </w:r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razred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  <w:r w:rsidRPr="00410617">
        <w:rPr>
          <w:rFonts w:asciiTheme="majorHAnsi" w:hAnsiTheme="majorHAnsi" w:cstheme="majorHAnsi"/>
          <w:sz w:val="24"/>
          <w:szCs w:val="24"/>
        </w:rPr>
        <w:t xml:space="preserve"> 3.</w:t>
      </w:r>
    </w:p>
    <w:p w:rsidR="00446DEC" w:rsidRPr="00410617" w:rsidRDefault="00446DEC" w:rsidP="00446DEC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Tematska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cjelina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Kiseline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baze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soli</w:t>
      </w:r>
    </w:p>
    <w:p w:rsidR="00446DEC" w:rsidRPr="00410617" w:rsidRDefault="00446DEC" w:rsidP="00446DEC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Tema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  <w:r w:rsidRPr="00410617">
        <w:rPr>
          <w:rFonts w:asciiTheme="majorHAnsi" w:hAnsiTheme="majorHAnsi" w:cstheme="majorHAnsi"/>
          <w:sz w:val="24"/>
          <w:szCs w:val="24"/>
        </w:rPr>
        <w:t xml:space="preserve"> Soli</w:t>
      </w:r>
    </w:p>
    <w:p w:rsidR="00446DEC" w:rsidRPr="00410617" w:rsidRDefault="00446DEC" w:rsidP="00446DEC">
      <w:pPr>
        <w:pStyle w:val="LO-normal"/>
        <w:spacing w:after="16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10617">
        <w:rPr>
          <w:rFonts w:asciiTheme="majorHAnsi" w:hAnsiTheme="majorHAnsi" w:cstheme="majorHAnsi"/>
          <w:b/>
          <w:sz w:val="24"/>
          <w:szCs w:val="24"/>
        </w:rPr>
        <w:t xml:space="preserve">Tip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sata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: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obrada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novoga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gradiva</w:t>
      </w:r>
      <w:proofErr w:type="spellEnd"/>
    </w:p>
    <w:p w:rsidR="00446DEC" w:rsidRPr="00410617" w:rsidRDefault="00446DEC" w:rsidP="00446DEC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Predviđeni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broj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sati za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realizaciju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teme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  <w:r w:rsidRPr="00410617">
        <w:rPr>
          <w:rFonts w:asciiTheme="majorHAnsi" w:hAnsiTheme="majorHAnsi" w:cstheme="majorHAnsi"/>
          <w:sz w:val="24"/>
          <w:szCs w:val="24"/>
        </w:rPr>
        <w:t xml:space="preserve"> 1 sat</w:t>
      </w:r>
    </w:p>
    <w:p w:rsidR="00446DEC" w:rsidRPr="00410617" w:rsidRDefault="00446DEC" w:rsidP="00446DEC">
      <w:pPr>
        <w:pStyle w:val="LO-normal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Broj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sata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446DEC" w:rsidRPr="00410617" w:rsidRDefault="00446DEC" w:rsidP="00446DEC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Cilj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: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Definirati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soli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načine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dobivanja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soli.</w:t>
      </w:r>
    </w:p>
    <w:p w:rsidR="00446DEC" w:rsidRPr="00410617" w:rsidRDefault="00446DEC" w:rsidP="00446DEC">
      <w:pPr>
        <w:pStyle w:val="LO-normal"/>
        <w:spacing w:after="16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Ključni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pojmovi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  <w:r w:rsidRPr="00410617">
        <w:rPr>
          <w:rFonts w:asciiTheme="majorHAnsi" w:hAnsiTheme="majorHAnsi" w:cstheme="majorHAnsi"/>
          <w:sz w:val="24"/>
          <w:szCs w:val="24"/>
        </w:rPr>
        <w:t xml:space="preserve"> soli, anion,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kation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dobivanje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soli,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ionski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spojevi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neutralizacija</w:t>
      </w:r>
      <w:proofErr w:type="spellEnd"/>
    </w:p>
    <w:p w:rsidR="00446DEC" w:rsidRPr="00410617" w:rsidRDefault="00446DEC" w:rsidP="00446DEC">
      <w:pPr>
        <w:pStyle w:val="LO-normal"/>
        <w:spacing w:after="16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Povezanost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s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nastavnim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predmetima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</w:p>
    <w:p w:rsidR="00446DEC" w:rsidRPr="00410617" w:rsidRDefault="00446DEC" w:rsidP="00446DEC">
      <w:pPr>
        <w:pStyle w:val="LO-normal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sz w:val="24"/>
          <w:szCs w:val="24"/>
        </w:rPr>
        <w:t>biologija</w:t>
      </w:r>
      <w:proofErr w:type="spellEnd"/>
    </w:p>
    <w:p w:rsidR="00446DEC" w:rsidRPr="00410617" w:rsidRDefault="00446DEC" w:rsidP="00446DEC">
      <w:pPr>
        <w:pStyle w:val="LO-normal"/>
        <w:spacing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Odgojno-obrazovna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očekivanja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međupredmetnih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tema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446DEC" w:rsidRPr="00410617" w:rsidRDefault="00446DEC" w:rsidP="00446DEC">
      <w:pPr>
        <w:pStyle w:val="LO-normal"/>
        <w:ind w:left="72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Primjena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IKT-a (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informacijsko-komunikacijske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tehnologije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) u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nastavi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kemije</w:t>
      </w:r>
      <w:proofErr w:type="spellEnd"/>
    </w:p>
    <w:p w:rsidR="00446DEC" w:rsidRPr="00410617" w:rsidRDefault="00446DEC" w:rsidP="00446DEC">
      <w:pPr>
        <w:pStyle w:val="LO-normal"/>
        <w:ind w:left="720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Ishodi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međupredmetne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teme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46DEC" w:rsidRPr="00410617" w:rsidRDefault="00446DEC" w:rsidP="00446DEC">
      <w:pPr>
        <w:pStyle w:val="Tijeloteksta"/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A.5.1.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Učenik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analitički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odlučuje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o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odabiru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odgovarajuće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digitalne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tehnologije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446DEC" w:rsidRPr="00410617" w:rsidRDefault="00446DEC" w:rsidP="00446DEC">
      <w:pPr>
        <w:pStyle w:val="Tijeloteksta"/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color w:val="231F20"/>
          <w:sz w:val="24"/>
          <w:szCs w:val="24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C.5.2.</w:t>
      </w:r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Učenik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samostalno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samoinicijativno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provodi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složeno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pretraživanje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informacija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u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digitalnome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okružju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446DEC" w:rsidRPr="00410617" w:rsidRDefault="00446DEC" w:rsidP="00446DEC">
      <w:pPr>
        <w:pStyle w:val="Tijeloteksta"/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color w:val="231F20"/>
          <w:sz w:val="24"/>
          <w:szCs w:val="24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C.5.3.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Učenik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samoinicijativno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samostalno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kritički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procjenjuje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proces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rezultate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pretraživanja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te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odabire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potrebne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informacije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među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pronađenim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informacijama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446DEC" w:rsidRPr="00410617" w:rsidRDefault="00446DEC" w:rsidP="00446DEC">
      <w:pPr>
        <w:pStyle w:val="Tijeloteksta"/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C.5.4.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Učenik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samostalno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odgovorno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upravlja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prikupljenim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informacijama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446DEC" w:rsidRPr="00410617" w:rsidRDefault="00446DEC" w:rsidP="00446DEC">
      <w:pPr>
        <w:pStyle w:val="Tijeloteksta"/>
        <w:numPr>
          <w:ilvl w:val="0"/>
          <w:numId w:val="17"/>
        </w:numPr>
        <w:spacing w:after="0"/>
        <w:rPr>
          <w:rFonts w:asciiTheme="majorHAnsi" w:hAnsiTheme="majorHAnsi" w:cstheme="majorHAnsi"/>
          <w:color w:val="231F20"/>
          <w:sz w:val="24"/>
          <w:szCs w:val="24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D.5.1.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Učenik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svrsishodno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primjenjuje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vrlo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različite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metode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za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razvoj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kreativnosti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kombinirajući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stvarno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virtualno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okružje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352D7E" w:rsidRDefault="00352D7E">
      <w:pPr>
        <w:spacing w:line="240" w:lineRule="auto"/>
        <w:rPr>
          <w:rFonts w:asciiTheme="majorHAnsi" w:hAnsiTheme="majorHAnsi" w:cstheme="majorHAnsi"/>
          <w:color w:val="231F20"/>
          <w:sz w:val="24"/>
          <w:szCs w:val="24"/>
          <w:highlight w:val="white"/>
        </w:rPr>
      </w:pPr>
      <w:r>
        <w:rPr>
          <w:rFonts w:asciiTheme="majorHAnsi" w:hAnsiTheme="majorHAnsi" w:cstheme="majorHAnsi"/>
          <w:color w:val="231F20"/>
          <w:sz w:val="24"/>
          <w:szCs w:val="24"/>
          <w:highlight w:val="white"/>
        </w:rPr>
        <w:br w:type="page"/>
      </w:r>
    </w:p>
    <w:p w:rsidR="00446DEC" w:rsidRPr="00410617" w:rsidRDefault="00446DEC" w:rsidP="00446DEC">
      <w:pPr>
        <w:pStyle w:val="LO-normal"/>
        <w:spacing w:after="160" w:line="240" w:lineRule="auto"/>
        <w:ind w:left="720"/>
        <w:rPr>
          <w:rFonts w:asciiTheme="majorHAnsi" w:hAnsiTheme="majorHAnsi" w:cstheme="majorHAnsi"/>
          <w:color w:val="231F20"/>
          <w:sz w:val="24"/>
          <w:szCs w:val="24"/>
          <w:highlight w:val="white"/>
        </w:rPr>
      </w:pPr>
    </w:p>
    <w:p w:rsidR="00446DEC" w:rsidRPr="00410617" w:rsidRDefault="00446DEC" w:rsidP="00446DEC">
      <w:pPr>
        <w:pStyle w:val="LO-normal"/>
        <w:spacing w:after="160" w:line="240" w:lineRule="auto"/>
        <w:ind w:left="720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Zdravlje</w:t>
      </w:r>
      <w:proofErr w:type="spellEnd"/>
    </w:p>
    <w:p w:rsidR="00446DEC" w:rsidRPr="00410617" w:rsidRDefault="00446DEC" w:rsidP="00446DEC">
      <w:pPr>
        <w:pStyle w:val="Tijeloteksta"/>
        <w:numPr>
          <w:ilvl w:val="0"/>
          <w:numId w:val="15"/>
        </w:numPr>
        <w:spacing w:after="160" w:line="240" w:lineRule="auto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A.5.2.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Opisuje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primjenjuje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zdrave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stilove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života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koji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podrazumijevaju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pravilnu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prehranu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odgovarajuću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tjelesnu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aktivnost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446DEC" w:rsidRPr="00410617" w:rsidRDefault="00446DEC" w:rsidP="00446DEC">
      <w:pPr>
        <w:pStyle w:val="Tijeloteksta"/>
        <w:spacing w:after="160" w:line="240" w:lineRule="auto"/>
        <w:ind w:left="720"/>
        <w:rPr>
          <w:rFonts w:asciiTheme="majorHAnsi" w:hAnsiTheme="majorHAnsi" w:cstheme="majorHAnsi"/>
          <w:color w:val="231F20"/>
          <w:sz w:val="24"/>
          <w:szCs w:val="24"/>
        </w:rPr>
      </w:pPr>
    </w:p>
    <w:p w:rsidR="00446DEC" w:rsidRPr="00410617" w:rsidRDefault="00446DEC" w:rsidP="00446DEC">
      <w:pPr>
        <w:pStyle w:val="Tijeloteksta"/>
        <w:spacing w:after="160" w:line="240" w:lineRule="auto"/>
        <w:ind w:left="720"/>
        <w:rPr>
          <w:rFonts w:asciiTheme="majorHAnsi" w:hAnsiTheme="majorHAnsi" w:cstheme="majorHAnsi"/>
          <w:color w:val="231F20"/>
          <w:sz w:val="24"/>
          <w:szCs w:val="24"/>
        </w:rPr>
      </w:pPr>
    </w:p>
    <w:p w:rsidR="00446DEC" w:rsidRPr="00410617" w:rsidRDefault="00446DEC" w:rsidP="00446DEC">
      <w:pPr>
        <w:pStyle w:val="Tijeloteksta"/>
        <w:spacing w:after="160" w:line="240" w:lineRule="auto"/>
        <w:ind w:left="720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</w:rPr>
        <w:t>Učiti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</w:rPr>
        <w:t>kako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</w:rPr>
        <w:t>učiti</w:t>
      </w:r>
      <w:proofErr w:type="spellEnd"/>
    </w:p>
    <w:p w:rsidR="00446DEC" w:rsidRPr="00410617" w:rsidRDefault="00446DEC" w:rsidP="00446DEC">
      <w:pPr>
        <w:pStyle w:val="Tijeloteksta"/>
        <w:numPr>
          <w:ilvl w:val="0"/>
          <w:numId w:val="16"/>
        </w:numPr>
        <w:spacing w:after="160"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A.4/5.1.1.Upravljanje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informacijama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: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Učenik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samostalno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traži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nove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informacije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iz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različitih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izvora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transformira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ih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u novo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znanje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uspješno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primjenjuje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rješavanju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problema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446DEC" w:rsidRPr="00410617" w:rsidRDefault="00446DEC" w:rsidP="00446DEC">
      <w:pPr>
        <w:pStyle w:val="Tijeloteksta"/>
        <w:numPr>
          <w:ilvl w:val="0"/>
          <w:numId w:val="16"/>
        </w:numPr>
        <w:spacing w:after="160"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B.4/5.4.4.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Samovrednovanje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/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samoprocjena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: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Učenik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samovrednuje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proces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učenja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svoje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rezultate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procjenjuje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ostvareni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napredak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te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na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temelju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toga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planira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buduće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</w:rPr>
        <w:t>učenje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446DEC" w:rsidRPr="00410617" w:rsidRDefault="00446DEC" w:rsidP="00446DEC">
      <w:pPr>
        <w:pStyle w:val="Tijeloteksta"/>
        <w:spacing w:after="160" w:line="240" w:lineRule="auto"/>
        <w:ind w:left="720"/>
        <w:rPr>
          <w:rFonts w:asciiTheme="majorHAnsi" w:hAnsiTheme="majorHAnsi" w:cstheme="majorHAnsi"/>
          <w:color w:val="231F20"/>
          <w:sz w:val="24"/>
          <w:szCs w:val="24"/>
        </w:rPr>
      </w:pPr>
    </w:p>
    <w:p w:rsidR="00446DEC" w:rsidRPr="00410617" w:rsidRDefault="00446DEC" w:rsidP="00446DEC">
      <w:pPr>
        <w:pStyle w:val="LO-normal"/>
        <w:spacing w:after="16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  <w:highlight w:val="white"/>
        </w:rPr>
        <w:t>Ishodi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  <w:highlight w:val="white"/>
        </w:rPr>
        <w:t>učenja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</w:p>
    <w:p w:rsidR="00446DEC" w:rsidRPr="00410617" w:rsidRDefault="00446DEC" w:rsidP="00446DEC">
      <w:pPr>
        <w:pStyle w:val="LO-normal"/>
        <w:numPr>
          <w:ilvl w:val="0"/>
          <w:numId w:val="13"/>
        </w:numPr>
        <w:shd w:val="clear" w:color="auto" w:fill="FFFFFF"/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A.3.2.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Primjenjuje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kemijsko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nazivlje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i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simboliku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za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opisivanje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sastava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tvari</w:t>
      </w:r>
      <w:proofErr w:type="spellEnd"/>
    </w:p>
    <w:p w:rsidR="00446DEC" w:rsidRPr="00410617" w:rsidRDefault="00446DEC" w:rsidP="00446DEC">
      <w:pPr>
        <w:pStyle w:val="LO-normal"/>
        <w:shd w:val="clear" w:color="auto" w:fill="FFFFFF"/>
        <w:spacing w:after="4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Učenik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će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moći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:</w:t>
      </w:r>
    </w:p>
    <w:p w:rsidR="00446DEC" w:rsidRPr="00410617" w:rsidRDefault="00446DEC" w:rsidP="00446DEC">
      <w:pPr>
        <w:pStyle w:val="LO-normal"/>
        <w:shd w:val="clear" w:color="auto" w:fill="FFFFFF"/>
        <w:spacing w:after="4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-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jednadžbama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kemijskih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reakcija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prikazati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dobivanje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soli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na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različite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načine</w:t>
      </w:r>
      <w:proofErr w:type="spellEnd"/>
    </w:p>
    <w:p w:rsidR="00446DEC" w:rsidRPr="00410617" w:rsidRDefault="00446DEC" w:rsidP="00446DEC">
      <w:pPr>
        <w:pStyle w:val="LO-normal"/>
        <w:shd w:val="clear" w:color="auto" w:fill="FFFFFF"/>
        <w:spacing w:after="40" w:line="240" w:lineRule="auto"/>
        <w:ind w:left="720" w:hanging="360"/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</w:pPr>
    </w:p>
    <w:p w:rsidR="00446DEC" w:rsidRPr="00410617" w:rsidRDefault="00446DEC" w:rsidP="00446DEC">
      <w:pPr>
        <w:pStyle w:val="LO-normal"/>
        <w:numPr>
          <w:ilvl w:val="0"/>
          <w:numId w:val="13"/>
        </w:numPr>
        <w:spacing w:after="160" w:line="240" w:lineRule="auto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A.3.3.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Kritički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razmatra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upotrebu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tvari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i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njihov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utjecaj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na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okoliš</w:t>
      </w:r>
      <w:proofErr w:type="spellEnd"/>
    </w:p>
    <w:p w:rsidR="00446DEC" w:rsidRPr="00410617" w:rsidRDefault="00446DEC" w:rsidP="00446DEC">
      <w:pPr>
        <w:pStyle w:val="LO-normal"/>
        <w:spacing w:after="16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Učenik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će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moći</w:t>
      </w:r>
      <w:proofErr w:type="spellEnd"/>
      <w:r w:rsidRPr="00410617">
        <w:rPr>
          <w:rFonts w:asciiTheme="majorHAnsi" w:hAnsiTheme="majorHAnsi" w:cstheme="majorHAnsi"/>
          <w:b/>
          <w:color w:val="231F20"/>
          <w:sz w:val="24"/>
          <w:szCs w:val="24"/>
          <w:highlight w:val="white"/>
        </w:rPr>
        <w:t>:</w:t>
      </w:r>
    </w:p>
    <w:p w:rsidR="00446DEC" w:rsidRPr="00410617" w:rsidRDefault="00446DEC" w:rsidP="00446DEC">
      <w:pPr>
        <w:pStyle w:val="LO-normal"/>
        <w:spacing w:after="160" w:line="240" w:lineRule="auto"/>
        <w:ind w:left="1440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-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kritički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razmatrati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utjecaj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tvari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na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okoliš</w:t>
      </w:r>
      <w:proofErr w:type="spellEnd"/>
    </w:p>
    <w:p w:rsidR="00446DEC" w:rsidRPr="00410617" w:rsidRDefault="00446DEC" w:rsidP="00446DEC">
      <w:pPr>
        <w:pStyle w:val="LO-normal"/>
        <w:numPr>
          <w:ilvl w:val="0"/>
          <w:numId w:val="13"/>
        </w:numPr>
        <w:spacing w:after="16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 B.3.3.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Analizira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kemijske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promjene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na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primjerima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reakcija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anorganskih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i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organskih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tvari</w:t>
      </w:r>
      <w:proofErr w:type="spellEnd"/>
    </w:p>
    <w:p w:rsidR="00446DEC" w:rsidRPr="00410617" w:rsidRDefault="00446DEC" w:rsidP="00446DEC">
      <w:pPr>
        <w:pStyle w:val="LO-normal"/>
        <w:spacing w:after="160" w:line="240" w:lineRule="auto"/>
        <w:ind w:left="1080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Učenik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će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moći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:</w:t>
      </w:r>
    </w:p>
    <w:p w:rsidR="00446DEC" w:rsidRPr="00410617" w:rsidRDefault="00446DEC" w:rsidP="00446DEC">
      <w:pPr>
        <w:pStyle w:val="LO-normal"/>
        <w:spacing w:after="160" w:line="240" w:lineRule="auto"/>
        <w:ind w:left="1080"/>
        <w:rPr>
          <w:rFonts w:asciiTheme="majorHAnsi" w:hAnsiTheme="majorHAnsi" w:cstheme="majorHAnsi"/>
          <w:b/>
          <w:bCs/>
          <w:sz w:val="24"/>
          <w:szCs w:val="24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-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jednadžbama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kemijskih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reakcija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prikazati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kemijske</w:t>
      </w:r>
      <w:proofErr w:type="spellEnd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Cs/>
          <w:color w:val="231F20"/>
          <w:sz w:val="24"/>
          <w:szCs w:val="24"/>
          <w:highlight w:val="white"/>
        </w:rPr>
        <w:t>promjene</w:t>
      </w:r>
      <w:proofErr w:type="spellEnd"/>
    </w:p>
    <w:p w:rsidR="00446DEC" w:rsidRPr="00410617" w:rsidRDefault="00446DEC" w:rsidP="00446DEC">
      <w:pPr>
        <w:pStyle w:val="LO-normal"/>
        <w:numPr>
          <w:ilvl w:val="0"/>
          <w:numId w:val="13"/>
        </w:numPr>
        <w:spacing w:after="16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D.3.1.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Povezuje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rezultate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pokusa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s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konceptualnim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spoznajama</w:t>
      </w:r>
      <w:proofErr w:type="spellEnd"/>
    </w:p>
    <w:p w:rsidR="00446DEC" w:rsidRPr="00410617" w:rsidRDefault="00446DEC" w:rsidP="00446DEC">
      <w:pPr>
        <w:pStyle w:val="LO-normal"/>
        <w:spacing w:after="160" w:line="240" w:lineRule="auto"/>
        <w:ind w:left="1080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Učenik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će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moći</w:t>
      </w:r>
      <w:proofErr w:type="spellEnd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:</w:t>
      </w:r>
    </w:p>
    <w:p w:rsidR="00446DEC" w:rsidRPr="00410617" w:rsidRDefault="00446DEC" w:rsidP="00446DEC">
      <w:pPr>
        <w:pStyle w:val="LO-normal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 xml:space="preserve">- </w:t>
      </w:r>
      <w:proofErr w:type="spellStart"/>
      <w:r w:rsidRPr="00410617">
        <w:rPr>
          <w:rFonts w:asciiTheme="majorHAnsi" w:hAnsiTheme="majorHAnsi" w:cstheme="majorHAnsi"/>
          <w:b/>
          <w:bCs/>
          <w:color w:val="231F20"/>
          <w:sz w:val="24"/>
          <w:szCs w:val="24"/>
          <w:highlight w:val="white"/>
        </w:rPr>
        <w:t>o</w:t>
      </w:r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bjasniti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reakcije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anorganskih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i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organskih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tvari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na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temelju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izvedenih</w:t>
      </w:r>
      <w:proofErr w:type="spellEnd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 xml:space="preserve"> </w:t>
      </w:r>
      <w:proofErr w:type="spellStart"/>
      <w:r w:rsidRPr="00410617">
        <w:rPr>
          <w:rFonts w:asciiTheme="majorHAnsi" w:hAnsiTheme="majorHAnsi" w:cstheme="majorHAnsi"/>
          <w:color w:val="231F20"/>
          <w:sz w:val="24"/>
          <w:szCs w:val="24"/>
          <w:highlight w:val="white"/>
        </w:rPr>
        <w:t>pokusa</w:t>
      </w:r>
      <w:proofErr w:type="spellEnd"/>
    </w:p>
    <w:p w:rsidR="00352D7E" w:rsidRDefault="00352D7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Nastavna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sredstva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pomagala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udžbenik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: 68. i 69. str.</w:t>
      </w:r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zbirka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zadataka</w:t>
      </w:r>
      <w:proofErr w:type="spellEnd"/>
      <w:r w:rsidRPr="00410617">
        <w:rPr>
          <w:rFonts w:asciiTheme="majorHAnsi" w:eastAsia="Arial Unicode MS" w:hAnsiTheme="majorHAnsi" w:cstheme="majorHAnsi"/>
          <w:sz w:val="24"/>
          <w:szCs w:val="24"/>
        </w:rPr>
        <w:t>:  str.</w:t>
      </w:r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digitalno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izdanje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na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moj.izzi.hr:</w:t>
      </w:r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46DEC" w:rsidRPr="00410617" w:rsidRDefault="00446DEC" w:rsidP="00446DEC">
      <w:pPr>
        <w:pStyle w:val="LO-normal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sz w:val="24"/>
          <w:szCs w:val="24"/>
        </w:rPr>
        <w:t>Soli</w:t>
      </w:r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pomagala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prezentacijska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oprema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laboratorijski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pribor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kemikalije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tableti</w:t>
      </w:r>
      <w:proofErr w:type="spellEnd"/>
    </w:p>
    <w:p w:rsidR="00446DEC" w:rsidRPr="00410617" w:rsidRDefault="00446DEC" w:rsidP="00446DEC">
      <w:pPr>
        <w:pStyle w:val="LO-normal"/>
        <w:spacing w:after="16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Tijek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nastavnoga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sata</w:t>
      </w:r>
      <w:proofErr w:type="spellEnd"/>
    </w:p>
    <w:p w:rsidR="00446DEC" w:rsidRPr="00410617" w:rsidRDefault="00446DEC" w:rsidP="00446DEC">
      <w:pPr>
        <w:pStyle w:val="LO-normal"/>
        <w:spacing w:after="160" w:line="240" w:lineRule="auto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b/>
          <w:sz w:val="24"/>
          <w:szCs w:val="24"/>
        </w:rPr>
        <w:t xml:space="preserve">1.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uvodni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dio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sata</w:t>
      </w:r>
      <w:proofErr w:type="spellEnd"/>
    </w:p>
    <w:p w:rsidR="00446DEC" w:rsidRPr="00410617" w:rsidRDefault="00446DEC" w:rsidP="00446DEC">
      <w:pPr>
        <w:pStyle w:val="LO-normal"/>
        <w:spacing w:after="160" w:line="240" w:lineRule="auto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sz w:val="24"/>
          <w:szCs w:val="24"/>
        </w:rPr>
        <w:t xml:space="preserve">Kao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uvod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u sat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ponovite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učenicima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što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sve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znaju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solima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olujom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ideja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.</w:t>
      </w:r>
    </w:p>
    <w:p w:rsidR="00446DEC" w:rsidRPr="00410617" w:rsidRDefault="00446DEC" w:rsidP="00446DEC">
      <w:pPr>
        <w:pStyle w:val="Naslov3"/>
        <w:spacing w:after="16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2. </w:t>
      </w:r>
      <w:proofErr w:type="spellStart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>glavni</w:t>
      </w:r>
      <w:proofErr w:type="spellEnd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>dio</w:t>
      </w:r>
      <w:proofErr w:type="spellEnd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>sata</w:t>
      </w:r>
      <w:proofErr w:type="spellEnd"/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Učenicima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izvedite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jedan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pokus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dobivanja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soli,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primjerice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reakcijom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dvostruke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izmjene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pomiješajte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otopine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olovova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nitrata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kalijeva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jodida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budući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nastaje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lijepi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žuti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talog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olovova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jodida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učenicima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ćete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povećati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interes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motivirati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ih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za rad.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Potom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učenike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podijelite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šest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skupina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svakoj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skupini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dodijelite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tablet.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Svakoj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skupini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zadajte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zadatak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obrade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jedan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način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dobivanja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soli (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izvlačenje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kartica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načinom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dobivanja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)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potkrijepe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jednadžbama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kemijskih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reakcija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pritom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neka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pokušaju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prikazati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nastajanje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više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različitih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soli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taj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način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pomoći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mogu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tabletima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mrežnim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stranicama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. Za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svaku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virtualno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pripremljenu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” sol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neka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pronađu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zanimljive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podatke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mrežnim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stranicama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Primjerice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li to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bijela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sol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boji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većina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soli je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slana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ali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mogu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biti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gorke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slatke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kisele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bez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okusa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. Ima li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neka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navedenih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soli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važnu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410617">
        <w:rPr>
          <w:rFonts w:asciiTheme="majorHAnsi" w:hAnsiTheme="majorHAnsi" w:cstheme="majorHAnsi"/>
          <w:sz w:val="24"/>
          <w:szCs w:val="24"/>
        </w:rPr>
        <w:t>primijenu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,...</w:t>
      </w:r>
      <w:proofErr w:type="gram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Kada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završe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istraživanjem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svaka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grupa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neka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ploču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napiše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svoj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način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dobivanja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soli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jedan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primjer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prikažu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jednadžbom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kemijske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reakcije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Ostale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primjere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zanimljivosti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neka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usmeno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ispričaju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ostatku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razreda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446DEC" w:rsidRPr="00410617" w:rsidRDefault="00446DEC" w:rsidP="00446DEC">
      <w:pPr>
        <w:pStyle w:val="Naslov3"/>
        <w:spacing w:after="16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3. </w:t>
      </w:r>
      <w:proofErr w:type="spellStart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>završni</w:t>
      </w:r>
      <w:proofErr w:type="spellEnd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>dio</w:t>
      </w:r>
      <w:proofErr w:type="spellEnd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color w:val="000000"/>
          <w:sz w:val="24"/>
          <w:szCs w:val="24"/>
        </w:rPr>
        <w:t>sata</w:t>
      </w:r>
      <w:proofErr w:type="spellEnd"/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sz w:val="24"/>
          <w:szCs w:val="24"/>
        </w:rPr>
        <w:t>Završni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dio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sata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neka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bude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predviđen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vršnjačko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vrednovanje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odrađenih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zadataka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.</w:t>
      </w:r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b/>
          <w:sz w:val="24"/>
          <w:szCs w:val="24"/>
        </w:rPr>
      </w:pPr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Prijedlog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pitanja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provjeru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ostvarenosti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ishoda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učenja</w:t>
      </w:r>
      <w:proofErr w:type="spellEnd"/>
    </w:p>
    <w:p w:rsidR="00446DEC" w:rsidRPr="00410617" w:rsidRDefault="00446DEC" w:rsidP="00446DEC">
      <w:pPr>
        <w:pStyle w:val="LO-normal"/>
        <w:spacing w:before="12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međusobno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jedni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drugima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postavljaju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pitanja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a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nastavnik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pomaže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ukoliko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nešto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treba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dodatno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pojasniti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.</w:t>
      </w:r>
    </w:p>
    <w:p w:rsidR="00446DEC" w:rsidRPr="00410617" w:rsidRDefault="00446DEC" w:rsidP="00446DEC">
      <w:pPr>
        <w:pStyle w:val="LO-normal"/>
        <w:spacing w:before="12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Napomena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Uporaba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imenica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učenik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učitelj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učitelji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tekstu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podrazumijeva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osobe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ženskoga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muškoga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spola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dakle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učenik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učiteljica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učitelj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učiteljice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učitelji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>.</w:t>
      </w: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446DEC" w:rsidRPr="00410617" w:rsidRDefault="00446DEC" w:rsidP="00446DEC">
      <w:pPr>
        <w:pStyle w:val="LO-normal"/>
        <w:spacing w:after="16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lastRenderedPageBreak/>
        <w:t>Bilješke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o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nastavnome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satu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</w:p>
    <w:p w:rsidR="00446DEC" w:rsidRPr="00410617" w:rsidRDefault="00446DEC" w:rsidP="00446DEC">
      <w:pPr>
        <w:pStyle w:val="LO-normal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46DEC" w:rsidRPr="00410617" w:rsidRDefault="00446DEC" w:rsidP="00446DEC">
      <w:pPr>
        <w:pStyle w:val="LO-normal"/>
        <w:rPr>
          <w:rFonts w:asciiTheme="majorHAnsi" w:hAnsiTheme="majorHAnsi" w:cstheme="majorHAnsi"/>
          <w:sz w:val="24"/>
          <w:szCs w:val="24"/>
        </w:rPr>
      </w:pP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10617">
        <w:rPr>
          <w:rFonts w:asciiTheme="majorHAnsi" w:hAnsiTheme="majorHAnsi" w:cstheme="majorHAnsi"/>
          <w:b/>
          <w:sz w:val="24"/>
          <w:szCs w:val="24"/>
        </w:rPr>
        <w:t xml:space="preserve">Plan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učeničkoga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b/>
          <w:sz w:val="24"/>
          <w:szCs w:val="24"/>
        </w:rPr>
        <w:t>zapisa</w:t>
      </w:r>
      <w:proofErr w:type="spellEnd"/>
      <w:r w:rsidRPr="00410617">
        <w:rPr>
          <w:rFonts w:asciiTheme="majorHAnsi" w:hAnsiTheme="majorHAnsi" w:cstheme="majorHAnsi"/>
          <w:b/>
          <w:sz w:val="24"/>
          <w:szCs w:val="24"/>
        </w:rPr>
        <w:t>:</w:t>
      </w:r>
    </w:p>
    <w:p w:rsidR="00446DEC" w:rsidRPr="00410617" w:rsidRDefault="00446DEC" w:rsidP="00446DEC">
      <w:pPr>
        <w:pStyle w:val="LO-normal"/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446DEC" w:rsidRPr="00410617" w:rsidRDefault="00446DEC" w:rsidP="00446DEC">
      <w:pPr>
        <w:pStyle w:val="LO-normal"/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b/>
          <w:sz w:val="24"/>
          <w:szCs w:val="24"/>
        </w:rPr>
        <w:t>Soli</w:t>
      </w: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446DEC" w:rsidRPr="00410617" w:rsidRDefault="00446DEC" w:rsidP="00446DEC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10617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učenici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skupinama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ploču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pišu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načine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dobivanja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soli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jednadžbama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kemijskih</w:t>
      </w:r>
      <w:proofErr w:type="spellEnd"/>
      <w:r w:rsidRPr="004106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10617">
        <w:rPr>
          <w:rFonts w:asciiTheme="majorHAnsi" w:hAnsiTheme="majorHAnsi" w:cstheme="majorHAnsi"/>
          <w:sz w:val="24"/>
          <w:szCs w:val="24"/>
        </w:rPr>
        <w:t>reakcija</w:t>
      </w:r>
      <w:proofErr w:type="spellEnd"/>
    </w:p>
    <w:p w:rsidR="00C7778F" w:rsidRPr="00410617" w:rsidRDefault="00C7778F" w:rsidP="00F45352">
      <w:pPr>
        <w:pStyle w:val="Default"/>
        <w:rPr>
          <w:rFonts w:asciiTheme="majorHAnsi" w:hAnsiTheme="majorHAnsi" w:cstheme="majorHAnsi"/>
        </w:rPr>
      </w:pPr>
    </w:p>
    <w:sectPr w:rsidR="00C7778F" w:rsidRPr="00410617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B8A"/>
    <w:multiLevelType w:val="multilevel"/>
    <w:tmpl w:val="CF84B55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2BD307C"/>
    <w:multiLevelType w:val="multilevel"/>
    <w:tmpl w:val="7714C05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0DFB7D27"/>
    <w:multiLevelType w:val="multilevel"/>
    <w:tmpl w:val="2786CA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C63344"/>
    <w:multiLevelType w:val="multilevel"/>
    <w:tmpl w:val="D1D8044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0796E6D"/>
    <w:multiLevelType w:val="hybridMultilevel"/>
    <w:tmpl w:val="300A709E"/>
    <w:lvl w:ilvl="0" w:tplc="B86A649C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271216C0"/>
    <w:multiLevelType w:val="multilevel"/>
    <w:tmpl w:val="E22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6" w15:restartNumberingAfterBreak="0">
    <w:nsid w:val="29B547FE"/>
    <w:multiLevelType w:val="multilevel"/>
    <w:tmpl w:val="395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7" w15:restartNumberingAfterBreak="0">
    <w:nsid w:val="2D472E24"/>
    <w:multiLevelType w:val="multilevel"/>
    <w:tmpl w:val="BC8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8" w15:restartNumberingAfterBreak="0">
    <w:nsid w:val="335D3E07"/>
    <w:multiLevelType w:val="multilevel"/>
    <w:tmpl w:val="AEC8DB7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3ED81FAF"/>
    <w:multiLevelType w:val="multilevel"/>
    <w:tmpl w:val="8E166F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bCs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b/>
        <w:bCs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b/>
        <w:bCs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b/>
        <w:bCs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b/>
        <w:bCs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b/>
        <w:bCs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b/>
        <w:bCs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b/>
        <w:bCs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b/>
        <w:bCs/>
        <w:sz w:val="28"/>
        <w:szCs w:val="28"/>
      </w:rPr>
    </w:lvl>
  </w:abstractNum>
  <w:abstractNum w:abstractNumId="10" w15:restartNumberingAfterBreak="0">
    <w:nsid w:val="45050715"/>
    <w:multiLevelType w:val="multilevel"/>
    <w:tmpl w:val="C23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1" w15:restartNumberingAfterBreak="0">
    <w:nsid w:val="4A0144C1"/>
    <w:multiLevelType w:val="multilevel"/>
    <w:tmpl w:val="D0ECA6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bCs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519C1830"/>
    <w:multiLevelType w:val="multilevel"/>
    <w:tmpl w:val="6172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3" w15:restartNumberingAfterBreak="0">
    <w:nsid w:val="51E9308B"/>
    <w:multiLevelType w:val="multilevel"/>
    <w:tmpl w:val="E42029C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5FF34849"/>
    <w:multiLevelType w:val="multilevel"/>
    <w:tmpl w:val="A58684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bCs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72EF7C6E"/>
    <w:multiLevelType w:val="multilevel"/>
    <w:tmpl w:val="B32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8"/>
        <w:szCs w:val="28"/>
      </w:rPr>
    </w:lvl>
  </w:abstractNum>
  <w:abstractNum w:abstractNumId="16" w15:restartNumberingAfterBreak="0">
    <w:nsid w:val="791E4D82"/>
    <w:multiLevelType w:val="multilevel"/>
    <w:tmpl w:val="73E8217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6"/>
  </w:num>
  <w:num w:numId="13">
    <w:abstractNumId w:val="3"/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ED"/>
    <w:rsid w:val="00147038"/>
    <w:rsid w:val="00352D7E"/>
    <w:rsid w:val="003A32D3"/>
    <w:rsid w:val="00410617"/>
    <w:rsid w:val="004113BB"/>
    <w:rsid w:val="00446DEC"/>
    <w:rsid w:val="004E3139"/>
    <w:rsid w:val="005B5BED"/>
    <w:rsid w:val="00686F9E"/>
    <w:rsid w:val="007C041B"/>
    <w:rsid w:val="0084018B"/>
    <w:rsid w:val="00917262"/>
    <w:rsid w:val="009E0DAA"/>
    <w:rsid w:val="00A117C0"/>
    <w:rsid w:val="00B35092"/>
    <w:rsid w:val="00B414DF"/>
    <w:rsid w:val="00B42994"/>
    <w:rsid w:val="00B55C0E"/>
    <w:rsid w:val="00B968F2"/>
    <w:rsid w:val="00C17F4F"/>
    <w:rsid w:val="00C7778F"/>
    <w:rsid w:val="00D8131A"/>
    <w:rsid w:val="00D94E88"/>
    <w:rsid w:val="00E5288B"/>
    <w:rsid w:val="00EB25B9"/>
    <w:rsid w:val="00F45352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DD6D1-F0AA-4A60-82AC-3AB107C2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Naslov1">
    <w:name w:val="heading 1"/>
    <w:basedOn w:val="LO-normal"/>
    <w:next w:val="LO-normal"/>
    <w:link w:val="Naslov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slov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slov3">
    <w:name w:val="heading 3"/>
    <w:basedOn w:val="LO-normal"/>
    <w:next w:val="LO-normal"/>
    <w:link w:val="Naslov3Char"/>
    <w:uiPriority w:val="9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slov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slov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slov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b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b/>
      <w:bCs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  <w:b/>
      <w:bCs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Naslov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naslov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Tekstrezerviranogmjesta">
    <w:name w:val="Placeholder Text"/>
    <w:basedOn w:val="Zadanifontodlomka"/>
    <w:uiPriority w:val="99"/>
    <w:semiHidden/>
    <w:rsid w:val="00686F9E"/>
    <w:rPr>
      <w:color w:val="808080"/>
    </w:rPr>
  </w:style>
  <w:style w:type="paragraph" w:styleId="StandardWeb">
    <w:name w:val="Normal (Web)"/>
    <w:basedOn w:val="Normal"/>
    <w:uiPriority w:val="99"/>
    <w:semiHidden/>
    <w:unhideWhenUsed/>
    <w:rsid w:val="00F4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Default">
    <w:name w:val="Default"/>
    <w:rsid w:val="00F453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bidi="ar-SA"/>
    </w:rPr>
  </w:style>
  <w:style w:type="table" w:styleId="Reetkatablice">
    <w:name w:val="Table Grid"/>
    <w:basedOn w:val="Obinatablica"/>
    <w:uiPriority w:val="39"/>
    <w:rsid w:val="00C7778F"/>
    <w:rPr>
      <w:rFonts w:asciiTheme="minorHAnsi" w:eastAsiaTheme="minorHAnsi" w:hAnsiTheme="minorHAnsi" w:cstheme="minorBidi"/>
      <w:lang w:val="hr-H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77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446DEC"/>
    <w:rPr>
      <w:sz w:val="40"/>
      <w:szCs w:val="40"/>
    </w:rPr>
  </w:style>
  <w:style w:type="character" w:customStyle="1" w:styleId="Naslov3Char">
    <w:name w:val="Naslov 3 Char"/>
    <w:basedOn w:val="Zadanifontodlomka"/>
    <w:link w:val="Naslov3"/>
    <w:uiPriority w:val="9"/>
    <w:rsid w:val="00446DEC"/>
    <w:rPr>
      <w:color w:val="434343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44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2046</Words>
  <Characters>11663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Terzić</dc:creator>
  <dc:description/>
  <cp:lastModifiedBy>Anita Terzić</cp:lastModifiedBy>
  <cp:revision>2</cp:revision>
  <dcterms:created xsi:type="dcterms:W3CDTF">2020-05-11T22:58:00Z</dcterms:created>
  <dcterms:modified xsi:type="dcterms:W3CDTF">2020-05-11T22:58:00Z</dcterms:modified>
  <dc:language>hr-HR</dc:language>
</cp:coreProperties>
</file>