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39B" w:rsidRDefault="00CB4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 </w:t>
      </w:r>
    </w:p>
    <w:tbl>
      <w:tblPr>
        <w:tblStyle w:val="a"/>
        <w:tblW w:w="9488" w:type="dxa"/>
        <w:tblLayout w:type="fixed"/>
        <w:tblLook w:val="0400" w:firstRow="0" w:lastRow="0" w:firstColumn="0" w:lastColumn="0" w:noHBand="0" w:noVBand="1"/>
      </w:tblPr>
      <w:tblGrid>
        <w:gridCol w:w="1170"/>
        <w:gridCol w:w="2070"/>
        <w:gridCol w:w="2562"/>
        <w:gridCol w:w="2977"/>
        <w:gridCol w:w="709"/>
      </w:tblGrid>
      <w:tr w:rsidR="004B139B" w:rsidTr="00CB4C6E">
        <w:trPr>
          <w:trHeight w:val="480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cjelina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iz udžbenika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teme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iz kurikuluma</w:t>
            </w: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domene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predmetni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ishodi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broj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sati</w:t>
            </w:r>
          </w:p>
        </w:tc>
      </w:tr>
      <w:tr w:rsidR="004B139B" w:rsidTr="00CB4C6E">
        <w:trPr>
          <w:trHeight w:val="640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Što je povijest?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Uvod u povijest</w:t>
            </w: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E.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Filozofsko-religijsko-kulturno područje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eastAsia="Arial" w:hAnsi="Arial" w:cs="Arial"/>
                <w:sz w:val="16"/>
                <w:szCs w:val="16"/>
              </w:rPr>
              <w:t>POV OŠ E.5.1. Učenik obrazlaže važnost povijesti, uspoređuje različite ideje, umjetnosti, predmete svakodnevne uporabe te pojavu pismenosti u prapovijesti i starome vijeku.</w:t>
            </w:r>
          </w:p>
          <w:p w:rsidR="004B139B" w:rsidRDefault="004B139B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4B139B" w:rsidTr="00CB4C6E">
        <w:trPr>
          <w:trHeight w:val="5400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Život ljudi u prapovijesti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Prve ljudske zajednice u prapovijesti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Od skupljača hrane i lovca do ratara, stočara, obrtnika i trgovca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Prapovijest – izumi mijenjaju život ljudi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Prapovijest – vjerovanja i početci umjetnosti</w:t>
            </w:r>
          </w:p>
          <w:p w:rsidR="004B139B" w:rsidRDefault="004B139B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A. Društvo, B. Ekonomija, C. Znanost i tehnologija, E. Filozofsko-religijsko-kulturno područje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A.5. 1. Učenik objašnjava dinamiku i promjene u pojedinim društvima u prapovijesti i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B.5.1. Učenik objašnjava gospodarsku aktivnost pojedinih zajednica i njihovu važnost za razvoj društva u prapovijesti i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C.5.</w:t>
            </w:r>
            <w:r>
              <w:rPr>
                <w:rFonts w:ascii="Arial" w:eastAsia="Arial" w:hAnsi="Arial" w:cs="Arial"/>
                <w:sz w:val="16"/>
                <w:szCs w:val="16"/>
              </w:rPr>
              <w:t>1. Učenik obrazlaže važnost širenja izuma i tehnologije, u prapovijesti i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E.5.1. Učenik obrazlaže važnost povijesti, uspoređuje različite ideje, umjetnosti, predmete svakodnevne uporabe te pojavu pismenosti u prapovijesti i starome v</w:t>
            </w:r>
            <w:r>
              <w:rPr>
                <w:rFonts w:ascii="Arial" w:eastAsia="Arial" w:hAnsi="Arial" w:cs="Arial"/>
                <w:sz w:val="16"/>
                <w:szCs w:val="16"/>
              </w:rPr>
              <w:t>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E.5.2. Učenik objašnjava obilježja religija u civilizacijama i kulturama Staroga svijeta.</w:t>
            </w:r>
          </w:p>
          <w:p w:rsidR="004B139B" w:rsidRDefault="004B139B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4B139B" w:rsidRDefault="004B139B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4B139B" w:rsidRDefault="004B139B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4B139B" w:rsidTr="00CB4C6E">
        <w:trPr>
          <w:trHeight w:val="8660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Civilizacije prvih pisama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Društvo i svakodnevica staroga Egipta i Mezopotamije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Stari istok – grad postaje gospodarsko središte države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Razvoj pisma i znanosti na Starome istoku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Graditeljska dostignuća, komunikacije i prometnice u Starome svijetu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Stari svijet – pismo, umjetnost, religija, filozofija</w:t>
            </w:r>
          </w:p>
          <w:p w:rsidR="004B139B" w:rsidRDefault="004B139B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A. Društvo, B. Ekonomija, C. Znanost i tehnologija, E. Filozofsko-religijsko-kulturno podr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učje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A.5. 1. Učenik objašnjava dinamiku i promjene u pojedinim društvima u prapovijesti i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B.5.1. Učenik objašnjava gospodarsku aktivnost pojedinih zajednica i njihovu važnost za razvoj društva u prapovijesti i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C.5.1. Učenik obrazlaže važnost širenja izuma i tehnologije, u prapovijesti i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POV OŠ E.5.1. Učenik obrazlaže važnost povijesti, uspoređuje različite ideje, umjetnosti, predmete svakodnevne uporabe te pojavu pismenosti u prapovijesti </w:t>
            </w:r>
            <w:r>
              <w:rPr>
                <w:rFonts w:ascii="Arial" w:eastAsia="Arial" w:hAnsi="Arial" w:cs="Arial"/>
                <w:sz w:val="16"/>
                <w:szCs w:val="16"/>
              </w:rPr>
              <w:t>i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E.5.2. Učenik objašnjava obilježja religija u civilizacijama i kulturama Staroga svijeta.</w:t>
            </w:r>
          </w:p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4B139B" w:rsidTr="00CB4C6E">
        <w:trPr>
          <w:trHeight w:val="8700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Grčki svijet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Društveni razvoj u grčkim gradovima-državama na Sredozemlju i Jadranu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Feničani i Grci – pomorci, trgovci i kolonizatori na Sredozemlju i Jadranu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Graditeljska dostignuća, komunikacije i prometnice u Starome svijetu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Grčki gradovi-države – Atena i Sparta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Ratovi stare Grčke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Stari svijet – pismo, umjetnost, religija, filozofija</w:t>
            </w:r>
          </w:p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Izborna tema: Grci i Rimljani umjetnici pripovijedanja – mitovi i legende, kazalište i igre</w:t>
            </w: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A. Društvo, B. Ekonomija, C. Znanost i tehnologija, D. Politika, E. Filozofsko-religijsko-kulturno područje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POV OŠ A.5. 1. Učenik objašnjava dinamiku i promjene u </w:t>
            </w:r>
            <w:r>
              <w:rPr>
                <w:rFonts w:ascii="Arial" w:eastAsia="Arial" w:hAnsi="Arial" w:cs="Arial"/>
                <w:sz w:val="16"/>
                <w:szCs w:val="16"/>
              </w:rPr>
              <w:t>pojedinim društvima u prapovijesti i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B.5.1. Učenik objašnjava gospodarsku aktivnost pojedinih zajednica i njihovu važnost za razvoj društva u prapovijesti i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C.5.1. Učenik obrazlaže važnost širenja izuma i tehno</w:t>
            </w:r>
            <w:r>
              <w:rPr>
                <w:rFonts w:ascii="Arial" w:eastAsia="Arial" w:hAnsi="Arial" w:cs="Arial"/>
                <w:sz w:val="16"/>
                <w:szCs w:val="16"/>
              </w:rPr>
              <w:t>logije, u prapovijesti i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D.5.1. Učenik obrazlaže proces stvaranja i širenja države, državno uređenje i upravljanje državom u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E.5.1. Učenik obrazlaže važnost povijesti, uspoređuje različite ideje, umjetnosti, pr</w:t>
            </w:r>
            <w:r>
              <w:rPr>
                <w:rFonts w:ascii="Arial" w:eastAsia="Arial" w:hAnsi="Arial" w:cs="Arial"/>
                <w:sz w:val="16"/>
                <w:szCs w:val="16"/>
              </w:rPr>
              <w:t>edmete svakodnevne uporabe te pojavu pismenosti u prapovijesti i starome vijeku.</w:t>
            </w:r>
          </w:p>
          <w:p w:rsidR="004B139B" w:rsidRDefault="00CB4C6E" w:rsidP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E.5.2. Učenik objašnjava obilježja religija u civilizacijama i kulturama Staroga svijeta.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B139B" w:rsidTr="00CB4C6E">
        <w:trPr>
          <w:trHeight w:val="5409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 xml:space="preserve">Rimski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vijet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Postanak grada Rima</w:t>
            </w:r>
          </w:p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Razvoj i obilježja Rimske Republike</w:t>
            </w:r>
          </w:p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Osvajanja Rimske Republike i njihove posljedice</w:t>
            </w:r>
          </w:p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Rimsko Carstvo</w:t>
            </w:r>
          </w:p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Svakodnevni život Rimljana</w:t>
            </w:r>
          </w:p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Religije u </w:t>
            </w:r>
            <w:r>
              <w:rPr>
                <w:rFonts w:ascii="Arial" w:eastAsia="Arial" w:hAnsi="Arial" w:cs="Arial"/>
                <w:sz w:val="16"/>
                <w:szCs w:val="16"/>
              </w:rPr>
              <w:t>rimskoj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državi</w:t>
            </w:r>
          </w:p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Kulturna dostignuća Rimljana</w:t>
            </w:r>
          </w:p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Rimska vladavina i kulturna baština na hrvatskome prostoru</w:t>
            </w:r>
          </w:p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Kriza Rimskoga Carstva i seoba naroda</w:t>
            </w: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A. Društvo, C.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Znanost i tehnologija, D. Politika, E. Filozofsko-religijsko-kulturno područje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A.5. 1. Učenik objašnjava dinamiku i promjene u pojedinim društvima u prapovijesti i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POV OŠ C.5.1. Učenik obrazlaže važnost širenja izuma i tehnologije, </w:t>
            </w:r>
            <w:r>
              <w:rPr>
                <w:rFonts w:ascii="Arial" w:eastAsia="Arial" w:hAnsi="Arial" w:cs="Arial"/>
                <w:sz w:val="16"/>
                <w:szCs w:val="16"/>
              </w:rPr>
              <w:t>u prapovijesti i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D.5.1. Učenik obrazlaže proces stvaranja i širenja države, državno uređenje i upravljanje državom u starome vijeku.</w:t>
            </w:r>
          </w:p>
          <w:p w:rsidR="004B139B" w:rsidRDefault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E.5.1. Učenik obrazlaže važnost povijesti, uspoređuje različite ideje, umjetnosti, predmete s</w:t>
            </w:r>
            <w:r>
              <w:rPr>
                <w:rFonts w:ascii="Arial" w:eastAsia="Arial" w:hAnsi="Arial" w:cs="Arial"/>
                <w:sz w:val="16"/>
                <w:szCs w:val="16"/>
              </w:rPr>
              <w:t>vakodnevne uporabe te pojavu pismenosti u prapovijesti i starome vijeku.</w:t>
            </w:r>
          </w:p>
          <w:p w:rsidR="004B139B" w:rsidRDefault="00CB4C6E" w:rsidP="00CB4C6E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POV OŠ E.5.2. Učenik objašnjava obilježja religija u civilizacijama i kulturama Staroga svijeta.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39B" w:rsidRDefault="00CB4C6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</w:tr>
    </w:tbl>
    <w:p w:rsidR="004B139B" w:rsidRDefault="004B139B">
      <w:bookmarkStart w:id="1" w:name="_gjdgxs" w:colFirst="0" w:colLast="0"/>
      <w:bookmarkEnd w:id="1"/>
    </w:p>
    <w:sectPr w:rsidR="004B139B" w:rsidSect="00CB4C6E">
      <w:pgSz w:w="11906" w:h="16838"/>
      <w:pgMar w:top="1417" w:right="1417" w:bottom="1417" w:left="1417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39B"/>
    <w:rsid w:val="004B139B"/>
    <w:rsid w:val="00CB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2A43"/>
  <w15:docId w15:val="{738543BB-4F22-4A41-B365-BDF3CBDB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C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Miljenko Hajdarovic</cp:lastModifiedBy>
  <cp:revision>2</cp:revision>
  <dcterms:created xsi:type="dcterms:W3CDTF">2019-09-03T19:20:00Z</dcterms:created>
  <dcterms:modified xsi:type="dcterms:W3CDTF">2019-09-03T19:23:00Z</dcterms:modified>
</cp:coreProperties>
</file>