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6216F" w14:textId="77777777" w:rsidR="007E0919" w:rsidRPr="004250FF" w:rsidRDefault="00550483" w:rsidP="004250FF">
      <w:pPr>
        <w:spacing w:after="0"/>
        <w:ind w:left="-426"/>
        <w:rPr>
          <w:rFonts w:cstheme="minorHAnsi"/>
          <w:b/>
        </w:rPr>
      </w:pPr>
      <w:r w:rsidRPr="004250FF">
        <w:rPr>
          <w:rFonts w:cstheme="minorHAnsi"/>
          <w:b/>
        </w:rPr>
        <w:t xml:space="preserve">PRIJEDLOG PRIPREME ZA IZVOĐENJE NASTAVE </w:t>
      </w:r>
      <w:r w:rsidR="00F77AF0" w:rsidRPr="004250FF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9"/>
        <w:gridCol w:w="2169"/>
        <w:gridCol w:w="2609"/>
      </w:tblGrid>
      <w:tr w:rsidR="008E5959" w:rsidRPr="006F03C2" w14:paraId="2E05DA11" w14:textId="77777777" w:rsidTr="0056379B">
        <w:tc>
          <w:tcPr>
            <w:tcW w:w="1944" w:type="pct"/>
            <w:gridSpan w:val="2"/>
            <w:shd w:val="clear" w:color="auto" w:fill="EAD7F1"/>
          </w:tcPr>
          <w:p w14:paraId="481D853A" w14:textId="77777777" w:rsidR="008E5959" w:rsidRPr="006F03C2" w:rsidRDefault="00870288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>I</w:t>
            </w:r>
            <w:r w:rsidR="008E5959" w:rsidRPr="006F03C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7F1"/>
          </w:tcPr>
          <w:p w14:paraId="2F8CDD1C" w14:textId="77777777" w:rsidR="008E5959" w:rsidRPr="006F03C2" w:rsidRDefault="008E5959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7F1"/>
          </w:tcPr>
          <w:p w14:paraId="4A0B493F" w14:textId="77777777" w:rsidR="008E5959" w:rsidRPr="006F03C2" w:rsidRDefault="008E5959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F03C2" w14:paraId="7C04D636" w14:textId="77777777" w:rsidTr="006F03C2">
        <w:tc>
          <w:tcPr>
            <w:tcW w:w="812" w:type="pct"/>
          </w:tcPr>
          <w:p w14:paraId="318B9265" w14:textId="77777777" w:rsidR="008E5959" w:rsidRPr="006F03C2" w:rsidRDefault="008E5959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27C0CD3" w14:textId="77777777" w:rsidR="008E5959" w:rsidRPr="006F03C2" w:rsidRDefault="00781593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6F03C2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6F03C2" w14:paraId="5FFFE698" w14:textId="77777777" w:rsidTr="006F03C2">
        <w:tc>
          <w:tcPr>
            <w:tcW w:w="812" w:type="pct"/>
          </w:tcPr>
          <w:p w14:paraId="609AD478" w14:textId="77777777" w:rsidR="008E5959" w:rsidRPr="006F03C2" w:rsidRDefault="008E5959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ED5ED5D" w14:textId="4D86D0F5" w:rsidR="008E5959" w:rsidRPr="006F03C2" w:rsidRDefault="006F03C2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>KNJIŽEVNOST I STVARALAŠTVO</w:t>
            </w:r>
            <w:r w:rsidRPr="006F03C2">
              <w:rPr>
                <w:rFonts w:cstheme="minorHAnsi"/>
                <w:sz w:val="18"/>
                <w:szCs w:val="18"/>
              </w:rPr>
              <w:t xml:space="preserve">; </w:t>
            </w:r>
            <w:r w:rsidR="00020A4B" w:rsidRPr="006F03C2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6F03C2" w14:paraId="32F6928A" w14:textId="77777777" w:rsidTr="006F03C2">
        <w:tc>
          <w:tcPr>
            <w:tcW w:w="812" w:type="pct"/>
          </w:tcPr>
          <w:p w14:paraId="77BD099E" w14:textId="77777777" w:rsidR="008E5959" w:rsidRPr="006F03C2" w:rsidRDefault="008E5959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A26F0F4" w14:textId="77777777" w:rsidR="008E5959" w:rsidRPr="006F03C2" w:rsidRDefault="00124444" w:rsidP="004250FF">
            <w:pPr>
              <w:rPr>
                <w:rFonts w:cstheme="minorHAnsi"/>
                <w:b/>
                <w:sz w:val="18"/>
                <w:szCs w:val="18"/>
              </w:rPr>
            </w:pPr>
            <w:r w:rsidRPr="006F03C2">
              <w:rPr>
                <w:rFonts w:cstheme="minorHAnsi"/>
                <w:b/>
                <w:sz w:val="18"/>
                <w:szCs w:val="18"/>
              </w:rPr>
              <w:t>U zagrljaju proljetne trave – Stidljivi šafran</w:t>
            </w:r>
          </w:p>
        </w:tc>
      </w:tr>
      <w:tr w:rsidR="008E5959" w:rsidRPr="006F03C2" w14:paraId="57E6B3A1" w14:textId="77777777" w:rsidTr="006F03C2">
        <w:trPr>
          <w:trHeight w:val="4200"/>
        </w:trPr>
        <w:tc>
          <w:tcPr>
            <w:tcW w:w="812" w:type="pct"/>
          </w:tcPr>
          <w:p w14:paraId="38608011" w14:textId="77777777" w:rsidR="008E5959" w:rsidRPr="006F03C2" w:rsidRDefault="008E5959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>ISHODI:</w:t>
            </w:r>
          </w:p>
          <w:p w14:paraId="691DCE09" w14:textId="77777777" w:rsidR="008E5959" w:rsidRPr="006F03C2" w:rsidRDefault="008E5959" w:rsidP="004250F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7762283" w14:textId="77777777" w:rsidR="00781593" w:rsidRPr="006F03C2" w:rsidRDefault="00781593" w:rsidP="005637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E55346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E55346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4250FF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E55346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4A16BD01" w14:textId="77777777" w:rsidR="00781593" w:rsidRPr="006F03C2" w:rsidRDefault="00D108E4" w:rsidP="005637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454D12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55D98CB" w14:textId="77777777" w:rsidR="00454D12" w:rsidRPr="006F03C2" w:rsidRDefault="00454D12" w:rsidP="005637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točno izgovara sve glasove u riječima</w:t>
            </w:r>
          </w:p>
          <w:p w14:paraId="52BB7DE2" w14:textId="77777777" w:rsidR="008D1A64" w:rsidRPr="006F03C2" w:rsidRDefault="00454D12" w:rsidP="005637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točno intonira izjavnu, upitnu i uskličnu rečenicu</w:t>
            </w:r>
          </w:p>
          <w:p w14:paraId="7DD934A5" w14:textId="77777777" w:rsidR="00D8360B" w:rsidRPr="006F03C2" w:rsidRDefault="00D8360B" w:rsidP="005637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10C58D37" w14:textId="77777777" w:rsidR="00FB158C" w:rsidRPr="006F03C2" w:rsidRDefault="00FB158C" w:rsidP="005637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05C7206B" w14:textId="77777777" w:rsidR="00664A59" w:rsidRPr="006F03C2" w:rsidRDefault="00175A3F" w:rsidP="005637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43336D81" w14:textId="77777777" w:rsidR="00664A59" w:rsidRPr="006F03C2" w:rsidRDefault="00664A59" w:rsidP="005637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</w:t>
            </w:r>
            <w:r w:rsidR="00124444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</w:t>
            </w:r>
            <w:r w:rsidR="00124444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kratke</w:t>
            </w:r>
            <w:r w:rsidR="00124444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</w:t>
            </w:r>
            <w:r w:rsidR="00124444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tematski</w:t>
            </w:r>
            <w:r w:rsidR="00124444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prikladne</w:t>
            </w:r>
            <w:r w:rsidR="004250FF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učeničkomu</w:t>
            </w:r>
            <w:r w:rsidR="00124444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iskustvu, jezičnomu</w:t>
            </w:r>
            <w:r w:rsidR="00124444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razvoju i interesima</w:t>
            </w:r>
            <w:r w:rsidR="004250FF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26FCD664" w14:textId="77777777" w:rsidR="00664A59" w:rsidRPr="006F03C2" w:rsidRDefault="00664A59" w:rsidP="005637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="00124444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kratke</w:t>
            </w:r>
            <w:r w:rsidR="00124444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tekstove</w:t>
            </w:r>
            <w:r w:rsidR="00124444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primjerene</w:t>
            </w:r>
            <w:r w:rsidR="00124444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jezičnomu</w:t>
            </w:r>
            <w:r w:rsidR="00124444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razvoju, dobi</w:t>
            </w:r>
            <w:r w:rsidR="00124444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interesima</w:t>
            </w:r>
          </w:p>
          <w:p w14:paraId="4CB97CB7" w14:textId="77777777" w:rsidR="00FB158C" w:rsidRPr="006F03C2" w:rsidRDefault="00FB158C" w:rsidP="0056379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F03C2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02F24FC7" w14:textId="77777777" w:rsidR="00FB158C" w:rsidRPr="006F03C2" w:rsidRDefault="00FB158C" w:rsidP="0056379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24EB29DC" w14:textId="77777777" w:rsidR="00FB158C" w:rsidRPr="006F03C2" w:rsidRDefault="00FB158C" w:rsidP="0056379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6CB1A8F9" w14:textId="77777777" w:rsidR="009732C8" w:rsidRPr="006F03C2" w:rsidRDefault="009732C8" w:rsidP="005637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76AC574F" w14:textId="77777777" w:rsidR="009732C8" w:rsidRPr="006F03C2" w:rsidRDefault="009732C8" w:rsidP="005637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4C9E5F78" w14:textId="77777777" w:rsidR="00781593" w:rsidRPr="006F03C2" w:rsidRDefault="00781593" w:rsidP="005637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E55346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E55346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E55346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E55346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72C15C7A" w14:textId="77777777" w:rsidR="00781593" w:rsidRPr="006F03C2" w:rsidRDefault="00722F10" w:rsidP="005637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7F05A502" w14:textId="77777777" w:rsidR="005C0028" w:rsidRPr="006F03C2" w:rsidRDefault="005C0028" w:rsidP="005637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izražava vlastito mišljenje o događajima u priči i postupcima likova</w:t>
            </w:r>
          </w:p>
          <w:p w14:paraId="16984520" w14:textId="3D79DF93" w:rsidR="00D76D13" w:rsidRPr="006F03C2" w:rsidRDefault="00D76D13" w:rsidP="005637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E55346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E55346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E55346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891001"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AA098CA" w14:textId="77777777" w:rsidR="00D76D13" w:rsidRPr="006F03C2" w:rsidRDefault="00D76D13" w:rsidP="005637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1596DE9C" w14:textId="14815C18" w:rsidR="009732C8" w:rsidRPr="0056379B" w:rsidRDefault="00085FCF" w:rsidP="0056379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24444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uočava obilježja igrokaza za djecu: lica, dijalog</w:t>
            </w:r>
          </w:p>
        </w:tc>
      </w:tr>
      <w:tr w:rsidR="007E0919" w:rsidRPr="006F03C2" w14:paraId="3FBD7553" w14:textId="77777777" w:rsidTr="0056379B">
        <w:tc>
          <w:tcPr>
            <w:tcW w:w="3359" w:type="pct"/>
            <w:gridSpan w:val="4"/>
            <w:shd w:val="clear" w:color="auto" w:fill="EAD7F1"/>
          </w:tcPr>
          <w:p w14:paraId="488600BA" w14:textId="77777777" w:rsidR="007E0919" w:rsidRPr="006F03C2" w:rsidRDefault="007E0919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5" w:type="pct"/>
            <w:shd w:val="clear" w:color="auto" w:fill="EAD7F1"/>
          </w:tcPr>
          <w:p w14:paraId="57D6C639" w14:textId="77777777" w:rsidR="00550483" w:rsidRPr="006F03C2" w:rsidRDefault="00550483" w:rsidP="004250FF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F03C2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57F4CB3" w14:textId="77777777" w:rsidR="007E0919" w:rsidRPr="006F03C2" w:rsidRDefault="007E0919" w:rsidP="004250F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EAD7F1"/>
          </w:tcPr>
          <w:p w14:paraId="5FAE609E" w14:textId="77777777" w:rsidR="007E0919" w:rsidRPr="006F03C2" w:rsidRDefault="007E0919" w:rsidP="004250F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F03C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F03C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F03C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F03C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F03C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F03C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F03C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F03C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F03C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F03C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F03C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F03C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F03C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F03C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F03C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F03C2" w14:paraId="515268D3" w14:textId="77777777" w:rsidTr="006F03C2">
        <w:trPr>
          <w:trHeight w:val="1124"/>
        </w:trPr>
        <w:tc>
          <w:tcPr>
            <w:tcW w:w="3359" w:type="pct"/>
            <w:gridSpan w:val="4"/>
          </w:tcPr>
          <w:p w14:paraId="624AC884" w14:textId="77777777" w:rsidR="004250FF" w:rsidRPr="006F03C2" w:rsidRDefault="00FB158C" w:rsidP="004250FF">
            <w:pPr>
              <w:rPr>
                <w:rFonts w:cstheme="minorHAnsi"/>
                <w:b/>
                <w:sz w:val="18"/>
                <w:szCs w:val="18"/>
              </w:rPr>
            </w:pPr>
            <w:r w:rsidRPr="006F03C2">
              <w:rPr>
                <w:rFonts w:cstheme="minorHAnsi"/>
                <w:b/>
                <w:sz w:val="18"/>
                <w:szCs w:val="18"/>
              </w:rPr>
              <w:t>1.</w:t>
            </w:r>
            <w:r w:rsidR="004250FF" w:rsidRPr="006F03C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24444" w:rsidRPr="006F03C2">
              <w:rPr>
                <w:rFonts w:cstheme="minorHAnsi"/>
                <w:b/>
                <w:sz w:val="18"/>
                <w:szCs w:val="18"/>
              </w:rPr>
              <w:t>PROLJEĆE JE TU</w:t>
            </w:r>
          </w:p>
          <w:p w14:paraId="69FB6836" w14:textId="77777777" w:rsidR="004250FF" w:rsidRPr="006F03C2" w:rsidRDefault="002C148F" w:rsidP="004250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CD9CDE9" w14:textId="77777777" w:rsidR="002C148F" w:rsidRPr="006F03C2" w:rsidRDefault="002C148F" w:rsidP="004250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ABD4BDE" w14:textId="77777777" w:rsidR="00135E49" w:rsidRPr="006F03C2" w:rsidRDefault="00124444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 xml:space="preserve">Učenici su podijeljeni u grupe po četvero. Svaka grupa ima prazan papir. </w:t>
            </w:r>
            <w:r w:rsidR="004250FF" w:rsidRPr="006F03C2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Pr="006F03C2">
              <w:rPr>
                <w:rFonts w:cstheme="minorHAnsi"/>
                <w:sz w:val="18"/>
                <w:szCs w:val="18"/>
              </w:rPr>
              <w:t>Kakvo je vani vrijeme? Po čemu primjećuješ da se zima polako bliži svome kraju? Koje godišnje doba dolazi?</w:t>
            </w:r>
          </w:p>
          <w:p w14:paraId="4B1476F6" w14:textId="77777777" w:rsidR="00124444" w:rsidRPr="006F03C2" w:rsidRDefault="00124444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 xml:space="preserve">Učenici trebaju na papir napisati deset riječi (biljke, životinje, pojave…) koje ih podsjećaju na proljeće. </w:t>
            </w:r>
            <w:r w:rsidR="00BE7B78" w:rsidRPr="006F03C2">
              <w:rPr>
                <w:rFonts w:cstheme="minorHAnsi"/>
                <w:sz w:val="18"/>
                <w:szCs w:val="18"/>
              </w:rPr>
              <w:t>Čitamo riječi koje su napisali.</w:t>
            </w:r>
          </w:p>
          <w:p w14:paraId="6B24AA2F" w14:textId="77777777" w:rsidR="00BE7B78" w:rsidRPr="006F03C2" w:rsidRDefault="00BE7B78" w:rsidP="004250FF">
            <w:pPr>
              <w:rPr>
                <w:rFonts w:cstheme="minorHAnsi"/>
                <w:sz w:val="18"/>
                <w:szCs w:val="18"/>
              </w:rPr>
            </w:pPr>
          </w:p>
          <w:p w14:paraId="78A1BFB6" w14:textId="77777777" w:rsidR="004250FF" w:rsidRPr="006F03C2" w:rsidRDefault="002C148F" w:rsidP="004250FF">
            <w:pPr>
              <w:rPr>
                <w:rFonts w:cstheme="minorHAnsi"/>
                <w:b/>
                <w:sz w:val="18"/>
                <w:szCs w:val="18"/>
              </w:rPr>
            </w:pPr>
            <w:r w:rsidRPr="006F03C2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91718F" w:rsidRPr="006F03C2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7044A605" w14:textId="77777777" w:rsidR="00175A3F" w:rsidRPr="006F03C2" w:rsidRDefault="002C148F" w:rsidP="004250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4A2063B" w14:textId="77777777" w:rsidR="002C148F" w:rsidRPr="006F03C2" w:rsidRDefault="002C148F" w:rsidP="004250FF">
            <w:pPr>
              <w:rPr>
                <w:rFonts w:cstheme="minorHAnsi"/>
                <w:b/>
                <w:sz w:val="18"/>
                <w:szCs w:val="18"/>
              </w:rPr>
            </w:pPr>
            <w:r w:rsidRPr="006F03C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6D5B504" w14:textId="77777777" w:rsidR="00C7657E" w:rsidRPr="006F03C2" w:rsidRDefault="002C148F" w:rsidP="004250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viri pokraj puta</w:t>
            </w:r>
            <w:r w:rsidR="00D3392E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6F8E1B0A" w14:textId="77777777" w:rsidR="002C148F" w:rsidRPr="006F03C2" w:rsidRDefault="002C148F" w:rsidP="004250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igrokaz </w:t>
            </w:r>
            <w:r w:rsidR="00BE7B78" w:rsidRPr="006F03C2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Stidljivi šafran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Goran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Benić Huđin</w:t>
            </w:r>
            <w:r w:rsidR="00854EF5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9B03E80" w14:textId="77777777" w:rsidR="004250FF" w:rsidRPr="006F03C2" w:rsidRDefault="002C148F" w:rsidP="004250F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395A95AF" w14:textId="77777777" w:rsidR="004250FF" w:rsidRPr="006F03C2" w:rsidRDefault="002C148F" w:rsidP="0028671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54D12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uočava obilježja igrokaza za </w:t>
            </w:r>
            <w:r w:rsidR="00454D12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djecu: lica, dijalog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C002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izražava vlastito mišljenje o događajima u priči i postupcima likova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32D249A" w14:textId="77777777" w:rsidR="002C148F" w:rsidRPr="006F03C2" w:rsidRDefault="002C148F" w:rsidP="004250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5E21377" w14:textId="77777777" w:rsidR="002C148F" w:rsidRPr="006F03C2" w:rsidRDefault="002C148F" w:rsidP="004250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og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igrokaza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Ponosni jaglac stoji pokraj puta</w:t>
            </w:r>
            <w:r w:rsidR="006E209C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1B0E1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5D11AF2B" w14:textId="77777777" w:rsidR="006E209C" w:rsidRPr="006F03C2" w:rsidRDefault="00175A3F" w:rsidP="004250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60B5C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su likovi u ovom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igrokazu? Što je šafran zamolio travu? Kako mu je trava odgovorila? Čega se šafran jučer preplašio? Pročitaj što mu je trava odgovorila. Što je šafran 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ipak 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zamolio travu? </w:t>
            </w:r>
            <w:r w:rsidR="005C002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 čemu trava zna da je jaka? Koji cvijet je prvi provirio? Kako ga je šafran opisao? Pročitaj i objasni zadnji stih. Po čemu znaš da je ovo igrokaz?</w:t>
            </w:r>
          </w:p>
          <w:p w14:paraId="0A79F6E4" w14:textId="77777777" w:rsidR="00AB2869" w:rsidRPr="006F03C2" w:rsidRDefault="00323ED2" w:rsidP="004250F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</w:t>
            </w:r>
            <w:r w:rsidR="00BE7B78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može</w:t>
            </w:r>
            <w:r w:rsidR="00BE7B78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zapisati</w:t>
            </w:r>
            <w:r w:rsidR="00BE7B78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na</w:t>
            </w:r>
            <w:r w:rsidR="00BE7B78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ploču, a</w:t>
            </w:r>
            <w:r w:rsidR="00BE7B78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B2869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učenici u pisanke</w:t>
            </w:r>
            <w:r w:rsidR="005C0028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naslov, autora i likove iz igrokaza.</w:t>
            </w:r>
          </w:p>
          <w:p w14:paraId="04013C62" w14:textId="77777777" w:rsidR="00664A59" w:rsidRPr="006F03C2" w:rsidRDefault="00664A59" w:rsidP="004250F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E762DE1" w14:textId="77777777" w:rsidR="004250FF" w:rsidRPr="006F03C2" w:rsidRDefault="00664A59" w:rsidP="004250FF">
            <w:pPr>
              <w:rPr>
                <w:rFonts w:cstheme="minorHAnsi"/>
                <w:b/>
                <w:sz w:val="18"/>
                <w:szCs w:val="18"/>
              </w:rPr>
            </w:pPr>
            <w:r w:rsidRPr="006F03C2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454D12" w:rsidRPr="006F03C2">
              <w:rPr>
                <w:rFonts w:cstheme="minorHAnsi"/>
                <w:b/>
                <w:sz w:val="18"/>
                <w:szCs w:val="18"/>
              </w:rPr>
              <w:t>MALI GLUMCI</w:t>
            </w:r>
          </w:p>
          <w:p w14:paraId="56CAE601" w14:textId="77777777" w:rsidR="004250FF" w:rsidRPr="006F03C2" w:rsidRDefault="00664A59" w:rsidP="004250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E0A3A" w:rsidRPr="006F03C2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BE7B78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kratke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tekstove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primjerene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jezičnomu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razvoju, dobi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C002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BE7B7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C002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interesima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C002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izgova</w:t>
            </w:r>
            <w:r w:rsidR="00454D12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 sve glasove u riječima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54D12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intonira izjavnu, upitnu i uskličnu rečenicu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0E6A954" w14:textId="77777777" w:rsidR="00664A59" w:rsidRPr="006F03C2" w:rsidRDefault="00664A59" w:rsidP="004250FF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6F03C2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  <w:r w:rsidRPr="006F03C2">
              <w:rPr>
                <w:rFonts w:eastAsia="Calibri" w:cstheme="minorHAnsi"/>
                <w:b/>
                <w:sz w:val="18"/>
                <w:szCs w:val="18"/>
              </w:rPr>
              <w:tab/>
            </w:r>
          </w:p>
          <w:p w14:paraId="6BFAC3BF" w14:textId="77777777" w:rsidR="00664A59" w:rsidRPr="006F03C2" w:rsidRDefault="00664A59" w:rsidP="004250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</w:t>
            </w:r>
            <w:r w:rsidR="005C002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 paru nekoliko puta 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čitaju </w:t>
            </w:r>
            <w:r w:rsidR="005C002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igrokaz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C0028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 ulogama.</w:t>
            </w:r>
          </w:p>
          <w:p w14:paraId="0E345420" w14:textId="77777777" w:rsidR="00281492" w:rsidRPr="006F03C2" w:rsidRDefault="00281492" w:rsidP="004250FF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88C0C19" w14:textId="77777777" w:rsidR="004250FF" w:rsidRPr="006F03C2" w:rsidRDefault="00664A59" w:rsidP="004250FF">
            <w:pPr>
              <w:rPr>
                <w:rFonts w:cstheme="minorHAnsi"/>
                <w:b/>
                <w:sz w:val="18"/>
                <w:szCs w:val="18"/>
              </w:rPr>
            </w:pPr>
            <w:r w:rsidRPr="006F03C2">
              <w:rPr>
                <w:rFonts w:cstheme="minorHAnsi"/>
                <w:b/>
                <w:sz w:val="18"/>
                <w:szCs w:val="18"/>
              </w:rPr>
              <w:t>5</w:t>
            </w:r>
            <w:r w:rsidR="002B09B9" w:rsidRPr="006F03C2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6F03C2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7FB8BE98" w14:textId="77777777" w:rsidR="004250FF" w:rsidRPr="006F03C2" w:rsidRDefault="002B09B9" w:rsidP="0028671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03C2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E0A3A" w:rsidRPr="006F03C2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F03C2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454D12" w:rsidRPr="006F03C2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54D12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4250FF" w:rsidRPr="006F03C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D74D12A" w14:textId="77777777" w:rsidR="002B09B9" w:rsidRPr="006F03C2" w:rsidRDefault="002B09B9" w:rsidP="004250FF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6F03C2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35893384" w14:textId="77777777" w:rsidR="00493AE5" w:rsidRPr="006F03C2" w:rsidRDefault="00A833F9" w:rsidP="004250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F03C2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454D12" w:rsidRPr="006F03C2">
              <w:rPr>
                <w:rFonts w:eastAsia="Calibri" w:cstheme="minorHAnsi"/>
                <w:sz w:val="18"/>
                <w:szCs w:val="18"/>
              </w:rPr>
              <w:t>koristeći anketni upitnik u udžbeniku, učenici trebaju ispitati svoje prijatelje i učiteljicu/učitelja o njihovim osjećajima kad nastupe proljetni dani.</w:t>
            </w:r>
          </w:p>
          <w:p w14:paraId="6B8A2126" w14:textId="77777777" w:rsidR="00454D12" w:rsidRPr="006F03C2" w:rsidRDefault="00454D12" w:rsidP="004250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F03C2">
              <w:rPr>
                <w:rFonts w:eastAsia="Calibri" w:cstheme="minorHAnsi"/>
                <w:sz w:val="18"/>
                <w:szCs w:val="18"/>
              </w:rPr>
              <w:t xml:space="preserve">Nakon nekoliko minuta učenici se vraćaju na svoja mjesta. Raspravljaju o prikupljenim podatcima. </w:t>
            </w:r>
            <w:r w:rsidR="00DE0A3A" w:rsidRPr="006F03C2">
              <w:rPr>
                <w:rFonts w:eastAsia="Calibri" w:cstheme="minorHAnsi"/>
                <w:sz w:val="18"/>
                <w:szCs w:val="18"/>
              </w:rPr>
              <w:t>Ima li više onih koji vole proljeće ili onih koji ne vole proljeće? Zašto ljudi najčešće vole ili ne vole proljeće?</w:t>
            </w:r>
          </w:p>
          <w:p w14:paraId="2D26929C" w14:textId="77777777" w:rsidR="00493AE5" w:rsidRPr="006F03C2" w:rsidRDefault="00493AE5" w:rsidP="004250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BD3426A" w14:textId="77777777" w:rsidR="00565282" w:rsidRPr="006F03C2" w:rsidRDefault="00565282" w:rsidP="004250FF">
            <w:pPr>
              <w:rPr>
                <w:rFonts w:cstheme="minorHAnsi"/>
                <w:b/>
                <w:sz w:val="18"/>
                <w:szCs w:val="18"/>
              </w:rPr>
            </w:pPr>
            <w:r w:rsidRPr="006F03C2">
              <w:rPr>
                <w:rFonts w:cstheme="minorHAnsi"/>
                <w:b/>
                <w:sz w:val="18"/>
                <w:szCs w:val="18"/>
              </w:rPr>
              <w:t>NA PLOČI</w:t>
            </w:r>
            <w:r w:rsidR="00E55346" w:rsidRPr="006F03C2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32A7AAE2" w14:textId="7E2CCEAB" w:rsidR="00E868EE" w:rsidRPr="006F03C2" w:rsidRDefault="00DE0A3A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Stidljivi šafran</w:t>
            </w:r>
          </w:p>
          <w:p w14:paraId="655379CA" w14:textId="18016E3C" w:rsidR="00DE0A3A" w:rsidRPr="006F03C2" w:rsidRDefault="00DE0A3A" w:rsidP="004250FF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F03C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Gorana Benić Huđin </w:t>
            </w:r>
          </w:p>
          <w:p w14:paraId="4E74247B" w14:textId="77777777" w:rsidR="004250FF" w:rsidRPr="006F03C2" w:rsidRDefault="004250FF" w:rsidP="004250FF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58A86450" w14:textId="77777777" w:rsidR="00D7221E" w:rsidRPr="006F03C2" w:rsidRDefault="00D2243C" w:rsidP="004250FF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F03C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DE0A3A" w:rsidRPr="006F03C2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igrokaz</w:t>
            </w:r>
          </w:p>
          <w:p w14:paraId="4F1D44E7" w14:textId="77777777" w:rsidR="00AC2781" w:rsidRPr="006F03C2" w:rsidRDefault="0070457F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>LIK</w:t>
            </w:r>
            <w:r w:rsidR="00217FE2" w:rsidRPr="006F03C2">
              <w:rPr>
                <w:rFonts w:cstheme="minorHAnsi"/>
                <w:sz w:val="18"/>
                <w:szCs w:val="18"/>
              </w:rPr>
              <w:t>OVI</w:t>
            </w:r>
            <w:r w:rsidRPr="006F03C2">
              <w:rPr>
                <w:rFonts w:cstheme="minorHAnsi"/>
                <w:sz w:val="18"/>
                <w:szCs w:val="18"/>
              </w:rPr>
              <w:t xml:space="preserve">: </w:t>
            </w:r>
            <w:r w:rsidR="00DE0A3A" w:rsidRPr="006F03C2">
              <w:rPr>
                <w:rFonts w:cstheme="minorHAnsi"/>
                <w:sz w:val="18"/>
                <w:szCs w:val="18"/>
              </w:rPr>
              <w:t>šafran i trava</w:t>
            </w:r>
          </w:p>
          <w:p w14:paraId="30E924B7" w14:textId="77777777" w:rsidR="00AC2781" w:rsidRPr="006F03C2" w:rsidRDefault="00AC2781" w:rsidP="004250FF">
            <w:pPr>
              <w:rPr>
                <w:rFonts w:cstheme="minorHAnsi"/>
                <w:sz w:val="18"/>
                <w:szCs w:val="18"/>
              </w:rPr>
            </w:pPr>
          </w:p>
          <w:p w14:paraId="7B324F4D" w14:textId="77777777" w:rsidR="003C0F9C" w:rsidRPr="006F03C2" w:rsidRDefault="00DE0A3A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>Vjesnici proljeća najavljuju odlazak zime.</w:t>
            </w:r>
          </w:p>
          <w:p w14:paraId="54194079" w14:textId="77777777" w:rsidR="00DE0A3A" w:rsidRPr="006F03C2" w:rsidRDefault="00DE0A3A" w:rsidP="004250FF">
            <w:pPr>
              <w:rPr>
                <w:rFonts w:cstheme="minorHAnsi"/>
                <w:sz w:val="18"/>
                <w:szCs w:val="18"/>
              </w:rPr>
            </w:pPr>
            <w:r w:rsidRPr="006F03C2">
              <w:rPr>
                <w:rFonts w:cstheme="minorHAnsi"/>
                <w:sz w:val="18"/>
                <w:szCs w:val="18"/>
              </w:rPr>
              <w:t>Ne beri vjesnike</w:t>
            </w:r>
            <w:r w:rsidR="004250FF" w:rsidRPr="006F03C2">
              <w:rPr>
                <w:rFonts w:cstheme="minorHAnsi"/>
                <w:sz w:val="18"/>
                <w:szCs w:val="18"/>
              </w:rPr>
              <w:t xml:space="preserve"> proljeća</w:t>
            </w:r>
            <w:r w:rsidRPr="006F03C2">
              <w:rPr>
                <w:rFonts w:cstheme="minorHAnsi"/>
                <w:sz w:val="18"/>
                <w:szCs w:val="18"/>
              </w:rPr>
              <w:t>, ljepši su u prirodi.</w:t>
            </w:r>
          </w:p>
        </w:tc>
        <w:tc>
          <w:tcPr>
            <w:tcW w:w="745" w:type="pct"/>
          </w:tcPr>
          <w:p w14:paraId="67CB3367" w14:textId="472722E6" w:rsidR="007E0919" w:rsidRPr="006F03C2" w:rsidRDefault="0056379B" w:rsidP="004250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891001" w:rsidRPr="006F03C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Stidljivi šafran</w:t>
              </w:r>
            </w:hyperlink>
          </w:p>
        </w:tc>
        <w:tc>
          <w:tcPr>
            <w:tcW w:w="896" w:type="pct"/>
          </w:tcPr>
          <w:p w14:paraId="797FE143" w14:textId="1DA84FBD" w:rsidR="0012086A" w:rsidRPr="00A04F1D" w:rsidRDefault="0012086A" w:rsidP="004250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04F1D">
              <w:rPr>
                <w:rFonts w:eastAsia="Calibri" w:cstheme="minorHAnsi"/>
                <w:sz w:val="18"/>
                <w:szCs w:val="18"/>
              </w:rPr>
              <w:t>PID</w:t>
            </w:r>
            <w:r w:rsidR="00891001" w:rsidRPr="00A04F1D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A04F1D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2.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1. Učenik uspoređuje organiziranost u prirodi i objašnjava važnost organiziranosti.</w:t>
            </w:r>
          </w:p>
          <w:p w14:paraId="3B73DACA" w14:textId="7E0D5DE9" w:rsidR="004225E3" w:rsidRPr="00A04F1D" w:rsidRDefault="004225E3" w:rsidP="004225E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04F1D">
              <w:rPr>
                <w:rFonts w:eastAsia="Calibri" w:cstheme="minorHAnsi"/>
                <w:sz w:val="18"/>
                <w:szCs w:val="18"/>
              </w:rPr>
              <w:t>OSR A.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1.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B.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1.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56D5391F" w14:textId="64A92CFD" w:rsidR="004225E3" w:rsidRPr="00A04F1D" w:rsidRDefault="004225E3" w:rsidP="004225E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04F1D">
              <w:rPr>
                <w:rFonts w:eastAsia="Calibri" w:cstheme="minorHAnsi"/>
                <w:sz w:val="18"/>
                <w:szCs w:val="18"/>
              </w:rPr>
              <w:t>UKU A.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1.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891001" w:rsidRPr="00A04F1D">
              <w:rPr>
                <w:rFonts w:eastAsia="Calibri" w:cstheme="minorHAnsi"/>
                <w:sz w:val="18"/>
                <w:szCs w:val="18"/>
              </w:rPr>
              <w:t>:</w:t>
            </w:r>
            <w:r w:rsid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A.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1.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 xml:space="preserve">2. </w:t>
            </w:r>
            <w:r w:rsidRPr="00A04F1D">
              <w:rPr>
                <w:rFonts w:eastAsia="Calibri" w:cstheme="minorHAnsi"/>
                <w:sz w:val="18"/>
                <w:szCs w:val="18"/>
              </w:rPr>
              <w:lastRenderedPageBreak/>
              <w:t>Primjena strategija učenja i rješavanje problema; Učenik se koristi jednostavnim strategijama učenja i rješava probleme u svim područjima učenja uz pomoć učitelja.</w:t>
            </w:r>
          </w:p>
          <w:p w14:paraId="4CFD3945" w14:textId="38741582" w:rsidR="004225E3" w:rsidRPr="00A04F1D" w:rsidRDefault="004225E3" w:rsidP="004225E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04F1D">
              <w:rPr>
                <w:rFonts w:eastAsia="Calibri" w:cstheme="minorHAnsi"/>
                <w:sz w:val="18"/>
                <w:szCs w:val="18"/>
              </w:rPr>
              <w:t>O</w:t>
            </w:r>
            <w:r w:rsidR="00A04F1D">
              <w:rPr>
                <w:rFonts w:eastAsia="Calibri" w:cstheme="minorHAnsi"/>
                <w:sz w:val="18"/>
                <w:szCs w:val="18"/>
              </w:rPr>
              <w:t>D</w:t>
            </w:r>
            <w:r w:rsidRPr="00A04F1D">
              <w:rPr>
                <w:rFonts w:eastAsia="Calibri" w:cstheme="minorHAnsi"/>
                <w:sz w:val="18"/>
                <w:szCs w:val="18"/>
              </w:rPr>
              <w:t>R A.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1.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2. Opisuje raznolikost u prirodi i razlike među ljudima.</w:t>
            </w:r>
          </w:p>
          <w:p w14:paraId="527A31BE" w14:textId="0B4A3230" w:rsidR="004225E3" w:rsidRPr="006F03C2" w:rsidRDefault="004225E3" w:rsidP="004225E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A04F1D">
              <w:rPr>
                <w:rFonts w:eastAsia="Calibri" w:cstheme="minorHAnsi"/>
                <w:sz w:val="18"/>
                <w:szCs w:val="18"/>
              </w:rPr>
              <w:t>GOO C.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1.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2.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Promiče solidarnost u razredu.</w:t>
            </w:r>
            <w:r w:rsid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C.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1.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3.</w:t>
            </w:r>
            <w:r w:rsidR="00722F10" w:rsidRPr="00A04F1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04F1D">
              <w:rPr>
                <w:rFonts w:eastAsia="Calibri" w:cstheme="minorHAnsi"/>
                <w:sz w:val="18"/>
                <w:szCs w:val="18"/>
              </w:rPr>
              <w:t>Promiče kvalitetu života</w:t>
            </w:r>
            <w:r w:rsidRPr="006F03C2">
              <w:rPr>
                <w:rFonts w:eastAsia="Calibri" w:cstheme="minorHAnsi"/>
                <w:sz w:val="18"/>
                <w:szCs w:val="18"/>
              </w:rPr>
              <w:t xml:space="preserve"> u razredu.</w:t>
            </w:r>
          </w:p>
          <w:p w14:paraId="34D32E1A" w14:textId="77777777" w:rsidR="004225E3" w:rsidRPr="006F03C2" w:rsidRDefault="004225E3" w:rsidP="004225E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49C5A63" w14:textId="77777777" w:rsidR="004225E3" w:rsidRPr="006F03C2" w:rsidRDefault="004225E3" w:rsidP="004225E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D44519F" w14:textId="77777777" w:rsidR="004225E3" w:rsidRPr="006F03C2" w:rsidRDefault="004225E3" w:rsidP="004225E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60FC0971" w14:textId="77777777" w:rsidR="004225E3" w:rsidRPr="006F03C2" w:rsidRDefault="004225E3" w:rsidP="004250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003153C" w14:textId="77777777" w:rsidR="00493AE5" w:rsidRPr="006F03C2" w:rsidRDefault="00493AE5" w:rsidP="004250F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618C522C" w14:textId="77777777" w:rsidR="008E5959" w:rsidRPr="004250FF" w:rsidRDefault="008E5959" w:rsidP="004250FF">
      <w:pPr>
        <w:spacing w:after="0"/>
        <w:rPr>
          <w:rFonts w:cstheme="minorHAnsi"/>
          <w:sz w:val="18"/>
          <w:szCs w:val="18"/>
        </w:rPr>
      </w:pPr>
    </w:p>
    <w:sectPr w:rsidR="008E5959" w:rsidRPr="004250FF" w:rsidSect="004250F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6FBB"/>
    <w:rsid w:val="00011AAF"/>
    <w:rsid w:val="00020A4B"/>
    <w:rsid w:val="00034323"/>
    <w:rsid w:val="00041356"/>
    <w:rsid w:val="00071CCD"/>
    <w:rsid w:val="00085FCF"/>
    <w:rsid w:val="000971A2"/>
    <w:rsid w:val="000C43C6"/>
    <w:rsid w:val="000D4266"/>
    <w:rsid w:val="000E0DA2"/>
    <w:rsid w:val="000E2C92"/>
    <w:rsid w:val="001149E4"/>
    <w:rsid w:val="0012086A"/>
    <w:rsid w:val="00124444"/>
    <w:rsid w:val="00130C48"/>
    <w:rsid w:val="00135E4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81492"/>
    <w:rsid w:val="0028671A"/>
    <w:rsid w:val="002936C7"/>
    <w:rsid w:val="00295852"/>
    <w:rsid w:val="002B09B9"/>
    <w:rsid w:val="002B28CE"/>
    <w:rsid w:val="002C148F"/>
    <w:rsid w:val="002C5599"/>
    <w:rsid w:val="002D67B9"/>
    <w:rsid w:val="00313FFC"/>
    <w:rsid w:val="00315FA3"/>
    <w:rsid w:val="003161DB"/>
    <w:rsid w:val="00323ED2"/>
    <w:rsid w:val="00333985"/>
    <w:rsid w:val="00364A9D"/>
    <w:rsid w:val="003650BB"/>
    <w:rsid w:val="00372AA3"/>
    <w:rsid w:val="003970C1"/>
    <w:rsid w:val="003C0F9C"/>
    <w:rsid w:val="003F631B"/>
    <w:rsid w:val="00407A78"/>
    <w:rsid w:val="004225E3"/>
    <w:rsid w:val="004250FF"/>
    <w:rsid w:val="00441671"/>
    <w:rsid w:val="0044417B"/>
    <w:rsid w:val="00454D12"/>
    <w:rsid w:val="00482B6E"/>
    <w:rsid w:val="00493AE5"/>
    <w:rsid w:val="004D13F6"/>
    <w:rsid w:val="004E14D1"/>
    <w:rsid w:val="005032A8"/>
    <w:rsid w:val="00512C63"/>
    <w:rsid w:val="00533232"/>
    <w:rsid w:val="00533903"/>
    <w:rsid w:val="005377D3"/>
    <w:rsid w:val="00543EE6"/>
    <w:rsid w:val="00550483"/>
    <w:rsid w:val="0056379B"/>
    <w:rsid w:val="00565282"/>
    <w:rsid w:val="0057171A"/>
    <w:rsid w:val="005764F3"/>
    <w:rsid w:val="005A69B3"/>
    <w:rsid w:val="005C0028"/>
    <w:rsid w:val="005E754D"/>
    <w:rsid w:val="00622F29"/>
    <w:rsid w:val="006504BB"/>
    <w:rsid w:val="00653193"/>
    <w:rsid w:val="00655CB6"/>
    <w:rsid w:val="006624DC"/>
    <w:rsid w:val="00664A59"/>
    <w:rsid w:val="006D2584"/>
    <w:rsid w:val="006E209C"/>
    <w:rsid w:val="006E7F25"/>
    <w:rsid w:val="006F03C2"/>
    <w:rsid w:val="006F19FF"/>
    <w:rsid w:val="006F5BD0"/>
    <w:rsid w:val="006F641D"/>
    <w:rsid w:val="0070457F"/>
    <w:rsid w:val="00712197"/>
    <w:rsid w:val="007157A0"/>
    <w:rsid w:val="00722F10"/>
    <w:rsid w:val="00724F26"/>
    <w:rsid w:val="007279F5"/>
    <w:rsid w:val="00741EB3"/>
    <w:rsid w:val="007574C6"/>
    <w:rsid w:val="00761396"/>
    <w:rsid w:val="0077684B"/>
    <w:rsid w:val="00781593"/>
    <w:rsid w:val="0079003D"/>
    <w:rsid w:val="00795106"/>
    <w:rsid w:val="007D593F"/>
    <w:rsid w:val="007E0919"/>
    <w:rsid w:val="008127BF"/>
    <w:rsid w:val="00854EF5"/>
    <w:rsid w:val="008651A6"/>
    <w:rsid w:val="00870288"/>
    <w:rsid w:val="00891001"/>
    <w:rsid w:val="008D1A64"/>
    <w:rsid w:val="008E5959"/>
    <w:rsid w:val="0090217A"/>
    <w:rsid w:val="0091718F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C0A5F"/>
    <w:rsid w:val="009D4B69"/>
    <w:rsid w:val="009E3300"/>
    <w:rsid w:val="00A04F1D"/>
    <w:rsid w:val="00A06D94"/>
    <w:rsid w:val="00A1107B"/>
    <w:rsid w:val="00A153AD"/>
    <w:rsid w:val="00A17C9B"/>
    <w:rsid w:val="00A3556C"/>
    <w:rsid w:val="00A723C8"/>
    <w:rsid w:val="00A75309"/>
    <w:rsid w:val="00A765B8"/>
    <w:rsid w:val="00A833F9"/>
    <w:rsid w:val="00A92DE6"/>
    <w:rsid w:val="00AA4BED"/>
    <w:rsid w:val="00AB1C12"/>
    <w:rsid w:val="00AB2869"/>
    <w:rsid w:val="00AC2781"/>
    <w:rsid w:val="00AD7CF8"/>
    <w:rsid w:val="00B245F2"/>
    <w:rsid w:val="00B27B12"/>
    <w:rsid w:val="00B60B5C"/>
    <w:rsid w:val="00B925B2"/>
    <w:rsid w:val="00B954ED"/>
    <w:rsid w:val="00BB0194"/>
    <w:rsid w:val="00BB498E"/>
    <w:rsid w:val="00BE7B78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3392E"/>
    <w:rsid w:val="00D57604"/>
    <w:rsid w:val="00D7221E"/>
    <w:rsid w:val="00D76D13"/>
    <w:rsid w:val="00D77CBB"/>
    <w:rsid w:val="00D80477"/>
    <w:rsid w:val="00D8360B"/>
    <w:rsid w:val="00D84121"/>
    <w:rsid w:val="00DE0A3A"/>
    <w:rsid w:val="00E2217B"/>
    <w:rsid w:val="00E40C6F"/>
    <w:rsid w:val="00E55346"/>
    <w:rsid w:val="00E72719"/>
    <w:rsid w:val="00E74E3F"/>
    <w:rsid w:val="00E85880"/>
    <w:rsid w:val="00E868EE"/>
    <w:rsid w:val="00EC3451"/>
    <w:rsid w:val="00EC5893"/>
    <w:rsid w:val="00ED2D72"/>
    <w:rsid w:val="00F111CC"/>
    <w:rsid w:val="00F36BD8"/>
    <w:rsid w:val="00F3726F"/>
    <w:rsid w:val="00F44867"/>
    <w:rsid w:val="00F77AF0"/>
    <w:rsid w:val="00F82A03"/>
    <w:rsid w:val="00F850ED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BD400"/>
  <w15:docId w15:val="{6B529669-B89B-4560-9457-0A176999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910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1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A0229-161A-40F3-9A8B-0C00E5242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859</Words>
  <Characters>4899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2020-06-01T11:31:00Z</dcterms:created>
  <dcterms:modified xsi:type="dcterms:W3CDTF">2021-07-13T06:43:00Z</dcterms:modified>
</cp:coreProperties>
</file>