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FF5A7" w14:textId="77777777" w:rsidR="007E0919" w:rsidRDefault="00550483" w:rsidP="0025737B">
      <w:pPr>
        <w:spacing w:after="0" w:line="240" w:lineRule="auto"/>
        <w:rPr>
          <w:rFonts w:cstheme="minorHAnsi"/>
          <w:b/>
        </w:rPr>
      </w:pPr>
      <w:r w:rsidRPr="0025737B">
        <w:rPr>
          <w:rFonts w:cstheme="minorHAnsi"/>
          <w:b/>
        </w:rPr>
        <w:t xml:space="preserve">PRIJEDLOG PRIPREME ZA IZVOĐENJE NASTAVE </w:t>
      </w:r>
      <w:r w:rsidR="00F77AF0" w:rsidRPr="0025737B">
        <w:rPr>
          <w:rFonts w:cstheme="minorHAnsi"/>
          <w:b/>
        </w:rPr>
        <w:t>HRVATSKOGA JEZIKA</w:t>
      </w:r>
    </w:p>
    <w:p w14:paraId="632FF7D5" w14:textId="77777777" w:rsidR="0025737B" w:rsidRPr="0025737B" w:rsidRDefault="0025737B" w:rsidP="0025737B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127"/>
        <w:gridCol w:w="3715"/>
        <w:gridCol w:w="1417"/>
        <w:gridCol w:w="2948"/>
        <w:gridCol w:w="2126"/>
        <w:gridCol w:w="2694"/>
      </w:tblGrid>
      <w:tr w:rsidR="008E5959" w:rsidRPr="00C73971" w14:paraId="39EDBBFF" w14:textId="77777777" w:rsidTr="00C73971">
        <w:tc>
          <w:tcPr>
            <w:tcW w:w="5842" w:type="dxa"/>
            <w:gridSpan w:val="2"/>
            <w:shd w:val="clear" w:color="auto" w:fill="E4D2EA"/>
          </w:tcPr>
          <w:p w14:paraId="4243A36F" w14:textId="77777777" w:rsidR="008E5959" w:rsidRPr="00C73971" w:rsidRDefault="00870288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I</w:t>
            </w:r>
            <w:r w:rsidR="008E5959" w:rsidRPr="00C7397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4D2EA"/>
          </w:tcPr>
          <w:p w14:paraId="37E1B93C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4D2EA"/>
          </w:tcPr>
          <w:p w14:paraId="698BF974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3971" w14:paraId="31C8D64F" w14:textId="77777777" w:rsidTr="00C73971">
        <w:tc>
          <w:tcPr>
            <w:tcW w:w="2127" w:type="dxa"/>
          </w:tcPr>
          <w:p w14:paraId="7051EBD8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900" w:type="dxa"/>
            <w:gridSpan w:val="5"/>
          </w:tcPr>
          <w:p w14:paraId="11D19EE1" w14:textId="77777777" w:rsidR="008E5959" w:rsidRPr="00C73971" w:rsidRDefault="00781593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7397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73971" w14:paraId="17269777" w14:textId="77777777" w:rsidTr="00C73971">
        <w:tc>
          <w:tcPr>
            <w:tcW w:w="2127" w:type="dxa"/>
          </w:tcPr>
          <w:p w14:paraId="00D273DD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900" w:type="dxa"/>
            <w:gridSpan w:val="5"/>
          </w:tcPr>
          <w:p w14:paraId="24B38CA0" w14:textId="77777777" w:rsidR="008E5959" w:rsidRPr="00C73971" w:rsidRDefault="009B12FB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HRVATSKI JEZIK I KOMUNIKACIJA</w:t>
            </w:r>
            <w:r w:rsidR="0025737B" w:rsidRPr="00C73971">
              <w:rPr>
                <w:rFonts w:cstheme="minorHAnsi"/>
                <w:sz w:val="18"/>
                <w:szCs w:val="18"/>
              </w:rPr>
              <w:t>;</w:t>
            </w:r>
            <w:r w:rsidR="003D08FC" w:rsidRPr="00C73971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73971" w14:paraId="0D0F6AE6" w14:textId="77777777" w:rsidTr="00C73971">
        <w:tc>
          <w:tcPr>
            <w:tcW w:w="2127" w:type="dxa"/>
          </w:tcPr>
          <w:p w14:paraId="7CE3E5E0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900" w:type="dxa"/>
            <w:gridSpan w:val="5"/>
          </w:tcPr>
          <w:p w14:paraId="4DF6B876" w14:textId="77777777" w:rsidR="008E5959" w:rsidRPr="00C73971" w:rsidRDefault="002963A2" w:rsidP="0025737B">
            <w:pPr>
              <w:rPr>
                <w:rFonts w:cstheme="minorHAnsi"/>
                <w:b/>
                <w:sz w:val="18"/>
                <w:szCs w:val="18"/>
              </w:rPr>
            </w:pPr>
            <w:r w:rsidRPr="00C73971">
              <w:rPr>
                <w:rFonts w:cstheme="minorHAnsi"/>
                <w:b/>
                <w:sz w:val="18"/>
                <w:szCs w:val="18"/>
              </w:rPr>
              <w:t xml:space="preserve">LEKTIRA: </w:t>
            </w:r>
            <w:r w:rsidR="0073178A" w:rsidRPr="00C73971">
              <w:rPr>
                <w:rFonts w:cstheme="minorHAnsi"/>
                <w:b/>
                <w:sz w:val="18"/>
                <w:szCs w:val="18"/>
              </w:rPr>
              <w:t>Ružno pače</w:t>
            </w:r>
            <w:r w:rsidRPr="00C73971">
              <w:rPr>
                <w:rFonts w:cstheme="minorHAnsi"/>
                <w:b/>
                <w:sz w:val="18"/>
                <w:szCs w:val="18"/>
              </w:rPr>
              <w:t xml:space="preserve"> (2 sata)</w:t>
            </w:r>
          </w:p>
        </w:tc>
      </w:tr>
      <w:tr w:rsidR="008E5959" w:rsidRPr="00C73971" w14:paraId="29D3CAB3" w14:textId="77777777" w:rsidTr="00C73971">
        <w:trPr>
          <w:trHeight w:val="2358"/>
        </w:trPr>
        <w:tc>
          <w:tcPr>
            <w:tcW w:w="2127" w:type="dxa"/>
          </w:tcPr>
          <w:p w14:paraId="2384BFD7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ISHODI:</w:t>
            </w:r>
          </w:p>
          <w:p w14:paraId="36C05D1E" w14:textId="77777777" w:rsidR="008E5959" w:rsidRPr="00C73971" w:rsidRDefault="008E5959" w:rsidP="002573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0" w:type="dxa"/>
            <w:gridSpan w:val="5"/>
          </w:tcPr>
          <w:p w14:paraId="0CC122B7" w14:textId="77777777" w:rsidR="0073178A" w:rsidRPr="00C73971" w:rsidRDefault="00A26ED0" w:rsidP="00C7397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73971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85D7FA6" w14:textId="77777777" w:rsidR="00A26ED0" w:rsidRPr="00C73971" w:rsidRDefault="0073178A" w:rsidP="00C7397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3971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  <w:r w:rsidR="00A26ED0" w:rsidRPr="00C7397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5F6F3D8" w14:textId="77777777" w:rsidR="002E1C65" w:rsidRPr="00C73971" w:rsidRDefault="00E975D7" w:rsidP="00C7397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3971">
              <w:rPr>
                <w:rFonts w:eastAsia="Arial" w:cstheme="minorHAnsi"/>
                <w:sz w:val="18"/>
                <w:szCs w:val="18"/>
              </w:rPr>
              <w:t>-</w:t>
            </w:r>
            <w:r w:rsidRPr="00C7397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992B90" w:rsidRPr="00C73971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4DF59EED" w14:textId="77777777" w:rsidR="00794A28" w:rsidRPr="00C73971" w:rsidRDefault="00794A28" w:rsidP="00C7397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C73971">
              <w:rPr>
                <w:rFonts w:eastAsia="Arial" w:cstheme="minorHAnsi"/>
                <w:sz w:val="18"/>
                <w:szCs w:val="18"/>
              </w:rPr>
              <w:t>- pripovijeda kratku priču prema nizu slika</w:t>
            </w:r>
          </w:p>
          <w:p w14:paraId="62DED4CB" w14:textId="77777777" w:rsidR="00C04F8A" w:rsidRPr="00C73971" w:rsidRDefault="00C04F8A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75BE0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75BE0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75BE0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7D4757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 teksta</w:t>
            </w:r>
            <w:r w:rsidR="007D4757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99662C4" w14:textId="77777777" w:rsidR="00C04F8A" w:rsidRPr="00C73971" w:rsidRDefault="00C04F8A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3957A5B6" w14:textId="77777777" w:rsidR="00875BE0" w:rsidRPr="00C73971" w:rsidRDefault="00875BE0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proofErr w:type="spellStart"/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727D0CE8" w14:textId="77777777" w:rsidR="007D4757" w:rsidRPr="00C73971" w:rsidRDefault="00385757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pripovijeda kratku priču prema nizu slika</w:t>
            </w:r>
          </w:p>
          <w:p w14:paraId="42651FA9" w14:textId="77777777" w:rsidR="007E0919" w:rsidRPr="00C73971" w:rsidRDefault="00A26ED0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</w:t>
            </w:r>
            <w:r w:rsidR="0025737B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rečenice u skladu s komunikacijskom situacijom.</w:t>
            </w:r>
          </w:p>
          <w:p w14:paraId="3C7C6824" w14:textId="77777777" w:rsidR="00875BE0" w:rsidRPr="00C73971" w:rsidRDefault="00075D60" w:rsidP="00C7397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0BB40D70" w14:textId="77777777" w:rsidR="00875BE0" w:rsidRPr="00C73971" w:rsidRDefault="00875BE0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1. Učenik izražava svoja zapažanja, misli i osjećaje nakon slušanja/čitanja književnoga teksta i povezuje ih s vlastitim iskustvom.</w:t>
            </w:r>
          </w:p>
          <w:p w14:paraId="15744BCB" w14:textId="77777777" w:rsidR="00875BE0" w:rsidRPr="00C73971" w:rsidRDefault="00875BE0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o čemu razmišlja i kako se osjeća nakon čitanja/slušanja književnoga teksta</w:t>
            </w:r>
          </w:p>
          <w:p w14:paraId="298C76E0" w14:textId="77777777" w:rsidR="00BA7B95" w:rsidRPr="00C73971" w:rsidRDefault="00BA7B95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opisane situacije i doživljeno u književnom tekstu riječima, crtežom i pokretom</w:t>
            </w:r>
          </w:p>
          <w:p w14:paraId="0CB937D6" w14:textId="77777777" w:rsidR="002B7345" w:rsidRPr="00C73971" w:rsidRDefault="00875BE0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objašnjava razloge zbog kojih mu se neki književni tekst sviđa ili ne sviđ</w:t>
            </w:r>
            <w:r w:rsidR="0085798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</w:p>
          <w:p w14:paraId="389FB2A8" w14:textId="77777777" w:rsidR="002B7345" w:rsidRPr="00C73971" w:rsidRDefault="002B7345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književni tekst i razlikuje književne tekstove prema obliku i sadržaju.</w:t>
            </w:r>
          </w:p>
          <w:p w14:paraId="6195AD6C" w14:textId="77777777" w:rsidR="002B7345" w:rsidRPr="00C73971" w:rsidRDefault="002B7345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glavne i sporedne likove </w:t>
            </w:r>
          </w:p>
          <w:p w14:paraId="462AF2A2" w14:textId="77777777" w:rsidR="00875BE0" w:rsidRPr="00C73971" w:rsidRDefault="002B7345" w:rsidP="00C7397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  <w:p w14:paraId="78AB07FD" w14:textId="77777777" w:rsidR="002622F3" w:rsidRPr="00C73971" w:rsidRDefault="002622F3" w:rsidP="00C739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</w:t>
            </w:r>
            <w:r w:rsidR="007D4757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45E7EA1" w14:textId="77777777" w:rsidR="002622F3" w:rsidRPr="00C73971" w:rsidRDefault="002622F3" w:rsidP="00C7397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  <w:p w14:paraId="770C317F" w14:textId="72FF612C" w:rsidR="0025737B" w:rsidRPr="00C73971" w:rsidRDefault="002622F3" w:rsidP="002573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C73971" w14:paraId="1D2E1534" w14:textId="77777777" w:rsidTr="00C73971">
        <w:tc>
          <w:tcPr>
            <w:tcW w:w="10207" w:type="dxa"/>
            <w:gridSpan w:val="4"/>
            <w:shd w:val="clear" w:color="auto" w:fill="E4D2EA"/>
          </w:tcPr>
          <w:p w14:paraId="3D140EB8" w14:textId="77777777" w:rsidR="007E0919" w:rsidRPr="00C73971" w:rsidRDefault="007E0919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4D2EA"/>
          </w:tcPr>
          <w:p w14:paraId="45856C94" w14:textId="77777777" w:rsidR="00550483" w:rsidRPr="00C73971" w:rsidRDefault="00550483" w:rsidP="0025737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7397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AA34B66" w14:textId="77777777" w:rsidR="007E0919" w:rsidRPr="00C73971" w:rsidRDefault="007E0919" w:rsidP="002573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4D2EA"/>
          </w:tcPr>
          <w:p w14:paraId="55905588" w14:textId="77777777" w:rsidR="007E0919" w:rsidRPr="00C73971" w:rsidRDefault="007E0919" w:rsidP="002573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397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397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397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397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397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397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397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397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397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3971" w14:paraId="7747BD7F" w14:textId="77777777" w:rsidTr="00C73971">
        <w:trPr>
          <w:trHeight w:val="132"/>
        </w:trPr>
        <w:tc>
          <w:tcPr>
            <w:tcW w:w="10207" w:type="dxa"/>
            <w:gridSpan w:val="4"/>
          </w:tcPr>
          <w:p w14:paraId="0BF03AB8" w14:textId="77777777" w:rsidR="000F5347" w:rsidRPr="00C73971" w:rsidRDefault="000F5347" w:rsidP="0025737B">
            <w:pPr>
              <w:rPr>
                <w:rFonts w:cstheme="minorHAnsi"/>
                <w:b/>
                <w:sz w:val="18"/>
                <w:szCs w:val="18"/>
              </w:rPr>
            </w:pPr>
            <w:r w:rsidRPr="00C7397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3178A" w:rsidRPr="00C73971">
              <w:rPr>
                <w:rFonts w:cstheme="minorHAnsi"/>
                <w:b/>
                <w:sz w:val="18"/>
                <w:szCs w:val="18"/>
              </w:rPr>
              <w:t>SLIČNI, A RAZLIČITI</w:t>
            </w:r>
          </w:p>
          <w:p w14:paraId="1A095B9E" w14:textId="77777777" w:rsidR="002E67E5" w:rsidRPr="00C73971" w:rsidRDefault="000F5347" w:rsidP="005B55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2E67E5"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73178A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25737B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3178A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152AE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  <w:r w:rsidR="0085798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40C8DC5" w14:textId="77777777" w:rsidR="00D46B26" w:rsidRPr="00C73971" w:rsidRDefault="000F5347" w:rsidP="0025737B">
            <w:pPr>
              <w:rPr>
                <w:rFonts w:cstheme="minorHAnsi"/>
                <w:b/>
                <w:sz w:val="18"/>
                <w:szCs w:val="18"/>
              </w:rPr>
            </w:pPr>
            <w:r w:rsidRPr="00C7397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0A7A273" w14:textId="77777777" w:rsidR="00D46B26" w:rsidRPr="00C73971" w:rsidRDefault="00D46B26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Učiteljica/učitelj može s učenicima odigrati igru različitosti i sličnosti </w:t>
            </w:r>
            <w:r w:rsidRPr="00C73971">
              <w:rPr>
                <w:rFonts w:cstheme="minorHAnsi"/>
                <w:i/>
                <w:sz w:val="18"/>
                <w:szCs w:val="18"/>
              </w:rPr>
              <w:t>Neka ustanu</w:t>
            </w:r>
            <w:r w:rsidRPr="00C73971">
              <w:rPr>
                <w:rFonts w:cstheme="minorHAnsi"/>
                <w:sz w:val="18"/>
                <w:szCs w:val="18"/>
              </w:rPr>
              <w:t>.</w:t>
            </w:r>
          </w:p>
          <w:p w14:paraId="5A0FCE32" w14:textId="77777777" w:rsidR="00D46B26" w:rsidRPr="00C73971" w:rsidRDefault="00D46B26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Npr. </w:t>
            </w:r>
            <w:r w:rsidR="00385757" w:rsidRPr="00C73971">
              <w:rPr>
                <w:rFonts w:cstheme="minorHAnsi"/>
                <w:sz w:val="18"/>
                <w:szCs w:val="18"/>
              </w:rPr>
              <w:t>-</w:t>
            </w:r>
            <w:r w:rsidRPr="00C73971">
              <w:rPr>
                <w:rFonts w:cstheme="minorHAnsi"/>
                <w:sz w:val="18"/>
                <w:szCs w:val="18"/>
              </w:rPr>
              <w:t xml:space="preserve"> neka ustanu svi koji imaju tamnu kosom</w:t>
            </w:r>
          </w:p>
          <w:p w14:paraId="2B664BC0" w14:textId="77777777" w:rsidR="00D46B26" w:rsidRPr="00C73971" w:rsidRDefault="00D46B26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        </w:t>
            </w:r>
            <w:r w:rsidR="00DF6132" w:rsidRPr="00C73971">
              <w:rPr>
                <w:rFonts w:cstheme="minorHAnsi"/>
                <w:sz w:val="18"/>
                <w:szCs w:val="18"/>
              </w:rPr>
              <w:t xml:space="preserve"> </w:t>
            </w:r>
            <w:r w:rsidRPr="00C73971">
              <w:rPr>
                <w:rFonts w:cstheme="minorHAnsi"/>
                <w:sz w:val="18"/>
                <w:szCs w:val="18"/>
              </w:rPr>
              <w:t>- neka ustanu svi koji imaju plave oči</w:t>
            </w:r>
          </w:p>
          <w:p w14:paraId="0E74DAB2" w14:textId="77777777" w:rsidR="00D46B26" w:rsidRPr="00C73971" w:rsidRDefault="00D46B26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        </w:t>
            </w:r>
            <w:r w:rsidR="00DF6132" w:rsidRPr="00C73971">
              <w:rPr>
                <w:rFonts w:cstheme="minorHAnsi"/>
                <w:sz w:val="18"/>
                <w:szCs w:val="18"/>
              </w:rPr>
              <w:t xml:space="preserve"> </w:t>
            </w:r>
            <w:r w:rsidRPr="00C73971">
              <w:rPr>
                <w:rFonts w:cstheme="minorHAnsi"/>
                <w:sz w:val="18"/>
                <w:szCs w:val="18"/>
              </w:rPr>
              <w:t>- neka ustanu svi koji imaju kratku kosu…</w:t>
            </w:r>
          </w:p>
          <w:p w14:paraId="33F69F41" w14:textId="77777777" w:rsidR="00D152AE" w:rsidRPr="00C73971" w:rsidRDefault="002E67E5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CC722B" w:rsidRPr="00C73971">
              <w:rPr>
                <w:rFonts w:cstheme="minorHAnsi"/>
                <w:sz w:val="18"/>
                <w:szCs w:val="18"/>
              </w:rPr>
              <w:t xml:space="preserve">Tko je od djece u razredu </w:t>
            </w:r>
            <w:r w:rsidR="007D4757" w:rsidRPr="00C73971">
              <w:rPr>
                <w:rFonts w:cstheme="minorHAnsi"/>
                <w:sz w:val="18"/>
                <w:szCs w:val="18"/>
              </w:rPr>
              <w:t>najviše puta ustao zajedno s tobom?</w:t>
            </w:r>
            <w:r w:rsidR="00DF6132" w:rsidRPr="00C73971">
              <w:rPr>
                <w:rFonts w:cstheme="minorHAnsi"/>
                <w:sz w:val="18"/>
                <w:szCs w:val="18"/>
              </w:rPr>
              <w:t xml:space="preserve"> </w:t>
            </w:r>
            <w:r w:rsidR="007D4757" w:rsidRPr="00C73971">
              <w:rPr>
                <w:rFonts w:cstheme="minorHAnsi"/>
                <w:sz w:val="18"/>
                <w:szCs w:val="18"/>
              </w:rPr>
              <w:t>U čemu ste slični? Po čemu se razli</w:t>
            </w:r>
            <w:r w:rsidR="00D46B26" w:rsidRPr="00C73971">
              <w:rPr>
                <w:rFonts w:cstheme="minorHAnsi"/>
                <w:sz w:val="18"/>
                <w:szCs w:val="18"/>
              </w:rPr>
              <w:t>k</w:t>
            </w:r>
            <w:r w:rsidR="007D4757" w:rsidRPr="00C73971">
              <w:rPr>
                <w:rFonts w:cstheme="minorHAnsi"/>
                <w:sz w:val="18"/>
                <w:szCs w:val="18"/>
              </w:rPr>
              <w:t>uješ od drugih?</w:t>
            </w:r>
          </w:p>
          <w:p w14:paraId="17484A1F" w14:textId="77777777" w:rsidR="00727C55" w:rsidRPr="00C73971" w:rsidRDefault="00727C55" w:rsidP="0025737B">
            <w:pPr>
              <w:rPr>
                <w:rFonts w:cstheme="minorHAnsi"/>
                <w:b/>
                <w:sz w:val="12"/>
                <w:szCs w:val="12"/>
              </w:rPr>
            </w:pPr>
          </w:p>
          <w:p w14:paraId="4B504201" w14:textId="77777777" w:rsidR="00DF6132" w:rsidRPr="00C73971" w:rsidRDefault="00875BE0" w:rsidP="0025737B">
            <w:pPr>
              <w:rPr>
                <w:rFonts w:cstheme="minorHAnsi"/>
                <w:b/>
                <w:sz w:val="18"/>
                <w:szCs w:val="18"/>
              </w:rPr>
            </w:pPr>
            <w:r w:rsidRPr="00C73971">
              <w:rPr>
                <w:rFonts w:cstheme="minorHAnsi"/>
                <w:b/>
                <w:sz w:val="18"/>
                <w:szCs w:val="18"/>
              </w:rPr>
              <w:t>2. SLUŠAM PRIČ</w:t>
            </w:r>
            <w:r w:rsidR="00DF6132" w:rsidRPr="00C73971">
              <w:rPr>
                <w:rFonts w:cstheme="minorHAnsi"/>
                <w:b/>
                <w:sz w:val="18"/>
                <w:szCs w:val="18"/>
              </w:rPr>
              <w:t>U</w:t>
            </w:r>
          </w:p>
          <w:p w14:paraId="610109C9" w14:textId="77777777" w:rsidR="00385757" w:rsidRPr="00C73971" w:rsidRDefault="00875BE0" w:rsidP="0025737B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DF6132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</w:t>
            </w:r>
            <w:proofErr w:type="spellStart"/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proofErr w:type="spellEnd"/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  <w:r w:rsidR="00DF6132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85757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opisane situacije i doživljeno u književnom tekstu riječima, crtežom i pokreto</w:t>
            </w:r>
            <w:r w:rsidR="00DF6132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m;</w:t>
            </w:r>
            <w:r w:rsidR="00385757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objašnjava razloge zbog kojih mu se neki književni tekst sviđa ili ne sviđa</w:t>
            </w:r>
            <w:r w:rsidR="0085798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FE153A9" w14:textId="77777777" w:rsidR="00875BE0" w:rsidRPr="00C73971" w:rsidRDefault="00875BE0" w:rsidP="0025737B">
            <w:pPr>
              <w:rPr>
                <w:rFonts w:cstheme="minorHAnsi"/>
                <w:b/>
                <w:sz w:val="18"/>
                <w:szCs w:val="18"/>
              </w:rPr>
            </w:pPr>
            <w:r w:rsidRPr="00C7397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536CF7" w14:textId="77777777" w:rsidR="00875BE0" w:rsidRPr="00C73971" w:rsidRDefault="00875BE0" w:rsidP="002573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D46B26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je patka ugrizla Ružno pače?</w:t>
            </w:r>
          </w:p>
          <w:p w14:paraId="5587E8DD" w14:textId="77777777" w:rsidR="00727C55" w:rsidRPr="00C73971" w:rsidRDefault="00875BE0" w:rsidP="002573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727C55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ulomak iz </w:t>
            </w:r>
            <w:r w:rsidR="00D46B26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bajke </w:t>
            </w:r>
            <w:r w:rsidR="00D46B26" w:rsidRPr="00C73971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Ružno pače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DF6132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C55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priče. Odgovaraju na pitanje postavljeno </w:t>
            </w:r>
            <w:r w:rsidR="00727C55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prije slušanja. (</w:t>
            </w:r>
            <w:r w:rsidR="00D46B26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Ugrizla ga je jer je bilo preveliko i čudnovato</w:t>
            </w:r>
            <w:r w:rsidR="00727C55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59FD5BC6" w14:textId="77777777" w:rsidR="00D46B26" w:rsidRPr="00C73971" w:rsidRDefault="00727C55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Učiteljica/učitelj pitanj</w:t>
            </w:r>
            <w:r w:rsidR="00DF6132" w:rsidRPr="00C73971">
              <w:rPr>
                <w:rFonts w:cstheme="minorHAnsi"/>
                <w:sz w:val="18"/>
                <w:szCs w:val="18"/>
              </w:rPr>
              <w:t>ima</w:t>
            </w:r>
            <w:r w:rsidRPr="00C73971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Pr="00C7397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41E4B" w:rsidRPr="00C73971">
              <w:rPr>
                <w:rFonts w:cstheme="minorHAnsi"/>
                <w:sz w:val="18"/>
                <w:szCs w:val="18"/>
              </w:rPr>
              <w:t>teksta</w:t>
            </w:r>
            <w:r w:rsidRPr="00C73971">
              <w:rPr>
                <w:rFonts w:cstheme="minorHAnsi"/>
                <w:sz w:val="18"/>
                <w:szCs w:val="18"/>
              </w:rPr>
              <w:t>:</w:t>
            </w:r>
            <w:r w:rsidR="000871CE" w:rsidRPr="00C73971">
              <w:rPr>
                <w:rFonts w:cstheme="minorHAnsi"/>
                <w:sz w:val="18"/>
                <w:szCs w:val="18"/>
              </w:rPr>
              <w:t xml:space="preserve"> </w:t>
            </w:r>
            <w:r w:rsidR="00D46B26" w:rsidRPr="00C73971">
              <w:rPr>
                <w:rFonts w:cstheme="minorHAnsi"/>
                <w:sz w:val="18"/>
                <w:szCs w:val="18"/>
              </w:rPr>
              <w:t>Ko</w:t>
            </w:r>
            <w:r w:rsidR="00DF6132" w:rsidRPr="00C73971">
              <w:rPr>
                <w:rFonts w:cstheme="minorHAnsi"/>
                <w:sz w:val="18"/>
                <w:szCs w:val="18"/>
              </w:rPr>
              <w:t>j</w:t>
            </w:r>
            <w:r w:rsidR="00D46B26" w:rsidRPr="00C73971">
              <w:rPr>
                <w:rFonts w:cstheme="minorHAnsi"/>
                <w:sz w:val="18"/>
                <w:szCs w:val="18"/>
              </w:rPr>
              <w:t xml:space="preserve">i je naslov ove bajke? Po čemu ste prepoznali da se radi o bajci? Tko je glavni lik ove bajke? </w:t>
            </w:r>
            <w:r w:rsidR="0028392E" w:rsidRPr="00C73971">
              <w:rPr>
                <w:rFonts w:cstheme="minorHAnsi"/>
                <w:sz w:val="18"/>
                <w:szCs w:val="18"/>
              </w:rPr>
              <w:t>Kako su u dvorištu dočekali ružno pače? Zašto ga je patka ugrizla? Tko se zauzeo za pače? Kako ga je majka opisala? Koji se još likovi pojavljuju u bajci? U koje se godišnje doba legu pačići?</w:t>
            </w:r>
          </w:p>
          <w:p w14:paraId="67B6A494" w14:textId="77777777" w:rsidR="000871CE" w:rsidRPr="00C73971" w:rsidRDefault="000871CE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Je li ovaj tekst cijela priča ili samo jedan njezin dio? </w:t>
            </w:r>
            <w:r w:rsidR="0028392E" w:rsidRPr="00C73971">
              <w:rPr>
                <w:rFonts w:cstheme="minorHAnsi"/>
                <w:sz w:val="18"/>
                <w:szCs w:val="18"/>
              </w:rPr>
              <w:t>Što je ulomak?</w:t>
            </w:r>
          </w:p>
          <w:p w14:paraId="64D49FF3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</w:p>
          <w:p w14:paraId="4C09137B" w14:textId="77777777" w:rsidR="00C62E7B" w:rsidRPr="00C73971" w:rsidRDefault="00C62E7B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Učenici su </w:t>
            </w:r>
            <w:r w:rsidR="00641E4B" w:rsidRPr="00C73971">
              <w:rPr>
                <w:rFonts w:cstheme="minorHAnsi"/>
                <w:sz w:val="18"/>
                <w:szCs w:val="18"/>
              </w:rPr>
              <w:t xml:space="preserve">cijelu </w:t>
            </w:r>
            <w:r w:rsidRPr="00C73971">
              <w:rPr>
                <w:rFonts w:cstheme="minorHAnsi"/>
                <w:sz w:val="18"/>
                <w:szCs w:val="18"/>
              </w:rPr>
              <w:t>pri</w:t>
            </w:r>
            <w:r w:rsidR="00385757" w:rsidRPr="00C73971">
              <w:rPr>
                <w:rFonts w:cstheme="minorHAnsi"/>
                <w:sz w:val="18"/>
                <w:szCs w:val="18"/>
              </w:rPr>
              <w:t>ču trebali pročitati za lektiru i u bilježnice napisati prema planu pisanja lektire (zajednički je napisana prva lektira, a prema njoj učenici pišu ostale).</w:t>
            </w:r>
          </w:p>
          <w:p w14:paraId="133D263C" w14:textId="77777777" w:rsidR="0047705B" w:rsidRPr="00C73971" w:rsidRDefault="0047705B" w:rsidP="0025737B">
            <w:pPr>
              <w:rPr>
                <w:rFonts w:cstheme="minorHAnsi"/>
                <w:sz w:val="12"/>
                <w:szCs w:val="12"/>
              </w:rPr>
            </w:pPr>
          </w:p>
          <w:p w14:paraId="2BF08964" w14:textId="77777777" w:rsidR="00C62E7B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Plan pisanja lektire:</w:t>
            </w:r>
          </w:p>
          <w:p w14:paraId="45D380A4" w14:textId="77777777" w:rsidR="00DF6132" w:rsidRPr="00C73971" w:rsidRDefault="00DF6132" w:rsidP="0025737B">
            <w:pPr>
              <w:rPr>
                <w:rFonts w:cstheme="minorHAnsi"/>
                <w:sz w:val="18"/>
                <w:szCs w:val="18"/>
              </w:rPr>
            </w:pPr>
          </w:p>
          <w:p w14:paraId="5DFB0013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LEKTIRA</w:t>
            </w:r>
          </w:p>
          <w:p w14:paraId="013EB358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NAZIV DJELA: </w:t>
            </w:r>
          </w:p>
          <w:p w14:paraId="5D72F3A9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IME PISCA: </w:t>
            </w:r>
          </w:p>
          <w:p w14:paraId="1DFA792F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GLAVNI LIK: </w:t>
            </w:r>
          </w:p>
          <w:p w14:paraId="2D07B666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SPOREDNI LIKOVI: </w:t>
            </w:r>
          </w:p>
          <w:p w14:paraId="1BED34FC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VRIJEME RADNJE:</w:t>
            </w:r>
          </w:p>
          <w:p w14:paraId="7616576C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MJESTO RADNJE: </w:t>
            </w:r>
          </w:p>
          <w:p w14:paraId="5224CD0F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REDOSLIJED RADNJE:</w:t>
            </w:r>
          </w:p>
          <w:p w14:paraId="68DB97FB" w14:textId="77777777" w:rsidR="00385757" w:rsidRPr="00C73971" w:rsidRDefault="00385757" w:rsidP="0025737B">
            <w:pPr>
              <w:rPr>
                <w:rFonts w:cstheme="minorHAnsi"/>
                <w:b/>
                <w:sz w:val="12"/>
                <w:szCs w:val="12"/>
              </w:rPr>
            </w:pPr>
          </w:p>
          <w:p w14:paraId="4B6268BA" w14:textId="77777777" w:rsidR="00F73908" w:rsidRPr="00C73971" w:rsidRDefault="0028392E" w:rsidP="0025737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5A3199" w:rsidRPr="00C7397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5B5B6B" w:rsidRPr="00C73971">
              <w:rPr>
                <w:rFonts w:eastAsia="Calibri" w:cstheme="minorHAnsi"/>
                <w:b/>
                <w:sz w:val="18"/>
                <w:szCs w:val="18"/>
              </w:rPr>
              <w:t>RJEŠAVAM ZADATKE</w:t>
            </w:r>
          </w:p>
          <w:p w14:paraId="19587AAB" w14:textId="77777777" w:rsidR="001619C0" w:rsidRPr="00C73971" w:rsidRDefault="00F73908" w:rsidP="002573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C04F8A" w:rsidRPr="00C739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A319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85798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66B674" w14:textId="77777777" w:rsidR="00F73908" w:rsidRPr="00C73971" w:rsidRDefault="00C04F8A" w:rsidP="0025737B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O</w:t>
            </w:r>
            <w:r w:rsidR="00F73908" w:rsidRPr="00C73971">
              <w:rPr>
                <w:rFonts w:eastAsia="Calibri" w:cstheme="minorHAnsi"/>
                <w:b/>
                <w:sz w:val="18"/>
                <w:szCs w:val="18"/>
              </w:rPr>
              <w:t xml:space="preserve">pis aktivnosti: </w:t>
            </w:r>
          </w:p>
          <w:p w14:paraId="69727327" w14:textId="77777777" w:rsidR="00327A35" w:rsidRPr="00C73971" w:rsidRDefault="00327A35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Rad s udžbenikom: učenici </w:t>
            </w:r>
            <w:r w:rsidR="005B5B6B" w:rsidRPr="00C73971">
              <w:rPr>
                <w:rFonts w:cstheme="minorHAnsi"/>
                <w:sz w:val="18"/>
                <w:szCs w:val="18"/>
              </w:rPr>
              <w:t>rješavaju prvi i drugi zadatak</w:t>
            </w:r>
            <w:r w:rsidRPr="00C73971">
              <w:rPr>
                <w:rFonts w:cstheme="minorHAnsi"/>
                <w:sz w:val="18"/>
                <w:szCs w:val="18"/>
              </w:rPr>
              <w:t xml:space="preserve"> u udžbeniku. Nakon što su učenici riješili zadatke</w:t>
            </w:r>
            <w:r w:rsidR="00DF6132" w:rsidRPr="00C73971">
              <w:rPr>
                <w:rFonts w:cstheme="minorHAnsi"/>
                <w:sz w:val="18"/>
                <w:szCs w:val="18"/>
              </w:rPr>
              <w:t>,</w:t>
            </w:r>
            <w:r w:rsidRPr="00C73971">
              <w:rPr>
                <w:rFonts w:cstheme="minorHAnsi"/>
                <w:sz w:val="18"/>
                <w:szCs w:val="18"/>
              </w:rPr>
              <w:t xml:space="preserve"> provjeravaju točnost ura</w:t>
            </w:r>
            <w:r w:rsidR="005A3199" w:rsidRPr="00C73971">
              <w:rPr>
                <w:rFonts w:cstheme="minorHAnsi"/>
                <w:sz w:val="18"/>
                <w:szCs w:val="18"/>
              </w:rPr>
              <w:t>da</w:t>
            </w:r>
            <w:r w:rsidRPr="00C73971">
              <w:rPr>
                <w:rFonts w:cstheme="minorHAnsi"/>
                <w:sz w:val="18"/>
                <w:szCs w:val="18"/>
              </w:rPr>
              <w:t>ka.</w:t>
            </w:r>
          </w:p>
          <w:p w14:paraId="66B8987A" w14:textId="77777777" w:rsidR="00D46B26" w:rsidRPr="00C73971" w:rsidRDefault="00D46B26" w:rsidP="0025737B">
            <w:pPr>
              <w:rPr>
                <w:rFonts w:cstheme="minorHAnsi"/>
                <w:sz w:val="12"/>
                <w:szCs w:val="12"/>
              </w:rPr>
            </w:pPr>
          </w:p>
          <w:p w14:paraId="52BE5D15" w14:textId="77777777" w:rsidR="005A3199" w:rsidRPr="00C73971" w:rsidRDefault="00385757" w:rsidP="0025737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="005A3199" w:rsidRPr="00C7397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5B5B6B" w:rsidRPr="00C73971">
              <w:rPr>
                <w:rFonts w:eastAsia="Calibri" w:cstheme="minorHAnsi"/>
                <w:b/>
                <w:sz w:val="18"/>
                <w:szCs w:val="18"/>
              </w:rPr>
              <w:t>SVAKA GRUPA, JEDNA SLIKA</w:t>
            </w:r>
          </w:p>
          <w:p w14:paraId="6C05C385" w14:textId="77777777" w:rsidR="00BA7B95" w:rsidRPr="00C73971" w:rsidRDefault="005A3199" w:rsidP="002573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39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C739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B5B6B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se koristi jezičnim vještinama</w:t>
            </w:r>
            <w:r w:rsidR="00DF6132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5B5B6B" w:rsidRPr="00C7397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B5B6B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aktivnim rječnikom </w:t>
            </w:r>
            <w:r w:rsidR="00DF6132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5B5B6B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temeljnim znanjima radi oblikovanja uradaka u kojima dolazi do izražaja kreativnost, originalnost </w:t>
            </w:r>
            <w:r w:rsidR="00DF6132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5B5B6B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stvaralačko mišljen</w:t>
            </w:r>
            <w:r w:rsidR="00DF6132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je;</w:t>
            </w:r>
            <w:r w:rsidR="005B5B6B" w:rsidRPr="00C7397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1619C0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BA7B95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  <w:r w:rsidR="00857989" w:rsidRPr="00C7397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42ABDCD" w14:textId="77777777" w:rsidR="005A3199" w:rsidRPr="00C73971" w:rsidRDefault="005A3199" w:rsidP="0025737B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6C03E4F" w14:textId="77777777" w:rsidR="00BA7B95" w:rsidRPr="00C73971" w:rsidRDefault="001619C0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 xml:space="preserve">Učenici su podijeljeni u </w:t>
            </w:r>
            <w:r w:rsidR="005B5B6B" w:rsidRPr="00C73971">
              <w:rPr>
                <w:rFonts w:cstheme="minorHAnsi"/>
                <w:sz w:val="18"/>
                <w:szCs w:val="18"/>
              </w:rPr>
              <w:t>četiri grupe (ili osam grupa tako da po dvije grupe imaju isti zadatak)</w:t>
            </w:r>
            <w:r w:rsidRPr="00C73971">
              <w:rPr>
                <w:rFonts w:cstheme="minorHAnsi"/>
                <w:sz w:val="18"/>
                <w:szCs w:val="18"/>
              </w:rPr>
              <w:t xml:space="preserve">. Svaka grupa ima zadatak </w:t>
            </w:r>
            <w:r w:rsidR="005B5B6B" w:rsidRPr="00C73971">
              <w:rPr>
                <w:rFonts w:cstheme="minorHAnsi"/>
                <w:sz w:val="18"/>
                <w:szCs w:val="18"/>
              </w:rPr>
              <w:t>odgovoriti na pitanja koja su vezana uz određeni dio priče. Nakon što odgovore na pitanja</w:t>
            </w:r>
            <w:r w:rsidR="00DF6132" w:rsidRPr="00C73971">
              <w:rPr>
                <w:rFonts w:cstheme="minorHAnsi"/>
                <w:sz w:val="18"/>
                <w:szCs w:val="18"/>
              </w:rPr>
              <w:t>,</w:t>
            </w:r>
            <w:r w:rsidR="005B5B6B" w:rsidRPr="00C73971">
              <w:rPr>
                <w:rFonts w:cstheme="minorHAnsi"/>
                <w:sz w:val="18"/>
                <w:szCs w:val="18"/>
              </w:rPr>
              <w:t xml:space="preserve"> trebaju ilustrirati taj dio priče. </w:t>
            </w:r>
          </w:p>
          <w:p w14:paraId="7823388F" w14:textId="77777777" w:rsidR="00385757" w:rsidRPr="00C73971" w:rsidRDefault="00385757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Cilj zadatka: nakon što ilustriraju svaki dio priče, uratke grupa treba povezati u razrednu slikovnicu.</w:t>
            </w:r>
          </w:p>
          <w:p w14:paraId="7A3DBA4F" w14:textId="77777777" w:rsidR="00794A28" w:rsidRPr="00C73971" w:rsidRDefault="00794A28" w:rsidP="0025737B">
            <w:pPr>
              <w:rPr>
                <w:rFonts w:cstheme="minorHAnsi"/>
                <w:sz w:val="12"/>
                <w:szCs w:val="12"/>
              </w:rPr>
            </w:pPr>
          </w:p>
          <w:p w14:paraId="2D216C5A" w14:textId="77777777" w:rsidR="00B8425F" w:rsidRPr="00C73971" w:rsidRDefault="00385757" w:rsidP="0025737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="00B8425F" w:rsidRPr="00C73971">
              <w:rPr>
                <w:rFonts w:eastAsia="Calibri" w:cstheme="minorHAnsi"/>
                <w:b/>
                <w:sz w:val="18"/>
                <w:szCs w:val="18"/>
              </w:rPr>
              <w:t>. PRIČANJE PO NIZU SLIKA</w:t>
            </w:r>
          </w:p>
          <w:p w14:paraId="764671B6" w14:textId="77777777" w:rsidR="00B8425F" w:rsidRPr="00C73971" w:rsidRDefault="00B8425F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učenik </w:t>
            </w:r>
            <w:r w:rsidRPr="00C73971">
              <w:rPr>
                <w:rFonts w:eastAsia="Arial" w:cstheme="minorHAnsi"/>
                <w:sz w:val="18"/>
                <w:szCs w:val="18"/>
              </w:rPr>
              <w:t>pripovijeda kratku priču prema nizu slika</w:t>
            </w:r>
            <w:r w:rsidR="00DF6132" w:rsidRPr="00C73971">
              <w:rPr>
                <w:rFonts w:eastAsia="Arial" w:cstheme="minorHAnsi"/>
                <w:sz w:val="18"/>
                <w:szCs w:val="18"/>
              </w:rPr>
              <w:t>;</w:t>
            </w:r>
            <w:r w:rsidRPr="00C73971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C73971">
              <w:rPr>
                <w:rFonts w:cstheme="minorHAns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857989" w:rsidRPr="00C73971">
              <w:rPr>
                <w:rFonts w:cstheme="minorHAnsi"/>
                <w:sz w:val="18"/>
                <w:szCs w:val="18"/>
              </w:rPr>
              <w:t>.</w:t>
            </w:r>
          </w:p>
          <w:p w14:paraId="07855C17" w14:textId="77777777" w:rsidR="00B8425F" w:rsidRPr="00C73971" w:rsidRDefault="00B8425F" w:rsidP="0025737B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22A9355" w14:textId="77777777" w:rsidR="00B8425F" w:rsidRPr="00C73971" w:rsidRDefault="00B8425F" w:rsidP="0025737B">
            <w:pPr>
              <w:rPr>
                <w:rFonts w:eastAsia="Arial" w:cstheme="minorHAnsi"/>
                <w:sz w:val="18"/>
                <w:szCs w:val="18"/>
              </w:rPr>
            </w:pPr>
            <w:r w:rsidRPr="00C73971">
              <w:rPr>
                <w:rFonts w:cstheme="minorHAnsi"/>
                <w:sz w:val="18"/>
                <w:szCs w:val="18"/>
              </w:rPr>
              <w:t>Učenici promatraju slike</w:t>
            </w:r>
            <w:r w:rsidR="00385757" w:rsidRPr="00C73971">
              <w:rPr>
                <w:rFonts w:cstheme="minorHAnsi"/>
                <w:sz w:val="18"/>
                <w:szCs w:val="18"/>
              </w:rPr>
              <w:t xml:space="preserve"> u razrednoj slikovnici</w:t>
            </w:r>
            <w:r w:rsidRPr="00C73971">
              <w:rPr>
                <w:rFonts w:cstheme="minorHAnsi"/>
                <w:sz w:val="18"/>
                <w:szCs w:val="18"/>
              </w:rPr>
              <w:t xml:space="preserve">. </w:t>
            </w:r>
            <w:r w:rsidRPr="00C73971">
              <w:rPr>
                <w:rFonts w:eastAsia="Arial" w:cstheme="minorHAnsi"/>
                <w:sz w:val="18"/>
                <w:szCs w:val="18"/>
              </w:rPr>
              <w:t xml:space="preserve">Za svaku sliku smišljaju </w:t>
            </w:r>
            <w:r w:rsidR="00385757" w:rsidRPr="00C73971">
              <w:rPr>
                <w:rFonts w:eastAsia="Arial" w:cstheme="minorHAnsi"/>
                <w:sz w:val="18"/>
                <w:szCs w:val="18"/>
              </w:rPr>
              <w:t>nekoliko</w:t>
            </w:r>
            <w:r w:rsidRPr="00C73971">
              <w:rPr>
                <w:rFonts w:eastAsia="Arial" w:cstheme="minorHAnsi"/>
                <w:sz w:val="18"/>
                <w:szCs w:val="18"/>
              </w:rPr>
              <w:t xml:space="preserve"> rečenica koj</w:t>
            </w:r>
            <w:r w:rsidR="00385757" w:rsidRPr="00C73971">
              <w:rPr>
                <w:rFonts w:eastAsia="Arial" w:cstheme="minorHAnsi"/>
                <w:sz w:val="18"/>
                <w:szCs w:val="18"/>
              </w:rPr>
              <w:t>e</w:t>
            </w:r>
            <w:r w:rsidRPr="00C73971">
              <w:rPr>
                <w:rFonts w:eastAsia="Arial" w:cstheme="minorHAnsi"/>
                <w:sz w:val="18"/>
                <w:szCs w:val="18"/>
              </w:rPr>
              <w:t xml:space="preserve"> kazuj</w:t>
            </w:r>
            <w:r w:rsidR="00385757" w:rsidRPr="00C73971">
              <w:rPr>
                <w:rFonts w:eastAsia="Arial" w:cstheme="minorHAnsi"/>
                <w:sz w:val="18"/>
                <w:szCs w:val="18"/>
              </w:rPr>
              <w:t>u</w:t>
            </w:r>
            <w:r w:rsidRPr="00C73971">
              <w:rPr>
                <w:rFonts w:eastAsia="Arial" w:cstheme="minorHAnsi"/>
                <w:sz w:val="18"/>
                <w:szCs w:val="18"/>
              </w:rPr>
              <w:t xml:space="preserve"> što je na pojedinoj slici prikazano. Nekoliko učenika može pokušati ispričati cijelu priču prema slikama.</w:t>
            </w:r>
          </w:p>
          <w:p w14:paraId="5662E777" w14:textId="77777777" w:rsidR="00794A28" w:rsidRPr="00C73971" w:rsidRDefault="00794A28" w:rsidP="0025737B">
            <w:pPr>
              <w:rPr>
                <w:rFonts w:cstheme="minorHAnsi"/>
                <w:sz w:val="12"/>
                <w:szCs w:val="12"/>
              </w:rPr>
            </w:pPr>
          </w:p>
          <w:p w14:paraId="2B5693ED" w14:textId="77777777" w:rsidR="00DF6132" w:rsidRPr="00C73971" w:rsidRDefault="0047705B" w:rsidP="0025737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6. KRATKA PROVJERA</w:t>
            </w:r>
          </w:p>
          <w:p w14:paraId="3375C0D1" w14:textId="77777777" w:rsidR="00DF6132" w:rsidRPr="00C73971" w:rsidRDefault="0047705B" w:rsidP="0025737B">
            <w:pPr>
              <w:rPr>
                <w:rFonts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učenik </w:t>
            </w:r>
            <w:r w:rsidRPr="00C73971">
              <w:rPr>
                <w:rFonts w:cstheme="minorHAnsi"/>
                <w:sz w:val="18"/>
                <w:szCs w:val="18"/>
              </w:rPr>
              <w:t>izabire</w:t>
            </w:r>
            <w:r w:rsidRPr="00C7397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73971">
              <w:rPr>
                <w:rFonts w:cstheme="minorHAnsi"/>
                <w:sz w:val="18"/>
                <w:szCs w:val="18"/>
              </w:rPr>
              <w:t>odgovarajuće riječi i upotrebljava ih u oblikovanju sintagmi i rečenica</w:t>
            </w:r>
            <w:r w:rsidR="00DF6132" w:rsidRPr="00C73971">
              <w:rPr>
                <w:rFonts w:cstheme="minorHAnsi"/>
                <w:sz w:val="18"/>
                <w:szCs w:val="18"/>
              </w:rPr>
              <w:t>;</w:t>
            </w:r>
            <w:r w:rsidRPr="00C73971">
              <w:rPr>
                <w:rFonts w:cstheme="minorHAns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857989" w:rsidRPr="00C73971">
              <w:rPr>
                <w:rFonts w:cstheme="minorHAnsi"/>
                <w:sz w:val="18"/>
                <w:szCs w:val="18"/>
              </w:rPr>
              <w:t>.</w:t>
            </w:r>
          </w:p>
          <w:p w14:paraId="4772E3F9" w14:textId="77777777" w:rsidR="00794A28" w:rsidRPr="00C73971" w:rsidRDefault="0047705B" w:rsidP="0025737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7397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F286158" w14:textId="01B7A050" w:rsidR="00794A28" w:rsidRPr="00C73971" w:rsidRDefault="0047705B" w:rsidP="0025737B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Učiteljica/učitelj priprem</w:t>
            </w:r>
            <w:r w:rsidR="00DF6132" w:rsidRPr="00C73971">
              <w:rPr>
                <w:rFonts w:eastAsia="Calibri" w:cstheme="minorHAnsi"/>
                <w:sz w:val="18"/>
                <w:szCs w:val="18"/>
              </w:rPr>
              <w:t>a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listić s nekoliko zadataka za provjeru razumijevanja pročitanog djela. Učenici </w:t>
            </w:r>
            <w:r w:rsidR="00DF6132" w:rsidRPr="00C73971">
              <w:rPr>
                <w:rFonts w:eastAsia="Calibri" w:cstheme="minorHAnsi"/>
                <w:sz w:val="18"/>
                <w:szCs w:val="18"/>
              </w:rPr>
              <w:t xml:space="preserve">trebaju </w:t>
            </w:r>
            <w:r w:rsidRPr="00C73971">
              <w:rPr>
                <w:rFonts w:eastAsia="Calibri" w:cstheme="minorHAnsi"/>
                <w:sz w:val="18"/>
                <w:szCs w:val="18"/>
              </w:rPr>
              <w:t>samostalno riješiti zadatke.</w:t>
            </w:r>
          </w:p>
        </w:tc>
        <w:tc>
          <w:tcPr>
            <w:tcW w:w="2126" w:type="dxa"/>
          </w:tcPr>
          <w:p w14:paraId="3B2B2757" w14:textId="77777777" w:rsidR="007E0919" w:rsidRPr="00C73971" w:rsidRDefault="00EA5FD3" w:rsidP="0025737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739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Lektira</w:t>
            </w:r>
          </w:p>
          <w:p w14:paraId="0190FB31" w14:textId="6E7A374C" w:rsidR="00EA5FD3" w:rsidRPr="00C73971" w:rsidRDefault="00EA5FD3" w:rsidP="0025737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739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Jedinica: </w:t>
            </w:r>
            <w:hyperlink r:id="rId6" w:history="1">
              <w:r w:rsidRPr="00C73971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Ružno pače</w:t>
              </w:r>
            </w:hyperlink>
          </w:p>
          <w:p w14:paraId="086AD55E" w14:textId="05883BDD" w:rsidR="00A04921" w:rsidRPr="00C73971" w:rsidRDefault="00A04921" w:rsidP="0025737B">
            <w:pPr>
              <w:rPr>
                <w:rStyle w:val="normaltextrun"/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609FAB95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03D9110B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08D6C6FE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3F8CEDBC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51E425C0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7EB2B27D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5F3C5FC4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79E00715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2605BCC7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27BAB54B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1A6AF60E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632CB36B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2EAA60A7" w14:textId="77777777" w:rsidR="00C73971" w:rsidRDefault="00C73971" w:rsidP="0025737B">
            <w:pPr>
              <w:rPr>
                <w:rFonts w:cstheme="minorHAnsi"/>
                <w:sz w:val="18"/>
                <w:szCs w:val="18"/>
              </w:rPr>
            </w:pPr>
          </w:p>
          <w:p w14:paraId="566D300D" w14:textId="44EC0C8D" w:rsidR="00A04921" w:rsidRPr="00C73971" w:rsidRDefault="00D148FA" w:rsidP="0025737B">
            <w:pPr>
              <w:rPr>
                <w:rFonts w:cstheme="minorHAnsi"/>
                <w:sz w:val="18"/>
                <w:szCs w:val="18"/>
              </w:rPr>
            </w:pPr>
            <w:hyperlink r:id="rId7" w:anchor="block-125344" w:history="1">
              <w:r w:rsidR="00A04921" w:rsidRPr="00C73971">
                <w:rPr>
                  <w:rStyle w:val="Hiperveza"/>
                  <w:rFonts w:cstheme="minorHAnsi"/>
                  <w:sz w:val="18"/>
                  <w:szCs w:val="18"/>
                </w:rPr>
                <w:t>Zvučna čitanka – Ružno pače</w:t>
              </w:r>
            </w:hyperlink>
          </w:p>
          <w:p w14:paraId="32013E53" w14:textId="77777777" w:rsidR="00EA5FD3" w:rsidRPr="00C73971" w:rsidRDefault="00EA5FD3" w:rsidP="0025737B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</w:tc>
        <w:tc>
          <w:tcPr>
            <w:tcW w:w="2694" w:type="dxa"/>
          </w:tcPr>
          <w:p w14:paraId="74C0C07B" w14:textId="77777777" w:rsidR="000B3A19" w:rsidRPr="00C73971" w:rsidRDefault="002D5026" w:rsidP="000B3A19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lastRenderedPageBreak/>
              <w:t xml:space="preserve">OŠ </w:t>
            </w:r>
            <w:r w:rsidR="000B3A19" w:rsidRPr="00C73971">
              <w:rPr>
                <w:rFonts w:eastAsia="Calibri" w:cstheme="minorHAnsi"/>
                <w:sz w:val="18"/>
                <w:szCs w:val="18"/>
              </w:rPr>
              <w:t>LK A.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B3A19" w:rsidRPr="00C73971">
              <w:rPr>
                <w:rFonts w:eastAsia="Calibri" w:cstheme="minorHAnsi"/>
                <w:sz w:val="18"/>
                <w:szCs w:val="18"/>
              </w:rPr>
              <w:t>2.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B3A19" w:rsidRPr="00C73971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21A51B38" w14:textId="77777777" w:rsidR="000B3A19" w:rsidRPr="00C73971" w:rsidRDefault="000B3A19" w:rsidP="000B3A19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PID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2.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1CF28CF8" w14:textId="406F3BE2" w:rsidR="00772B50" w:rsidRPr="00C73971" w:rsidRDefault="00772B50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OSR 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>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B.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>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C.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3. Pridonosi skupini.</w:t>
            </w:r>
          </w:p>
          <w:p w14:paraId="2016B946" w14:textId="2190D4BB" w:rsidR="00772B50" w:rsidRPr="00C73971" w:rsidRDefault="00772B50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GOO C.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5BDAAA3" w14:textId="2F88F9C5" w:rsidR="00772B50" w:rsidRPr="00C73971" w:rsidRDefault="00772B50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UKU 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Učenik uz pomoć učitelja traži nove informacije iz različitih izvora i uspješno ih </w:t>
            </w:r>
            <w:r w:rsidRPr="00C73971">
              <w:rPr>
                <w:rFonts w:eastAsia="Calibri" w:cstheme="minorHAnsi"/>
                <w:sz w:val="18"/>
                <w:szCs w:val="18"/>
              </w:rPr>
              <w:lastRenderedPageBreak/>
              <w:t>primjenjuje pri rješavanju problema.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544FED9E" w14:textId="0905216A" w:rsidR="00772B50" w:rsidRPr="00C73971" w:rsidRDefault="00772B50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A. 1. 4. Kritičko mišljenje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1C836242" w14:textId="24DFA472" w:rsidR="00772B50" w:rsidRPr="00C73971" w:rsidRDefault="00772B50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Učenik oblikuje i izražava svoje misli i osjećaje.</w:t>
            </w:r>
            <w:r w:rsid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B.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3971">
              <w:rPr>
                <w:rFonts w:eastAsia="Calibri" w:cstheme="minorHAnsi"/>
                <w:sz w:val="18"/>
                <w:szCs w:val="18"/>
              </w:rPr>
              <w:t>2. Praćenje</w:t>
            </w:r>
            <w:r w:rsidR="00A04921" w:rsidRPr="00C73971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C73971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775D466E" w14:textId="3FE1CCC6" w:rsidR="004E378D" w:rsidRPr="00C73971" w:rsidRDefault="004E378D" w:rsidP="0025737B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O</w:t>
            </w:r>
            <w:r w:rsidR="00C73971">
              <w:rPr>
                <w:rFonts w:eastAsia="Calibri" w:cstheme="minorHAnsi"/>
                <w:sz w:val="18"/>
                <w:szCs w:val="18"/>
              </w:rPr>
              <w:t>D</w:t>
            </w:r>
            <w:r w:rsidRPr="00C73971">
              <w:rPr>
                <w:rFonts w:eastAsia="Calibri" w:cstheme="minorHAnsi"/>
                <w:sz w:val="18"/>
                <w:szCs w:val="18"/>
              </w:rPr>
              <w:t>R</w:t>
            </w:r>
            <w:r w:rsidR="00826517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705B" w:rsidRPr="00C73971">
              <w:rPr>
                <w:rFonts w:eastAsia="Calibri" w:cstheme="minorHAnsi"/>
                <w:sz w:val="18"/>
                <w:szCs w:val="18"/>
              </w:rPr>
              <w:t xml:space="preserve"> A</w:t>
            </w:r>
            <w:r w:rsidRPr="00C73971">
              <w:rPr>
                <w:rFonts w:eastAsia="Calibri" w:cstheme="minorHAnsi"/>
                <w:sz w:val="18"/>
                <w:szCs w:val="18"/>
              </w:rPr>
              <w:t xml:space="preserve">. 1. </w:t>
            </w:r>
            <w:r w:rsidR="00826517" w:rsidRPr="00C73971">
              <w:rPr>
                <w:rFonts w:eastAsia="Calibri" w:cstheme="minorHAnsi"/>
                <w:sz w:val="18"/>
                <w:szCs w:val="18"/>
              </w:rPr>
              <w:t>2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>. Opisuje raznolikost u prirodi i razlike među ljudima.</w:t>
            </w:r>
          </w:p>
          <w:p w14:paraId="5063DC9A" w14:textId="09D4B2F3" w:rsidR="00772B50" w:rsidRPr="00C73971" w:rsidRDefault="00A63535" w:rsidP="00772B50">
            <w:pPr>
              <w:rPr>
                <w:rFonts w:eastAsia="Calibri" w:cstheme="minorHAnsi"/>
                <w:sz w:val="18"/>
                <w:szCs w:val="18"/>
              </w:rPr>
            </w:pPr>
            <w:r w:rsidRPr="00C73971">
              <w:rPr>
                <w:rFonts w:eastAsia="Calibri" w:cstheme="minorHAnsi"/>
                <w:sz w:val="18"/>
                <w:szCs w:val="18"/>
              </w:rPr>
              <w:t>Z</w:t>
            </w:r>
            <w:r w:rsidR="00C73971">
              <w:rPr>
                <w:rFonts w:eastAsia="Calibri" w:cstheme="minorHAnsi"/>
                <w:sz w:val="18"/>
                <w:szCs w:val="18"/>
              </w:rPr>
              <w:t>DR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2B50" w:rsidRPr="00C7397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>A.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>1.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>A</w:t>
            </w:r>
            <w:r w:rsidR="002D5026" w:rsidRPr="00C73971">
              <w:rPr>
                <w:rFonts w:eastAsia="Calibri" w:cstheme="minorHAnsi"/>
                <w:sz w:val="18"/>
                <w:szCs w:val="18"/>
              </w:rPr>
              <w:t>.</w:t>
            </w:r>
            <w:r w:rsidR="00772B50" w:rsidRPr="00C73971">
              <w:rPr>
                <w:rFonts w:eastAsia="Calibri" w:cstheme="minorHAnsi"/>
                <w:sz w:val="18"/>
                <w:szCs w:val="18"/>
              </w:rPr>
              <w:t xml:space="preserve"> Opisuje tjelesne osobine i zamjećuje razlike i sličnosti između dječaka i djevojčica.</w:t>
            </w:r>
          </w:p>
          <w:p w14:paraId="2212D67D" w14:textId="77777777" w:rsidR="00A63535" w:rsidRPr="00C73971" w:rsidRDefault="00A63535" w:rsidP="0025737B">
            <w:pPr>
              <w:rPr>
                <w:rFonts w:eastAsia="Calibri" w:cstheme="minorHAnsi"/>
                <w:sz w:val="18"/>
                <w:szCs w:val="18"/>
              </w:rPr>
            </w:pPr>
          </w:p>
          <w:p w14:paraId="47BB4B62" w14:textId="77777777" w:rsidR="004E378D" w:rsidRPr="00C73971" w:rsidRDefault="004E378D" w:rsidP="002573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63DBB9B" w14:textId="035C7A1F" w:rsidR="008E5959" w:rsidRDefault="008E5959" w:rsidP="0025737B">
      <w:pPr>
        <w:spacing w:after="0" w:line="240" w:lineRule="auto"/>
        <w:rPr>
          <w:rFonts w:cstheme="minorHAnsi"/>
          <w:sz w:val="18"/>
          <w:szCs w:val="18"/>
        </w:rPr>
      </w:pPr>
    </w:p>
    <w:p w14:paraId="0DC598C2" w14:textId="7082055E" w:rsidR="00C73971" w:rsidRDefault="00C73971" w:rsidP="0025737B">
      <w:pPr>
        <w:spacing w:after="0" w:line="240" w:lineRule="auto"/>
        <w:rPr>
          <w:rFonts w:cstheme="minorHAnsi"/>
          <w:sz w:val="18"/>
          <w:szCs w:val="18"/>
        </w:rPr>
      </w:pPr>
    </w:p>
    <w:p w14:paraId="1DBFB550" w14:textId="5C1B6152" w:rsidR="00C73971" w:rsidRDefault="00C73971" w:rsidP="0025737B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E2F9F8D" w14:textId="180CCD6F" w:rsidR="00C73971" w:rsidRPr="001D20C4" w:rsidRDefault="00C73971" w:rsidP="0025737B">
      <w:pPr>
        <w:spacing w:after="0" w:line="240" w:lineRule="auto"/>
        <w:rPr>
          <w:rFonts w:cstheme="minorHAnsi"/>
          <w:sz w:val="24"/>
          <w:szCs w:val="24"/>
        </w:rPr>
      </w:pPr>
    </w:p>
    <w:p w14:paraId="73C49E3B" w14:textId="3E1EDD81" w:rsidR="001D20C4" w:rsidRPr="00D148FA" w:rsidRDefault="00D148FA" w:rsidP="00D148FA">
      <w:pPr>
        <w:spacing w:after="0" w:line="240" w:lineRule="auto"/>
        <w:rPr>
          <w:rFonts w:ascii="Pismo" w:hAnsi="Pismo" w:cstheme="minorHAnsi"/>
          <w:sz w:val="28"/>
          <w:szCs w:val="28"/>
        </w:rPr>
      </w:pPr>
      <w:r>
        <w:rPr>
          <w:rFonts w:ascii="Pismo" w:hAnsi="Pismo" w:cstheme="minorHAnsi"/>
          <w:noProof/>
          <w:sz w:val="28"/>
          <w:szCs w:val="28"/>
        </w:rPr>
        <w:drawing>
          <wp:inline distT="0" distB="0" distL="0" distR="0" wp14:anchorId="41247D3F" wp14:editId="1937DAA1">
            <wp:extent cx="4728941" cy="313055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625" cy="313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147C7" w14:textId="77777777" w:rsidR="001D20C4" w:rsidRPr="001D20C4" w:rsidRDefault="001D20C4" w:rsidP="001D20C4">
      <w:pPr>
        <w:pStyle w:val="Odlomakpopisa"/>
        <w:spacing w:after="0" w:line="240" w:lineRule="auto"/>
        <w:rPr>
          <w:rFonts w:ascii="Pismo" w:hAnsi="Pismo" w:cstheme="minorHAnsi"/>
          <w:sz w:val="28"/>
          <w:szCs w:val="28"/>
        </w:rPr>
      </w:pPr>
    </w:p>
    <w:sectPr w:rsidR="001D20C4" w:rsidRPr="001D20C4" w:rsidSect="00DF6132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1F59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083B"/>
    <w:multiLevelType w:val="hybridMultilevel"/>
    <w:tmpl w:val="7F9CF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112EB"/>
    <w:multiLevelType w:val="hybridMultilevel"/>
    <w:tmpl w:val="032ACC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F1DED"/>
    <w:multiLevelType w:val="hybridMultilevel"/>
    <w:tmpl w:val="2EC839B2"/>
    <w:lvl w:ilvl="0" w:tplc="FED6EE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0" w:hanging="360"/>
      </w:pPr>
    </w:lvl>
    <w:lvl w:ilvl="2" w:tplc="041A001B" w:tentative="1">
      <w:start w:val="1"/>
      <w:numFmt w:val="lowerRoman"/>
      <w:lvlText w:val="%3."/>
      <w:lvlJc w:val="right"/>
      <w:pPr>
        <w:ind w:left="2070" w:hanging="180"/>
      </w:pPr>
    </w:lvl>
    <w:lvl w:ilvl="3" w:tplc="041A000F" w:tentative="1">
      <w:start w:val="1"/>
      <w:numFmt w:val="decimal"/>
      <w:lvlText w:val="%4."/>
      <w:lvlJc w:val="left"/>
      <w:pPr>
        <w:ind w:left="2790" w:hanging="360"/>
      </w:pPr>
    </w:lvl>
    <w:lvl w:ilvl="4" w:tplc="041A0019" w:tentative="1">
      <w:start w:val="1"/>
      <w:numFmt w:val="lowerLetter"/>
      <w:lvlText w:val="%5."/>
      <w:lvlJc w:val="left"/>
      <w:pPr>
        <w:ind w:left="3510" w:hanging="360"/>
      </w:pPr>
    </w:lvl>
    <w:lvl w:ilvl="5" w:tplc="041A001B" w:tentative="1">
      <w:start w:val="1"/>
      <w:numFmt w:val="lowerRoman"/>
      <w:lvlText w:val="%6."/>
      <w:lvlJc w:val="right"/>
      <w:pPr>
        <w:ind w:left="4230" w:hanging="180"/>
      </w:pPr>
    </w:lvl>
    <w:lvl w:ilvl="6" w:tplc="041A000F" w:tentative="1">
      <w:start w:val="1"/>
      <w:numFmt w:val="decimal"/>
      <w:lvlText w:val="%7."/>
      <w:lvlJc w:val="left"/>
      <w:pPr>
        <w:ind w:left="4950" w:hanging="360"/>
      </w:pPr>
    </w:lvl>
    <w:lvl w:ilvl="7" w:tplc="041A0019" w:tentative="1">
      <w:start w:val="1"/>
      <w:numFmt w:val="lowerLetter"/>
      <w:lvlText w:val="%8."/>
      <w:lvlJc w:val="left"/>
      <w:pPr>
        <w:ind w:left="5670" w:hanging="360"/>
      </w:pPr>
    </w:lvl>
    <w:lvl w:ilvl="8" w:tplc="04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6F2F218B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B0CBB"/>
    <w:multiLevelType w:val="hybridMultilevel"/>
    <w:tmpl w:val="BDF85F48"/>
    <w:lvl w:ilvl="0" w:tplc="FB081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71CE"/>
    <w:rsid w:val="000A1789"/>
    <w:rsid w:val="000B1497"/>
    <w:rsid w:val="000B3A19"/>
    <w:rsid w:val="000D4266"/>
    <w:rsid w:val="000E0DA2"/>
    <w:rsid w:val="000E5A82"/>
    <w:rsid w:val="000F5347"/>
    <w:rsid w:val="001149E4"/>
    <w:rsid w:val="001619C0"/>
    <w:rsid w:val="00164B8F"/>
    <w:rsid w:val="001651E5"/>
    <w:rsid w:val="00184825"/>
    <w:rsid w:val="00196C43"/>
    <w:rsid w:val="001D20C4"/>
    <w:rsid w:val="001F587A"/>
    <w:rsid w:val="00212204"/>
    <w:rsid w:val="0025737B"/>
    <w:rsid w:val="002622F3"/>
    <w:rsid w:val="0026536B"/>
    <w:rsid w:val="002669B4"/>
    <w:rsid w:val="002827E7"/>
    <w:rsid w:val="0028392E"/>
    <w:rsid w:val="002963A2"/>
    <w:rsid w:val="002B7345"/>
    <w:rsid w:val="002C148F"/>
    <w:rsid w:val="002D5026"/>
    <w:rsid w:val="002E1C65"/>
    <w:rsid w:val="002E67E5"/>
    <w:rsid w:val="00315FA3"/>
    <w:rsid w:val="003264F9"/>
    <w:rsid w:val="00327A35"/>
    <w:rsid w:val="00385757"/>
    <w:rsid w:val="003D08FC"/>
    <w:rsid w:val="00401DB3"/>
    <w:rsid w:val="00424A6B"/>
    <w:rsid w:val="004573BF"/>
    <w:rsid w:val="00464C77"/>
    <w:rsid w:val="0047705B"/>
    <w:rsid w:val="004B2C68"/>
    <w:rsid w:val="004E378D"/>
    <w:rsid w:val="00512C63"/>
    <w:rsid w:val="00513403"/>
    <w:rsid w:val="00550483"/>
    <w:rsid w:val="00560A5A"/>
    <w:rsid w:val="00565282"/>
    <w:rsid w:val="00582A13"/>
    <w:rsid w:val="005A3199"/>
    <w:rsid w:val="005B552F"/>
    <w:rsid w:val="005B5B6B"/>
    <w:rsid w:val="00641E4B"/>
    <w:rsid w:val="00655CB6"/>
    <w:rsid w:val="0066366A"/>
    <w:rsid w:val="00675735"/>
    <w:rsid w:val="006B5F0B"/>
    <w:rsid w:val="00716F33"/>
    <w:rsid w:val="00724F26"/>
    <w:rsid w:val="00727C55"/>
    <w:rsid w:val="0073178A"/>
    <w:rsid w:val="00772B50"/>
    <w:rsid w:val="00781593"/>
    <w:rsid w:val="00790D6B"/>
    <w:rsid w:val="00794A28"/>
    <w:rsid w:val="007D4757"/>
    <w:rsid w:val="007E0919"/>
    <w:rsid w:val="007E4DC7"/>
    <w:rsid w:val="00815CD0"/>
    <w:rsid w:val="00826517"/>
    <w:rsid w:val="0083210B"/>
    <w:rsid w:val="00857989"/>
    <w:rsid w:val="00870288"/>
    <w:rsid w:val="00875BE0"/>
    <w:rsid w:val="00877360"/>
    <w:rsid w:val="008D5985"/>
    <w:rsid w:val="008E5959"/>
    <w:rsid w:val="008F196E"/>
    <w:rsid w:val="00921848"/>
    <w:rsid w:val="00964421"/>
    <w:rsid w:val="00992B90"/>
    <w:rsid w:val="009956EA"/>
    <w:rsid w:val="00997CF9"/>
    <w:rsid w:val="009B12FB"/>
    <w:rsid w:val="00A01E93"/>
    <w:rsid w:val="00A04921"/>
    <w:rsid w:val="00A153AD"/>
    <w:rsid w:val="00A164A6"/>
    <w:rsid w:val="00A26ED0"/>
    <w:rsid w:val="00A32725"/>
    <w:rsid w:val="00A32897"/>
    <w:rsid w:val="00A63535"/>
    <w:rsid w:val="00A84788"/>
    <w:rsid w:val="00AB5711"/>
    <w:rsid w:val="00AE33D9"/>
    <w:rsid w:val="00B1189B"/>
    <w:rsid w:val="00B12035"/>
    <w:rsid w:val="00B21313"/>
    <w:rsid w:val="00B54692"/>
    <w:rsid w:val="00B8425F"/>
    <w:rsid w:val="00BA7B95"/>
    <w:rsid w:val="00BB04C4"/>
    <w:rsid w:val="00C04F8A"/>
    <w:rsid w:val="00C27011"/>
    <w:rsid w:val="00C37C3C"/>
    <w:rsid w:val="00C62E7B"/>
    <w:rsid w:val="00C73971"/>
    <w:rsid w:val="00C7657E"/>
    <w:rsid w:val="00CA212D"/>
    <w:rsid w:val="00CC722B"/>
    <w:rsid w:val="00D02D2E"/>
    <w:rsid w:val="00D11E2A"/>
    <w:rsid w:val="00D1300F"/>
    <w:rsid w:val="00D148FA"/>
    <w:rsid w:val="00D152AE"/>
    <w:rsid w:val="00D1687C"/>
    <w:rsid w:val="00D252AE"/>
    <w:rsid w:val="00D46B26"/>
    <w:rsid w:val="00D57604"/>
    <w:rsid w:val="00DF6132"/>
    <w:rsid w:val="00E975D7"/>
    <w:rsid w:val="00EA1A77"/>
    <w:rsid w:val="00EA5FD3"/>
    <w:rsid w:val="00EB7290"/>
    <w:rsid w:val="00EE6372"/>
    <w:rsid w:val="00F2742F"/>
    <w:rsid w:val="00F73908"/>
    <w:rsid w:val="00F7734C"/>
    <w:rsid w:val="00F77AF0"/>
    <w:rsid w:val="00F97B98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B034"/>
  <w15:docId w15:val="{F7A599C9-B826-46FA-9F13-63CE6207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A5FD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A5FD3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A04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879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45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924D9-FD13-4821-8345-9EE35A9E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2020-05-19T21:56:00Z</dcterms:created>
  <dcterms:modified xsi:type="dcterms:W3CDTF">2021-06-15T07:59:00Z</dcterms:modified>
</cp:coreProperties>
</file>