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0490" w:type="dxa"/>
        <w:tblInd w:w="-714" w:type="dxa"/>
        <w:tblLook w:val="04A0" w:firstRow="1" w:lastRow="0" w:firstColumn="1" w:lastColumn="0" w:noHBand="0" w:noVBand="1"/>
      </w:tblPr>
      <w:tblGrid>
        <w:gridCol w:w="2836"/>
        <w:gridCol w:w="3402"/>
        <w:gridCol w:w="1417"/>
        <w:gridCol w:w="2835"/>
      </w:tblGrid>
      <w:tr w:rsidR="008E5959" w:rsidRPr="00F80D57" w14:paraId="43710A58" w14:textId="77777777" w:rsidTr="00FF3207">
        <w:tc>
          <w:tcPr>
            <w:tcW w:w="6238" w:type="dxa"/>
            <w:gridSpan w:val="2"/>
            <w:shd w:val="clear" w:color="auto" w:fill="F0BAF1"/>
          </w:tcPr>
          <w:p w14:paraId="43710A55" w14:textId="77777777" w:rsidR="008E5959" w:rsidRPr="00F80D57" w:rsidRDefault="008E5959">
            <w:pPr>
              <w:rPr>
                <w:rFonts w:cstheme="minorHAnsi"/>
                <w:sz w:val="18"/>
                <w:szCs w:val="18"/>
              </w:rPr>
            </w:pPr>
            <w:r w:rsidRPr="00F80D57">
              <w:rPr>
                <w:rFonts w:cstheme="minorHAnsi"/>
                <w:sz w:val="18"/>
                <w:szCs w:val="18"/>
              </w:rPr>
              <w:t xml:space="preserve">IME I PREZIME: </w:t>
            </w:r>
          </w:p>
        </w:tc>
        <w:tc>
          <w:tcPr>
            <w:tcW w:w="1417" w:type="dxa"/>
            <w:shd w:val="clear" w:color="auto" w:fill="F0BAF1"/>
          </w:tcPr>
          <w:p w14:paraId="43710A56" w14:textId="77777777" w:rsidR="008E5959" w:rsidRPr="00F80D57" w:rsidRDefault="008E5959">
            <w:pPr>
              <w:rPr>
                <w:rFonts w:cstheme="minorHAnsi"/>
                <w:sz w:val="18"/>
                <w:szCs w:val="18"/>
              </w:rPr>
            </w:pPr>
            <w:r w:rsidRPr="00F80D57">
              <w:rPr>
                <w:rFonts w:cstheme="minorHAnsi"/>
                <w:sz w:val="18"/>
                <w:szCs w:val="18"/>
              </w:rPr>
              <w:t>RAZRED:</w:t>
            </w:r>
          </w:p>
        </w:tc>
        <w:tc>
          <w:tcPr>
            <w:tcW w:w="2835" w:type="dxa"/>
            <w:shd w:val="clear" w:color="auto" w:fill="F0BAF1"/>
          </w:tcPr>
          <w:p w14:paraId="43710A57" w14:textId="77777777" w:rsidR="008E5959" w:rsidRPr="00F80D57" w:rsidRDefault="008E5959">
            <w:pPr>
              <w:rPr>
                <w:rFonts w:cstheme="minorHAnsi"/>
                <w:sz w:val="18"/>
                <w:szCs w:val="18"/>
              </w:rPr>
            </w:pPr>
            <w:r w:rsidRPr="00F80D57">
              <w:rPr>
                <w:rFonts w:cstheme="minorHAnsi"/>
                <w:sz w:val="18"/>
                <w:szCs w:val="18"/>
              </w:rPr>
              <w:t>REDNI BROJ SATA:</w:t>
            </w:r>
          </w:p>
        </w:tc>
      </w:tr>
      <w:tr w:rsidR="008E5959" w:rsidRPr="00F80D57" w14:paraId="43710A5B" w14:textId="77777777" w:rsidTr="008620A5">
        <w:tc>
          <w:tcPr>
            <w:tcW w:w="2836" w:type="dxa"/>
          </w:tcPr>
          <w:p w14:paraId="43710A59" w14:textId="77777777" w:rsidR="008E5959" w:rsidRPr="00F80D57" w:rsidRDefault="008E5959">
            <w:pPr>
              <w:rPr>
                <w:rFonts w:cstheme="minorHAnsi"/>
                <w:sz w:val="18"/>
                <w:szCs w:val="18"/>
              </w:rPr>
            </w:pPr>
            <w:r w:rsidRPr="00F80D57">
              <w:rPr>
                <w:rFonts w:cstheme="minorHAnsi"/>
                <w:sz w:val="18"/>
                <w:szCs w:val="18"/>
              </w:rPr>
              <w:t>PREDMETNO PODRUČJE:</w:t>
            </w:r>
          </w:p>
        </w:tc>
        <w:tc>
          <w:tcPr>
            <w:tcW w:w="7654" w:type="dxa"/>
            <w:gridSpan w:val="3"/>
          </w:tcPr>
          <w:p w14:paraId="43710A5A" w14:textId="77777777" w:rsidR="008E5959" w:rsidRPr="00F80D57" w:rsidRDefault="008E5959">
            <w:pPr>
              <w:rPr>
                <w:rFonts w:cstheme="minorHAnsi"/>
                <w:sz w:val="18"/>
                <w:szCs w:val="18"/>
              </w:rPr>
            </w:pPr>
            <w:r w:rsidRPr="00F80D57">
              <w:rPr>
                <w:rFonts w:cstheme="minorHAnsi"/>
                <w:color w:val="231F20"/>
                <w:sz w:val="18"/>
                <w:szCs w:val="18"/>
              </w:rPr>
              <w:t>GLAZBENA KULTURA</w:t>
            </w:r>
            <w:r w:rsidRPr="00F80D57">
              <w:rPr>
                <w:rFonts w:cstheme="minorHAnsi"/>
                <w:color w:val="231F20"/>
                <w:sz w:val="18"/>
                <w:szCs w:val="18"/>
              </w:rPr>
              <w:tab/>
            </w:r>
          </w:p>
        </w:tc>
      </w:tr>
      <w:tr w:rsidR="008E5959" w:rsidRPr="00F80D57" w14:paraId="43710A5E" w14:textId="77777777" w:rsidTr="008620A5">
        <w:tc>
          <w:tcPr>
            <w:tcW w:w="2836" w:type="dxa"/>
          </w:tcPr>
          <w:p w14:paraId="43710A5C" w14:textId="77777777" w:rsidR="008E5959" w:rsidRPr="00F80D57" w:rsidRDefault="008E5959">
            <w:pPr>
              <w:rPr>
                <w:rFonts w:cstheme="minorHAnsi"/>
                <w:sz w:val="18"/>
                <w:szCs w:val="18"/>
              </w:rPr>
            </w:pPr>
            <w:r w:rsidRPr="00F80D57">
              <w:rPr>
                <w:rFonts w:cstheme="minorHAnsi"/>
                <w:sz w:val="18"/>
                <w:szCs w:val="18"/>
              </w:rPr>
              <w:t>DOMENA:</w:t>
            </w:r>
          </w:p>
        </w:tc>
        <w:tc>
          <w:tcPr>
            <w:tcW w:w="7654" w:type="dxa"/>
            <w:gridSpan w:val="3"/>
          </w:tcPr>
          <w:p w14:paraId="43710A5D" w14:textId="77777777" w:rsidR="008E5959" w:rsidRPr="00B552E8" w:rsidRDefault="00B552E8">
            <w:pPr>
              <w:rPr>
                <w:rFonts w:eastAsia="Times New Roman" w:cstheme="minorHAnsi"/>
                <w:color w:val="231F20"/>
                <w:sz w:val="18"/>
                <w:szCs w:val="18"/>
                <w:lang w:eastAsia="hr-HR"/>
              </w:rPr>
            </w:pPr>
            <w:r w:rsidRPr="002F2B6D">
              <w:rPr>
                <w:rFonts w:eastAsia="Times New Roman" w:cstheme="minorHAnsi"/>
                <w:color w:val="231F20"/>
                <w:sz w:val="18"/>
                <w:szCs w:val="18"/>
                <w:lang w:eastAsia="hr-HR"/>
              </w:rPr>
              <w:t>A.</w:t>
            </w:r>
            <w:r>
              <w:rPr>
                <w:rFonts w:eastAsia="Times New Roman" w:cstheme="minorHAnsi"/>
                <w:color w:val="231F20"/>
                <w:sz w:val="18"/>
                <w:szCs w:val="18"/>
                <w:lang w:eastAsia="hr-HR"/>
              </w:rPr>
              <w:t xml:space="preserve"> </w:t>
            </w:r>
            <w:r w:rsidRPr="002F2B6D">
              <w:rPr>
                <w:rFonts w:eastAsia="Times New Roman" w:cstheme="minorHAnsi"/>
                <w:color w:val="231F20"/>
                <w:sz w:val="18"/>
                <w:szCs w:val="18"/>
                <w:lang w:eastAsia="hr-HR"/>
              </w:rPr>
              <w:t>SLUŠANJE I UPOZNAVANJE GLAZBE</w:t>
            </w:r>
            <w:r>
              <w:rPr>
                <w:rFonts w:eastAsia="Times New Roman" w:cstheme="minorHAnsi"/>
                <w:color w:val="231F20"/>
                <w:sz w:val="18"/>
                <w:szCs w:val="18"/>
                <w:lang w:eastAsia="hr-HR"/>
              </w:rPr>
              <w:t xml:space="preserve">; </w:t>
            </w:r>
            <w:r w:rsidRPr="002F2B6D">
              <w:rPr>
                <w:rFonts w:eastAsia="Times New Roman" w:cstheme="minorHAnsi"/>
                <w:color w:val="231F20"/>
                <w:sz w:val="18"/>
                <w:szCs w:val="18"/>
                <w:lang w:eastAsia="hr-HR"/>
              </w:rPr>
              <w:t>B. IZRAŽAVANJE GLAZBOM I UZ GLAZBU</w:t>
            </w:r>
          </w:p>
        </w:tc>
      </w:tr>
      <w:tr w:rsidR="008E5959" w:rsidRPr="00F80D57" w14:paraId="43710A61" w14:textId="77777777" w:rsidTr="008620A5">
        <w:tc>
          <w:tcPr>
            <w:tcW w:w="2836" w:type="dxa"/>
          </w:tcPr>
          <w:p w14:paraId="43710A5F" w14:textId="77777777" w:rsidR="008E5959" w:rsidRPr="00F80D57" w:rsidRDefault="008E5959">
            <w:pPr>
              <w:rPr>
                <w:rFonts w:cstheme="minorHAnsi"/>
                <w:sz w:val="18"/>
                <w:szCs w:val="18"/>
              </w:rPr>
            </w:pPr>
            <w:r w:rsidRPr="00F80D57">
              <w:rPr>
                <w:rFonts w:cstheme="minorHAnsi"/>
                <w:sz w:val="18"/>
                <w:szCs w:val="18"/>
              </w:rPr>
              <w:t>TEMA:</w:t>
            </w:r>
          </w:p>
        </w:tc>
        <w:tc>
          <w:tcPr>
            <w:tcW w:w="7654" w:type="dxa"/>
            <w:gridSpan w:val="3"/>
          </w:tcPr>
          <w:p w14:paraId="43710A60" w14:textId="77777777" w:rsidR="008E5959" w:rsidRPr="005A7ABF" w:rsidRDefault="00266344">
            <w:pPr>
              <w:rPr>
                <w:rFonts w:cstheme="minorHAnsi"/>
                <w:sz w:val="18"/>
                <w:szCs w:val="18"/>
              </w:rPr>
            </w:pPr>
            <w:r w:rsidRPr="00266344">
              <w:rPr>
                <w:rFonts w:cstheme="minorHAnsi"/>
                <w:sz w:val="18"/>
                <w:szCs w:val="18"/>
              </w:rPr>
              <w:t>BLAGDANI</w:t>
            </w:r>
          </w:p>
        </w:tc>
      </w:tr>
      <w:tr w:rsidR="008E5959" w:rsidRPr="00F80D57" w14:paraId="43710A64" w14:textId="77777777" w:rsidTr="008620A5">
        <w:trPr>
          <w:trHeight w:val="271"/>
        </w:trPr>
        <w:tc>
          <w:tcPr>
            <w:tcW w:w="2836" w:type="dxa"/>
          </w:tcPr>
          <w:p w14:paraId="43710A62" w14:textId="77777777" w:rsidR="008E5959" w:rsidRPr="00F80D57" w:rsidRDefault="008E5959">
            <w:pPr>
              <w:rPr>
                <w:rFonts w:cstheme="minorHAnsi"/>
                <w:sz w:val="18"/>
                <w:szCs w:val="18"/>
              </w:rPr>
            </w:pPr>
            <w:r w:rsidRPr="00F80D57">
              <w:rPr>
                <w:rFonts w:cstheme="minorHAnsi"/>
                <w:sz w:val="18"/>
                <w:szCs w:val="18"/>
              </w:rPr>
              <w:t>NASTAVNI SADRŽAJ:</w:t>
            </w:r>
          </w:p>
        </w:tc>
        <w:tc>
          <w:tcPr>
            <w:tcW w:w="7654" w:type="dxa"/>
            <w:gridSpan w:val="3"/>
          </w:tcPr>
          <w:p w14:paraId="43710A63" w14:textId="77777777" w:rsidR="008E5959" w:rsidRPr="005A7F76" w:rsidRDefault="00266344" w:rsidP="005A7F76">
            <w:pPr>
              <w:autoSpaceDE w:val="0"/>
              <w:autoSpaceDN w:val="0"/>
              <w:adjustRightInd w:val="0"/>
              <w:rPr>
                <w:rFonts w:cstheme="minorHAnsi"/>
                <w:color w:val="000000"/>
                <w:sz w:val="18"/>
                <w:szCs w:val="18"/>
              </w:rPr>
            </w:pPr>
            <w:r w:rsidRPr="00266344">
              <w:rPr>
                <w:rFonts w:cstheme="minorHAnsi"/>
                <w:sz w:val="18"/>
                <w:szCs w:val="18"/>
              </w:rPr>
              <w:t>PJEVANJE I POKRET, pjesma NOVOGODIŠNJA PJESMA, slušanje VOŽNJA SAONICAMA</w:t>
            </w:r>
          </w:p>
        </w:tc>
      </w:tr>
      <w:tr w:rsidR="008E5959" w:rsidRPr="00F80D57" w14:paraId="43710A7B" w14:textId="77777777" w:rsidTr="008620A5">
        <w:tc>
          <w:tcPr>
            <w:tcW w:w="2836" w:type="dxa"/>
          </w:tcPr>
          <w:p w14:paraId="43710A65" w14:textId="77777777" w:rsidR="008E5959" w:rsidRPr="00F80D57" w:rsidRDefault="008E5959">
            <w:pPr>
              <w:rPr>
                <w:rFonts w:cstheme="minorHAnsi"/>
                <w:sz w:val="18"/>
                <w:szCs w:val="18"/>
              </w:rPr>
            </w:pPr>
            <w:r w:rsidRPr="00F80D57">
              <w:rPr>
                <w:rFonts w:cstheme="minorHAnsi"/>
                <w:sz w:val="18"/>
                <w:szCs w:val="18"/>
              </w:rPr>
              <w:t>ISHODI:</w:t>
            </w:r>
          </w:p>
          <w:p w14:paraId="43710A66" w14:textId="77777777" w:rsidR="008E5959" w:rsidRPr="00F80D57" w:rsidRDefault="008E5959">
            <w:pPr>
              <w:rPr>
                <w:rFonts w:cstheme="minorHAnsi"/>
                <w:sz w:val="18"/>
                <w:szCs w:val="18"/>
              </w:rPr>
            </w:pPr>
          </w:p>
        </w:tc>
        <w:tc>
          <w:tcPr>
            <w:tcW w:w="7654" w:type="dxa"/>
            <w:gridSpan w:val="3"/>
          </w:tcPr>
          <w:p w14:paraId="43710A67" w14:textId="77777777" w:rsidR="00111138" w:rsidRDefault="00111138" w:rsidP="00111138">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A.1.2. Učenik temeljem slušanja razlikuje pojedine glazbeno-izražajne sastavnice.</w:t>
            </w:r>
          </w:p>
          <w:p w14:paraId="43710A68" w14:textId="77777777" w:rsidR="00111138" w:rsidRPr="00495888" w:rsidRDefault="00111138" w:rsidP="00111138">
            <w:pPr>
              <w:spacing w:after="48"/>
              <w:textAlignment w:val="baseline"/>
              <w:rPr>
                <w:rFonts w:eastAsia="Times New Roman" w:cstheme="minorHAnsi"/>
                <w:color w:val="231F20"/>
                <w:sz w:val="18"/>
                <w:szCs w:val="18"/>
                <w:lang w:eastAsia="hr-HR"/>
              </w:rPr>
            </w:pPr>
            <w:r w:rsidRPr="00495888">
              <w:rPr>
                <w:rFonts w:eastAsia="Times New Roman" w:cstheme="minorHAnsi"/>
                <w:color w:val="231F20"/>
                <w:sz w:val="18"/>
                <w:szCs w:val="18"/>
                <w:lang w:eastAsia="hr-HR"/>
              </w:rPr>
              <w:t>Temeljem slušanja razlikuje pojedine glazbeno-izražajne sastavnice:</w:t>
            </w:r>
          </w:p>
          <w:p w14:paraId="43710A69" w14:textId="77777777" w:rsidR="00111138" w:rsidRPr="00495888" w:rsidRDefault="00111138" w:rsidP="00111138">
            <w:pPr>
              <w:spacing w:after="48"/>
              <w:textAlignment w:val="baseline"/>
              <w:rPr>
                <w:rFonts w:eastAsia="Times New Roman" w:cstheme="minorHAnsi"/>
                <w:color w:val="231F20"/>
                <w:sz w:val="18"/>
                <w:szCs w:val="18"/>
                <w:lang w:eastAsia="hr-HR"/>
              </w:rPr>
            </w:pPr>
            <w:r w:rsidRPr="00495888">
              <w:rPr>
                <w:rFonts w:eastAsia="Times New Roman" w:cstheme="minorHAnsi"/>
                <w:color w:val="231F20"/>
                <w:sz w:val="18"/>
                <w:szCs w:val="18"/>
                <w:lang w:eastAsia="hr-HR"/>
              </w:rPr>
              <w:t>– metar/dobe</w:t>
            </w:r>
          </w:p>
          <w:p w14:paraId="43710A6A" w14:textId="77777777" w:rsidR="00111138" w:rsidRPr="00495888" w:rsidRDefault="00111138" w:rsidP="00111138">
            <w:pPr>
              <w:spacing w:after="48"/>
              <w:textAlignment w:val="baseline"/>
              <w:rPr>
                <w:rFonts w:eastAsia="Times New Roman" w:cstheme="minorHAnsi"/>
                <w:color w:val="231F20"/>
                <w:sz w:val="18"/>
                <w:szCs w:val="18"/>
                <w:lang w:eastAsia="hr-HR"/>
              </w:rPr>
            </w:pPr>
            <w:r w:rsidRPr="00495888">
              <w:rPr>
                <w:rFonts w:eastAsia="Times New Roman" w:cstheme="minorHAnsi"/>
                <w:color w:val="231F20"/>
                <w:sz w:val="18"/>
                <w:szCs w:val="18"/>
                <w:lang w:eastAsia="hr-HR"/>
              </w:rPr>
              <w:t>– tempo</w:t>
            </w:r>
          </w:p>
          <w:p w14:paraId="43710A6B" w14:textId="77777777" w:rsidR="00111138" w:rsidRPr="00495888" w:rsidRDefault="00111138" w:rsidP="00111138">
            <w:pPr>
              <w:spacing w:after="48"/>
              <w:textAlignment w:val="baseline"/>
              <w:rPr>
                <w:rFonts w:eastAsia="Times New Roman" w:cstheme="minorHAnsi"/>
                <w:color w:val="231F20"/>
                <w:sz w:val="18"/>
                <w:szCs w:val="18"/>
                <w:lang w:eastAsia="hr-HR"/>
              </w:rPr>
            </w:pPr>
            <w:r w:rsidRPr="00495888">
              <w:rPr>
                <w:rFonts w:eastAsia="Times New Roman" w:cstheme="minorHAnsi"/>
                <w:color w:val="231F20"/>
                <w:sz w:val="18"/>
                <w:szCs w:val="18"/>
                <w:lang w:eastAsia="hr-HR"/>
              </w:rPr>
              <w:t>– visina tona</w:t>
            </w:r>
          </w:p>
          <w:p w14:paraId="43710A6C" w14:textId="77777777" w:rsidR="00111138" w:rsidRPr="00495888" w:rsidRDefault="00111138" w:rsidP="00111138">
            <w:pPr>
              <w:spacing w:after="48"/>
              <w:textAlignment w:val="baseline"/>
              <w:rPr>
                <w:rFonts w:eastAsia="Times New Roman" w:cstheme="minorHAnsi"/>
                <w:color w:val="231F20"/>
                <w:sz w:val="18"/>
                <w:szCs w:val="18"/>
                <w:lang w:eastAsia="hr-HR"/>
              </w:rPr>
            </w:pPr>
            <w:r w:rsidRPr="00495888">
              <w:rPr>
                <w:rFonts w:eastAsia="Times New Roman" w:cstheme="minorHAnsi"/>
                <w:color w:val="231F20"/>
                <w:sz w:val="18"/>
                <w:szCs w:val="18"/>
                <w:lang w:eastAsia="hr-HR"/>
              </w:rPr>
              <w:t>– dinamika</w:t>
            </w:r>
          </w:p>
          <w:p w14:paraId="43710A6D" w14:textId="77777777" w:rsidR="00111138" w:rsidRDefault="00111138" w:rsidP="00111138">
            <w:pPr>
              <w:rPr>
                <w:rFonts w:eastAsia="Times New Roman" w:cstheme="minorHAnsi"/>
                <w:color w:val="231F20"/>
                <w:sz w:val="18"/>
                <w:szCs w:val="18"/>
                <w:lang w:eastAsia="hr-HR"/>
              </w:rPr>
            </w:pPr>
            <w:r w:rsidRPr="00495888">
              <w:rPr>
                <w:rFonts w:eastAsia="Times New Roman" w:cstheme="minorHAnsi"/>
                <w:color w:val="231F20"/>
                <w:sz w:val="18"/>
                <w:szCs w:val="18"/>
                <w:lang w:eastAsia="hr-HR"/>
              </w:rPr>
              <w:t>– boja/izvođači</w:t>
            </w:r>
            <w:r>
              <w:rPr>
                <w:rFonts w:eastAsia="Times New Roman" w:cstheme="minorHAnsi"/>
                <w:color w:val="231F20"/>
                <w:sz w:val="18"/>
                <w:szCs w:val="18"/>
                <w:lang w:eastAsia="hr-HR"/>
              </w:rPr>
              <w:t>.</w:t>
            </w:r>
          </w:p>
          <w:p w14:paraId="43710A6E" w14:textId="77777777" w:rsidR="00111138" w:rsidRDefault="00111138" w:rsidP="00111138">
            <w:pPr>
              <w:rPr>
                <w:rFonts w:eastAsia="Times New Roman" w:cstheme="minorHAnsi"/>
                <w:color w:val="231F20"/>
                <w:sz w:val="18"/>
                <w:szCs w:val="18"/>
                <w:lang w:eastAsia="hr-HR"/>
              </w:rPr>
            </w:pPr>
          </w:p>
          <w:p w14:paraId="43710A6F" w14:textId="77777777" w:rsidR="00111138" w:rsidRDefault="00111138" w:rsidP="00111138">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B.1.1. Učenik sudjeluje u zajedničkoj izvedbi glazbe.</w:t>
            </w:r>
          </w:p>
          <w:p w14:paraId="43710A70" w14:textId="77777777" w:rsidR="00111138" w:rsidRDefault="00111138" w:rsidP="00111138">
            <w:pPr>
              <w:rPr>
                <w:rFonts w:eastAsia="Times New Roman" w:cstheme="minorHAnsi"/>
                <w:color w:val="231F20"/>
                <w:sz w:val="18"/>
                <w:szCs w:val="18"/>
                <w:lang w:eastAsia="hr-HR"/>
              </w:rPr>
            </w:pPr>
            <w:r w:rsidRPr="00495888">
              <w:rPr>
                <w:rFonts w:eastAsia="Times New Roman" w:cstheme="minorHAnsi"/>
                <w:color w:val="231F20"/>
                <w:sz w:val="18"/>
                <w:szCs w:val="18"/>
                <w:lang w:eastAsia="hr-HR"/>
              </w:rPr>
              <w:t>Sudjeluje u zajedničkoj izvedbi glazbe, usklađuje vlastitu izvedbu s izvedbama drugih učenika te vrednuje vlastitu izvedbu, izvedbe drugih i zajedničku izvedbu.</w:t>
            </w:r>
          </w:p>
          <w:p w14:paraId="43710A71" w14:textId="77777777" w:rsidR="00111138" w:rsidRDefault="00111138" w:rsidP="00111138">
            <w:pPr>
              <w:rPr>
                <w:rFonts w:eastAsia="Times New Roman" w:cstheme="minorHAnsi"/>
                <w:color w:val="231F20"/>
                <w:sz w:val="18"/>
                <w:szCs w:val="18"/>
                <w:lang w:eastAsia="hr-HR"/>
              </w:rPr>
            </w:pPr>
          </w:p>
          <w:p w14:paraId="43710A72" w14:textId="77777777" w:rsidR="00111138" w:rsidRDefault="00111138" w:rsidP="00111138">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B.1.2. Učenik pjeva/izvodi pjesme i brojalice.</w:t>
            </w:r>
          </w:p>
          <w:p w14:paraId="43710A73" w14:textId="77777777" w:rsidR="00111138" w:rsidRDefault="00111138" w:rsidP="00111138">
            <w:pPr>
              <w:rPr>
                <w:rFonts w:eastAsia="Times New Roman" w:cstheme="minorHAnsi"/>
                <w:color w:val="231F20"/>
                <w:sz w:val="18"/>
                <w:szCs w:val="18"/>
                <w:lang w:eastAsia="hr-HR"/>
              </w:rPr>
            </w:pPr>
            <w:r w:rsidRPr="00495888">
              <w:rPr>
                <w:rFonts w:eastAsia="Times New Roman" w:cstheme="minorHAnsi"/>
                <w:color w:val="231F20"/>
                <w:sz w:val="18"/>
                <w:szCs w:val="18"/>
                <w:lang w:eastAsia="hr-HR"/>
              </w:rPr>
              <w:t>Pjeva/izvodi pjesme i brojalice i pritom uvažava glazbeno-izražajne sastavnice (metar/dobe, tempo, visina tona, dinamika).</w:t>
            </w:r>
          </w:p>
          <w:p w14:paraId="43710A74" w14:textId="77777777" w:rsidR="00111138" w:rsidRDefault="00111138" w:rsidP="00111138">
            <w:pPr>
              <w:rPr>
                <w:rFonts w:eastAsia="Times New Roman" w:cstheme="minorHAnsi"/>
                <w:color w:val="231F20"/>
                <w:sz w:val="18"/>
                <w:szCs w:val="18"/>
                <w:lang w:eastAsia="hr-HR"/>
              </w:rPr>
            </w:pPr>
          </w:p>
          <w:p w14:paraId="43710A75" w14:textId="77777777" w:rsidR="00111138" w:rsidRDefault="00111138" w:rsidP="00111138">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B.1.3. Učenik izvodi glazbene igre uz pjevanje, slušanje glazbe i pokret uz glazbu.</w:t>
            </w:r>
          </w:p>
          <w:p w14:paraId="43710A76" w14:textId="77777777" w:rsidR="00111138" w:rsidRDefault="00111138" w:rsidP="00111138">
            <w:pPr>
              <w:rPr>
                <w:rFonts w:eastAsia="Times New Roman" w:cstheme="minorHAnsi"/>
                <w:color w:val="231F20"/>
                <w:sz w:val="18"/>
                <w:szCs w:val="18"/>
                <w:lang w:eastAsia="hr-HR"/>
              </w:rPr>
            </w:pPr>
            <w:r w:rsidRPr="00495888">
              <w:rPr>
                <w:rFonts w:eastAsia="Times New Roman" w:cstheme="minorHAnsi"/>
                <w:color w:val="231F20"/>
                <w:sz w:val="18"/>
                <w:szCs w:val="18"/>
                <w:lang w:eastAsia="hr-HR"/>
              </w:rPr>
              <w:t>Izvodi glazbene igre uz pjevanje, s tonovima/melodijama /ritmovima, uz slušanje glazbe te prati glazbu pokretom, a pritom opaža i uvažava glazbeno-izražajne sastavnice.</w:t>
            </w:r>
          </w:p>
          <w:p w14:paraId="43710A77" w14:textId="77777777" w:rsidR="00111138" w:rsidRDefault="00111138" w:rsidP="00111138">
            <w:pPr>
              <w:rPr>
                <w:rFonts w:eastAsia="Times New Roman" w:cstheme="minorHAnsi"/>
                <w:color w:val="231F20"/>
                <w:sz w:val="18"/>
                <w:szCs w:val="18"/>
                <w:lang w:eastAsia="hr-HR"/>
              </w:rPr>
            </w:pPr>
          </w:p>
          <w:p w14:paraId="43710A78" w14:textId="77777777" w:rsidR="00111138" w:rsidRDefault="00111138" w:rsidP="00111138">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B.1.4. Učenik stvara/improvizira melodijske i ritamske cjeline te svira uz pjesme/brojalice koje izvodi.</w:t>
            </w:r>
          </w:p>
          <w:p w14:paraId="43710A79" w14:textId="77777777" w:rsidR="00111138" w:rsidRDefault="00111138" w:rsidP="00111138">
            <w:pPr>
              <w:spacing w:after="48"/>
              <w:textAlignment w:val="baseline"/>
              <w:rPr>
                <w:rFonts w:eastAsia="Times New Roman" w:cstheme="minorHAnsi"/>
                <w:color w:val="231F20"/>
                <w:sz w:val="18"/>
                <w:szCs w:val="18"/>
                <w:lang w:eastAsia="hr-HR"/>
              </w:rPr>
            </w:pPr>
            <w:r w:rsidRPr="00495888">
              <w:rPr>
                <w:rFonts w:eastAsia="Times New Roman" w:cstheme="minorHAnsi"/>
                <w:color w:val="231F20"/>
                <w:sz w:val="18"/>
                <w:szCs w:val="18"/>
                <w:lang w:eastAsia="hr-HR"/>
              </w:rPr>
              <w:t>Stvara/improvizira melodijske i ritamske cjeline pjevanjem, pokretom/plesom, pljeskanjem, lupkanjem, koračanjem i/ili udaraljkama. Svira na udaraljkama ili tjeloglazbom uz pjesme/brojalice koje pjeva/izvodi.</w:t>
            </w:r>
          </w:p>
          <w:p w14:paraId="43710A7A" w14:textId="77777777" w:rsidR="008E5959" w:rsidRPr="00AB7583" w:rsidRDefault="008E5959" w:rsidP="00111138">
            <w:pPr>
              <w:pStyle w:val="TableParagraph"/>
              <w:spacing w:before="0"/>
              <w:ind w:left="0"/>
              <w:rPr>
                <w:rFonts w:cstheme="minorHAnsi"/>
                <w:sz w:val="18"/>
                <w:szCs w:val="18"/>
              </w:rPr>
            </w:pPr>
          </w:p>
        </w:tc>
      </w:tr>
    </w:tbl>
    <w:p w14:paraId="43710A7C" w14:textId="77777777" w:rsidR="00655CB6" w:rsidRPr="00F80D57" w:rsidRDefault="00655CB6">
      <w:pPr>
        <w:rPr>
          <w:rFonts w:cstheme="minorHAnsi"/>
          <w:sz w:val="18"/>
          <w:szCs w:val="18"/>
        </w:rPr>
      </w:pPr>
    </w:p>
    <w:tbl>
      <w:tblPr>
        <w:tblStyle w:val="TableGrid"/>
        <w:tblW w:w="10490" w:type="dxa"/>
        <w:tblInd w:w="-714" w:type="dxa"/>
        <w:tblLook w:val="04A0" w:firstRow="1" w:lastRow="0" w:firstColumn="1" w:lastColumn="0" w:noHBand="0" w:noVBand="1"/>
      </w:tblPr>
      <w:tblGrid>
        <w:gridCol w:w="8160"/>
        <w:gridCol w:w="2330"/>
      </w:tblGrid>
      <w:tr w:rsidR="008E5959" w:rsidRPr="00F80D57" w14:paraId="43710A7F" w14:textId="77777777" w:rsidTr="00FF3207">
        <w:trPr>
          <w:trHeight w:val="921"/>
        </w:trPr>
        <w:tc>
          <w:tcPr>
            <w:tcW w:w="8160" w:type="dxa"/>
            <w:shd w:val="clear" w:color="auto" w:fill="F0BAF1"/>
          </w:tcPr>
          <w:p w14:paraId="43710A7D" w14:textId="77777777" w:rsidR="008E5959" w:rsidRPr="00124995" w:rsidRDefault="008E5959">
            <w:pPr>
              <w:rPr>
                <w:rFonts w:cstheme="minorHAnsi"/>
                <w:sz w:val="18"/>
                <w:szCs w:val="18"/>
              </w:rPr>
            </w:pPr>
            <w:r w:rsidRPr="00124995">
              <w:rPr>
                <w:rFonts w:cstheme="minorHAnsi"/>
                <w:sz w:val="18"/>
                <w:szCs w:val="18"/>
              </w:rPr>
              <w:t>NASTAVNE SITUACIJE</w:t>
            </w:r>
          </w:p>
        </w:tc>
        <w:tc>
          <w:tcPr>
            <w:tcW w:w="2330" w:type="dxa"/>
            <w:shd w:val="clear" w:color="auto" w:fill="F0BAF1"/>
          </w:tcPr>
          <w:p w14:paraId="43710A7E" w14:textId="77777777" w:rsidR="008E5959" w:rsidRPr="00F80D57" w:rsidRDefault="008E5959">
            <w:pPr>
              <w:rPr>
                <w:rFonts w:eastAsia="Calibri" w:cstheme="minorHAnsi"/>
                <w:color w:val="231F20"/>
                <w:sz w:val="18"/>
                <w:szCs w:val="18"/>
              </w:rPr>
            </w:pPr>
            <w:r w:rsidRPr="00F80D57">
              <w:rPr>
                <w:rFonts w:eastAsia="Calibri" w:cstheme="minorHAnsi"/>
                <w:color w:val="231F20"/>
                <w:sz w:val="18"/>
                <w:szCs w:val="18"/>
              </w:rPr>
              <w:t>P</w:t>
            </w:r>
            <w:r w:rsidRPr="00F80D57">
              <w:rPr>
                <w:rFonts w:eastAsia="Calibri" w:cstheme="minorHAnsi"/>
                <w:color w:val="231F20"/>
                <w:spacing w:val="-3"/>
                <w:sz w:val="18"/>
                <w:szCs w:val="18"/>
              </w:rPr>
              <w:t>O</w:t>
            </w:r>
            <w:r w:rsidRPr="00F80D57">
              <w:rPr>
                <w:rFonts w:eastAsia="Calibri" w:cstheme="minorHAnsi"/>
                <w:color w:val="231F20"/>
                <w:sz w:val="18"/>
                <w:szCs w:val="18"/>
              </w:rPr>
              <w:t>V</w:t>
            </w:r>
            <w:r w:rsidRPr="00F80D57">
              <w:rPr>
                <w:rFonts w:eastAsia="Calibri" w:cstheme="minorHAnsi"/>
                <w:color w:val="231F20"/>
                <w:spacing w:val="-1"/>
                <w:sz w:val="18"/>
                <w:szCs w:val="18"/>
              </w:rPr>
              <w:t>E</w:t>
            </w:r>
            <w:r w:rsidRPr="00F80D57">
              <w:rPr>
                <w:rFonts w:eastAsia="Calibri" w:cstheme="minorHAnsi"/>
                <w:color w:val="231F20"/>
                <w:sz w:val="18"/>
                <w:szCs w:val="18"/>
              </w:rPr>
              <w:t>ZI</w:t>
            </w:r>
            <w:r w:rsidRPr="00F80D57">
              <w:rPr>
                <w:rFonts w:eastAsia="Calibri" w:cstheme="minorHAnsi"/>
                <w:color w:val="231F20"/>
                <w:spacing w:val="-11"/>
                <w:sz w:val="18"/>
                <w:szCs w:val="18"/>
              </w:rPr>
              <w:t>V</w:t>
            </w:r>
            <w:r w:rsidRPr="00F80D57">
              <w:rPr>
                <w:rFonts w:eastAsia="Calibri" w:cstheme="minorHAnsi"/>
                <w:color w:val="231F20"/>
                <w:sz w:val="18"/>
                <w:szCs w:val="18"/>
              </w:rPr>
              <w:t>ANJE ISHO</w:t>
            </w:r>
            <w:r w:rsidRPr="00F80D57">
              <w:rPr>
                <w:rFonts w:eastAsia="Calibri" w:cstheme="minorHAnsi"/>
                <w:color w:val="231F20"/>
                <w:spacing w:val="-5"/>
                <w:sz w:val="18"/>
                <w:szCs w:val="18"/>
              </w:rPr>
              <w:t>D</w:t>
            </w:r>
            <w:r w:rsidRPr="00F80D57">
              <w:rPr>
                <w:rFonts w:eastAsia="Calibri" w:cstheme="minorHAnsi"/>
                <w:color w:val="231F20"/>
                <w:sz w:val="18"/>
                <w:szCs w:val="18"/>
              </w:rPr>
              <w:t>A O</w:t>
            </w:r>
            <w:r w:rsidRPr="00F80D57">
              <w:rPr>
                <w:rFonts w:eastAsia="Calibri" w:cstheme="minorHAnsi"/>
                <w:color w:val="231F20"/>
                <w:spacing w:val="-2"/>
                <w:sz w:val="18"/>
                <w:szCs w:val="18"/>
              </w:rPr>
              <w:t>S</w:t>
            </w:r>
            <w:r w:rsidRPr="00F80D57">
              <w:rPr>
                <w:rFonts w:eastAsia="Calibri" w:cstheme="minorHAnsi"/>
                <w:color w:val="231F20"/>
                <w:spacing w:val="-16"/>
                <w:sz w:val="18"/>
                <w:szCs w:val="18"/>
              </w:rPr>
              <w:t>T</w:t>
            </w:r>
            <w:r w:rsidRPr="00F80D57">
              <w:rPr>
                <w:rFonts w:eastAsia="Calibri" w:cstheme="minorHAnsi"/>
                <w:color w:val="231F20"/>
                <w:sz w:val="18"/>
                <w:szCs w:val="18"/>
              </w:rPr>
              <w:t>ALIH PREDMETNIH PODRU</w:t>
            </w:r>
            <w:r w:rsidRPr="00F80D57">
              <w:rPr>
                <w:rFonts w:eastAsia="Calibri" w:cstheme="minorHAnsi"/>
                <w:color w:val="231F20"/>
                <w:spacing w:val="2"/>
                <w:sz w:val="18"/>
                <w:szCs w:val="18"/>
              </w:rPr>
              <w:t>Č</w:t>
            </w:r>
            <w:r w:rsidRPr="00F80D57">
              <w:rPr>
                <w:rFonts w:eastAsia="Calibri" w:cstheme="minorHAnsi"/>
                <w:color w:val="231F20"/>
                <w:spacing w:val="-4"/>
                <w:sz w:val="18"/>
                <w:szCs w:val="18"/>
              </w:rPr>
              <w:t>J</w:t>
            </w:r>
            <w:r w:rsidRPr="00F80D57">
              <w:rPr>
                <w:rFonts w:eastAsia="Calibri" w:cstheme="minorHAnsi"/>
                <w:color w:val="231F20"/>
                <w:sz w:val="18"/>
                <w:szCs w:val="18"/>
              </w:rPr>
              <w:t>A I MEĐUPREDMETNIH TEMA</w:t>
            </w:r>
          </w:p>
        </w:tc>
      </w:tr>
      <w:tr w:rsidR="00F80D57" w:rsidRPr="00F80D57" w14:paraId="43710A9A" w14:textId="77777777" w:rsidTr="008620A5">
        <w:tc>
          <w:tcPr>
            <w:tcW w:w="8160" w:type="dxa"/>
          </w:tcPr>
          <w:p w14:paraId="43710A80" w14:textId="77777777" w:rsidR="00266344" w:rsidRPr="00266344" w:rsidRDefault="00266344" w:rsidP="00266344">
            <w:pPr>
              <w:outlineLvl w:val="0"/>
              <w:rPr>
                <w:rFonts w:cstheme="minorHAnsi"/>
                <w:b/>
                <w:sz w:val="18"/>
                <w:szCs w:val="18"/>
              </w:rPr>
            </w:pPr>
            <w:r w:rsidRPr="00266344">
              <w:rPr>
                <w:rFonts w:cstheme="minorHAnsi"/>
                <w:b/>
                <w:sz w:val="18"/>
                <w:szCs w:val="18"/>
              </w:rPr>
              <w:t xml:space="preserve">I.  BALETNA POZORNICA SAMO ZA NAS </w:t>
            </w:r>
          </w:p>
          <w:p w14:paraId="43710A81" w14:textId="77777777" w:rsidR="00266344" w:rsidRPr="00266344" w:rsidRDefault="00266344" w:rsidP="00266344">
            <w:pPr>
              <w:outlineLvl w:val="0"/>
              <w:rPr>
                <w:rFonts w:cstheme="minorHAnsi"/>
                <w:b/>
                <w:sz w:val="18"/>
                <w:szCs w:val="18"/>
              </w:rPr>
            </w:pPr>
            <w:r w:rsidRPr="00266344">
              <w:rPr>
                <w:rFonts w:cstheme="minorHAnsi"/>
                <w:b/>
                <w:sz w:val="18"/>
                <w:szCs w:val="18"/>
              </w:rPr>
              <w:t>Opis aktivnosti</w:t>
            </w:r>
          </w:p>
          <w:p w14:paraId="43710A82" w14:textId="77777777" w:rsidR="00266344" w:rsidRDefault="00266344" w:rsidP="00266344">
            <w:pPr>
              <w:autoSpaceDE w:val="0"/>
              <w:autoSpaceDN w:val="0"/>
              <w:adjustRightInd w:val="0"/>
              <w:outlineLvl w:val="0"/>
              <w:rPr>
                <w:rFonts w:cstheme="minorHAnsi"/>
                <w:color w:val="4472C4" w:themeColor="accent1"/>
                <w:sz w:val="18"/>
                <w:szCs w:val="18"/>
              </w:rPr>
            </w:pPr>
          </w:p>
          <w:p w14:paraId="43710A83" w14:textId="77777777" w:rsidR="00266344" w:rsidRPr="00266344" w:rsidRDefault="00266344" w:rsidP="00266344">
            <w:pPr>
              <w:autoSpaceDE w:val="0"/>
              <w:autoSpaceDN w:val="0"/>
              <w:adjustRightInd w:val="0"/>
              <w:outlineLvl w:val="0"/>
              <w:rPr>
                <w:rFonts w:cstheme="minorHAnsi"/>
                <w:color w:val="4472C4" w:themeColor="accent1"/>
                <w:sz w:val="18"/>
                <w:szCs w:val="18"/>
              </w:rPr>
            </w:pPr>
            <w:r w:rsidRPr="00266344">
              <w:rPr>
                <w:rFonts w:cstheme="minorHAnsi"/>
                <w:color w:val="4472C4" w:themeColor="accent1"/>
                <w:sz w:val="18"/>
                <w:szCs w:val="18"/>
              </w:rPr>
              <w:t>PETAR ILJIČ ČAJKOVSKI BALET ORAŠAR, MARŠ</w:t>
            </w:r>
          </w:p>
          <w:p w14:paraId="43710A84" w14:textId="77777777" w:rsidR="00266344" w:rsidRPr="00266344" w:rsidRDefault="00266344" w:rsidP="00266344">
            <w:pPr>
              <w:autoSpaceDE w:val="0"/>
              <w:autoSpaceDN w:val="0"/>
              <w:adjustRightInd w:val="0"/>
              <w:ind w:left="1120"/>
              <w:outlineLvl w:val="0"/>
              <w:rPr>
                <w:rFonts w:cstheme="minorHAnsi"/>
                <w:color w:val="4472C4" w:themeColor="accent1"/>
                <w:sz w:val="18"/>
                <w:szCs w:val="18"/>
              </w:rPr>
            </w:pPr>
          </w:p>
          <w:p w14:paraId="43710A85" w14:textId="77777777" w:rsidR="00266344" w:rsidRPr="00266344" w:rsidRDefault="00266344" w:rsidP="00266344">
            <w:pPr>
              <w:shd w:val="clear" w:color="auto" w:fill="FFFFFF" w:themeFill="background1"/>
              <w:autoSpaceDE w:val="0"/>
              <w:autoSpaceDN w:val="0"/>
              <w:adjustRightInd w:val="0"/>
              <w:rPr>
                <w:rFonts w:cstheme="minorHAnsi"/>
                <w:sz w:val="18"/>
                <w:szCs w:val="18"/>
                <w:shd w:val="clear" w:color="auto" w:fill="FAF7EB"/>
              </w:rPr>
            </w:pPr>
            <w:r w:rsidRPr="00266344">
              <w:rPr>
                <w:rFonts w:cstheme="minorHAnsi"/>
                <w:sz w:val="18"/>
                <w:szCs w:val="18"/>
              </w:rPr>
              <w:t xml:space="preserve">Sat započinje jednim od </w:t>
            </w:r>
            <w:r w:rsidRPr="00266344">
              <w:rPr>
                <w:rFonts w:cstheme="minorHAnsi"/>
                <w:sz w:val="18"/>
                <w:szCs w:val="18"/>
                <w:shd w:val="clear" w:color="auto" w:fill="FFFFFF"/>
              </w:rPr>
              <w:t xml:space="preserve">najpopularnijih i najizvođenijih baleta na svijetu, </w:t>
            </w:r>
            <w:r w:rsidRPr="00266344">
              <w:rPr>
                <w:rFonts w:cstheme="minorHAnsi"/>
                <w:i/>
                <w:sz w:val="18"/>
                <w:szCs w:val="18"/>
                <w:shd w:val="clear" w:color="auto" w:fill="FFFFFF"/>
              </w:rPr>
              <w:t>Orašarom</w:t>
            </w:r>
            <w:r w:rsidRPr="00266344">
              <w:rPr>
                <w:rFonts w:cstheme="minorHAnsi"/>
                <w:sz w:val="18"/>
                <w:szCs w:val="18"/>
              </w:rPr>
              <w:t xml:space="preserve">. </w:t>
            </w:r>
            <w:r w:rsidRPr="00266344">
              <w:rPr>
                <w:rStyle w:val="Strong"/>
                <w:rFonts w:cstheme="minorHAnsi"/>
                <w:sz w:val="18"/>
                <w:szCs w:val="18"/>
                <w:shd w:val="clear" w:color="auto" w:fill="FFFFFF"/>
              </w:rPr>
              <w:t xml:space="preserve">Balet </w:t>
            </w:r>
            <w:r w:rsidRPr="00266344">
              <w:rPr>
                <w:rStyle w:val="Strong"/>
                <w:rFonts w:cstheme="minorHAnsi"/>
                <w:i/>
                <w:sz w:val="18"/>
                <w:szCs w:val="18"/>
                <w:shd w:val="clear" w:color="auto" w:fill="FFFFFF"/>
              </w:rPr>
              <w:t>Orašar</w:t>
            </w:r>
            <w:r w:rsidRPr="00266344">
              <w:rPr>
                <w:rStyle w:val="Strong"/>
                <w:rFonts w:cstheme="minorHAnsi"/>
                <w:sz w:val="18"/>
                <w:szCs w:val="18"/>
                <w:shd w:val="clear" w:color="auto" w:fill="FFFFFF"/>
              </w:rPr>
              <w:t xml:space="preserve"> temelji se na </w:t>
            </w:r>
            <w:r w:rsidRPr="00266344">
              <w:rPr>
                <w:rFonts w:cstheme="minorHAnsi"/>
                <w:sz w:val="18"/>
                <w:szCs w:val="18"/>
                <w:shd w:val="clear" w:color="auto" w:fill="FFFFFF" w:themeFill="background1"/>
              </w:rPr>
              <w:t xml:space="preserve">zimskoj bajci </w:t>
            </w:r>
            <w:r w:rsidRPr="00266344">
              <w:rPr>
                <w:rFonts w:cstheme="minorHAnsi"/>
                <w:i/>
                <w:sz w:val="18"/>
                <w:szCs w:val="18"/>
                <w:shd w:val="clear" w:color="auto" w:fill="FFFFFF" w:themeFill="background1"/>
              </w:rPr>
              <w:t>Orašar i kralj miševa</w:t>
            </w:r>
            <w:r w:rsidRPr="00266344">
              <w:rPr>
                <w:rFonts w:cstheme="minorHAnsi"/>
                <w:sz w:val="18"/>
                <w:szCs w:val="18"/>
                <w:shd w:val="clear" w:color="auto" w:fill="FAF7EB"/>
              </w:rPr>
              <w:t>,</w:t>
            </w:r>
            <w:r w:rsidRPr="00266344">
              <w:rPr>
                <w:rStyle w:val="Strong"/>
                <w:rFonts w:cstheme="minorHAnsi"/>
                <w:sz w:val="18"/>
                <w:szCs w:val="18"/>
                <w:shd w:val="clear" w:color="auto" w:fill="FFFFFF"/>
              </w:rPr>
              <w:t xml:space="preserve"> djelu njemačkog autora, </w:t>
            </w:r>
            <w:r w:rsidRPr="00266344">
              <w:rPr>
                <w:rFonts w:cstheme="minorHAnsi"/>
                <w:sz w:val="18"/>
                <w:szCs w:val="18"/>
              </w:rPr>
              <w:t xml:space="preserve">koju je Čajkovski uzeo kao predložak baletu, izvornog naziva </w:t>
            </w:r>
            <w:r w:rsidRPr="00266344">
              <w:rPr>
                <w:rFonts w:cstheme="minorHAnsi"/>
                <w:i/>
                <w:sz w:val="18"/>
                <w:szCs w:val="18"/>
              </w:rPr>
              <w:t>Ščelkunčik</w:t>
            </w:r>
            <w:r w:rsidRPr="00266344">
              <w:rPr>
                <w:rFonts w:cstheme="minorHAnsi"/>
                <w:sz w:val="18"/>
                <w:szCs w:val="18"/>
              </w:rPr>
              <w:t>.</w:t>
            </w:r>
            <w:r w:rsidRPr="00266344">
              <w:rPr>
                <w:rFonts w:cstheme="minorHAnsi"/>
                <w:sz w:val="18"/>
                <w:szCs w:val="18"/>
                <w:shd w:val="clear" w:color="auto" w:fill="FAF7EB"/>
              </w:rPr>
              <w:t xml:space="preserve"> </w:t>
            </w:r>
          </w:p>
          <w:p w14:paraId="43710A86" w14:textId="77777777" w:rsidR="00266344" w:rsidRPr="00266344" w:rsidRDefault="00266344" w:rsidP="00266344">
            <w:pPr>
              <w:autoSpaceDE w:val="0"/>
              <w:autoSpaceDN w:val="0"/>
              <w:adjustRightInd w:val="0"/>
              <w:ind w:left="1120"/>
              <w:rPr>
                <w:rFonts w:cstheme="minorHAnsi"/>
                <w:sz w:val="18"/>
                <w:szCs w:val="18"/>
              </w:rPr>
            </w:pPr>
          </w:p>
          <w:p w14:paraId="43710A87" w14:textId="77777777" w:rsidR="00266344" w:rsidRPr="00266344" w:rsidRDefault="00266344" w:rsidP="00266344">
            <w:pPr>
              <w:autoSpaceDE w:val="0"/>
              <w:autoSpaceDN w:val="0"/>
              <w:adjustRightInd w:val="0"/>
              <w:outlineLvl w:val="0"/>
              <w:rPr>
                <w:rFonts w:cstheme="minorHAnsi"/>
                <w:color w:val="4472C4" w:themeColor="accent1"/>
                <w:sz w:val="18"/>
                <w:szCs w:val="18"/>
              </w:rPr>
            </w:pPr>
            <w:r w:rsidRPr="00266344">
              <w:rPr>
                <w:rFonts w:cstheme="minorHAnsi"/>
                <w:color w:val="4472C4" w:themeColor="accent1"/>
                <w:sz w:val="18"/>
                <w:szCs w:val="18"/>
              </w:rPr>
              <w:t>ISPRIČAJTE BLAGDANSKU PRIČU O DRVENOM LUTKU KOJI SE PRETVARA U PRAVOG MLADIĆA.</w:t>
            </w:r>
          </w:p>
          <w:p w14:paraId="43710A88" w14:textId="77777777" w:rsidR="00266344" w:rsidRPr="00266344" w:rsidRDefault="00266344" w:rsidP="00266344">
            <w:pPr>
              <w:autoSpaceDE w:val="0"/>
              <w:autoSpaceDN w:val="0"/>
              <w:adjustRightInd w:val="0"/>
              <w:ind w:left="1120"/>
              <w:outlineLvl w:val="0"/>
              <w:rPr>
                <w:rFonts w:cstheme="minorHAnsi"/>
                <w:sz w:val="18"/>
                <w:szCs w:val="18"/>
              </w:rPr>
            </w:pPr>
            <w:r w:rsidRPr="00266344">
              <w:rPr>
                <w:rFonts w:cstheme="minorHAnsi"/>
                <w:sz w:val="18"/>
                <w:szCs w:val="18"/>
              </w:rPr>
              <w:t xml:space="preserve"> </w:t>
            </w:r>
          </w:p>
          <w:p w14:paraId="43710A89" w14:textId="77777777" w:rsidR="00266344" w:rsidRPr="00266344" w:rsidRDefault="00266344" w:rsidP="00266344">
            <w:pPr>
              <w:autoSpaceDE w:val="0"/>
              <w:autoSpaceDN w:val="0"/>
              <w:adjustRightInd w:val="0"/>
              <w:rPr>
                <w:rStyle w:val="Strong"/>
                <w:rFonts w:cstheme="minorHAnsi"/>
                <w:b w:val="0"/>
                <w:bCs w:val="0"/>
                <w:sz w:val="18"/>
                <w:szCs w:val="18"/>
                <w:shd w:val="clear" w:color="auto" w:fill="FAF7EB"/>
              </w:rPr>
            </w:pPr>
            <w:r w:rsidRPr="00266344">
              <w:rPr>
                <w:rStyle w:val="Strong"/>
                <w:rFonts w:cstheme="minorHAnsi"/>
                <w:sz w:val="18"/>
                <w:szCs w:val="18"/>
                <w:shd w:val="clear" w:color="auto" w:fill="FFFFFF"/>
              </w:rPr>
              <w:t>Učiteljica/učitelj učenicima priča blagdansku priču o drvenom lutku.</w:t>
            </w:r>
          </w:p>
          <w:p w14:paraId="43710A8A" w14:textId="77777777" w:rsidR="00266344" w:rsidRPr="00266344" w:rsidRDefault="00266344" w:rsidP="00266344">
            <w:pPr>
              <w:autoSpaceDE w:val="0"/>
              <w:autoSpaceDN w:val="0"/>
              <w:adjustRightInd w:val="0"/>
              <w:rPr>
                <w:rFonts w:cstheme="minorHAnsi"/>
                <w:sz w:val="18"/>
                <w:szCs w:val="18"/>
              </w:rPr>
            </w:pPr>
            <w:r w:rsidRPr="00266344">
              <w:rPr>
                <w:rFonts w:cstheme="minorHAnsi"/>
                <w:sz w:val="18"/>
                <w:szCs w:val="18"/>
              </w:rPr>
              <w:t xml:space="preserve">Neka učenici koračaju dobe uz marš u dvije različite skupine, krećući se suprotno jedna od druge. Koračati mogu iz različitih uloga, stoga neka koračaju kao kositreni vojnici, miševi, lutke, vile kako bi se aludiralo na likove iz baleta </w:t>
            </w:r>
            <w:r w:rsidRPr="00266344">
              <w:rPr>
                <w:rFonts w:cstheme="minorHAnsi"/>
                <w:i/>
                <w:sz w:val="18"/>
                <w:szCs w:val="18"/>
              </w:rPr>
              <w:t>Orašar</w:t>
            </w:r>
            <w:r w:rsidRPr="00266344">
              <w:rPr>
                <w:rFonts w:cstheme="minorHAnsi"/>
                <w:sz w:val="18"/>
                <w:szCs w:val="18"/>
              </w:rPr>
              <w:t>.</w:t>
            </w:r>
          </w:p>
          <w:p w14:paraId="43710A8B" w14:textId="77777777" w:rsidR="00266344" w:rsidRPr="00266344" w:rsidRDefault="00266344" w:rsidP="00266344">
            <w:pPr>
              <w:autoSpaceDE w:val="0"/>
              <w:autoSpaceDN w:val="0"/>
              <w:adjustRightInd w:val="0"/>
              <w:rPr>
                <w:rFonts w:cstheme="minorHAnsi"/>
                <w:color w:val="000000"/>
                <w:sz w:val="18"/>
                <w:szCs w:val="18"/>
              </w:rPr>
            </w:pPr>
            <w:r w:rsidRPr="00266344">
              <w:rPr>
                <w:rFonts w:cstheme="minorHAnsi"/>
                <w:color w:val="000000"/>
                <w:sz w:val="18"/>
                <w:szCs w:val="18"/>
              </w:rPr>
              <w:t xml:space="preserve">Jedna skupina može piti kineski čaj, arapsku kavu ili jesti švicarske praline. </w:t>
            </w:r>
          </w:p>
          <w:p w14:paraId="43710A8C" w14:textId="77777777" w:rsidR="00266344" w:rsidRPr="00266344" w:rsidRDefault="00266344" w:rsidP="00266344">
            <w:pPr>
              <w:autoSpaceDE w:val="0"/>
              <w:autoSpaceDN w:val="0"/>
              <w:adjustRightInd w:val="0"/>
              <w:ind w:left="1120"/>
              <w:rPr>
                <w:rFonts w:cstheme="minorHAnsi"/>
                <w:sz w:val="18"/>
                <w:szCs w:val="18"/>
              </w:rPr>
            </w:pPr>
          </w:p>
          <w:p w14:paraId="43710A8D" w14:textId="77777777" w:rsidR="00266344" w:rsidRPr="00266344" w:rsidRDefault="00266344" w:rsidP="00266344">
            <w:pPr>
              <w:autoSpaceDE w:val="0"/>
              <w:autoSpaceDN w:val="0"/>
              <w:adjustRightInd w:val="0"/>
              <w:outlineLvl w:val="0"/>
              <w:rPr>
                <w:rFonts w:cstheme="minorHAnsi"/>
                <w:color w:val="4472C4" w:themeColor="accent1"/>
                <w:sz w:val="18"/>
                <w:szCs w:val="18"/>
              </w:rPr>
            </w:pPr>
            <w:r w:rsidRPr="00266344">
              <w:rPr>
                <w:rFonts w:cstheme="minorHAnsi"/>
                <w:color w:val="4472C4" w:themeColor="accent1"/>
                <w:sz w:val="18"/>
                <w:szCs w:val="18"/>
              </w:rPr>
              <w:t xml:space="preserve">SLUŠATE LI ČESTO KLASIČNU GLAZBU? </w:t>
            </w:r>
          </w:p>
          <w:p w14:paraId="43710A8E" w14:textId="77777777" w:rsidR="00266344" w:rsidRPr="00266344" w:rsidRDefault="00266344" w:rsidP="00266344">
            <w:pPr>
              <w:autoSpaceDE w:val="0"/>
              <w:autoSpaceDN w:val="0"/>
              <w:adjustRightInd w:val="0"/>
              <w:ind w:left="1120"/>
              <w:outlineLvl w:val="0"/>
              <w:rPr>
                <w:rFonts w:cstheme="minorHAnsi"/>
                <w:color w:val="4472C4" w:themeColor="accent1"/>
                <w:sz w:val="18"/>
                <w:szCs w:val="18"/>
              </w:rPr>
            </w:pPr>
          </w:p>
          <w:p w14:paraId="43710A8F" w14:textId="77777777" w:rsidR="00266344" w:rsidRPr="00266344" w:rsidRDefault="00266344" w:rsidP="00266344">
            <w:pPr>
              <w:autoSpaceDE w:val="0"/>
              <w:autoSpaceDN w:val="0"/>
              <w:adjustRightInd w:val="0"/>
              <w:rPr>
                <w:rFonts w:cstheme="minorHAnsi"/>
                <w:sz w:val="18"/>
                <w:szCs w:val="18"/>
              </w:rPr>
            </w:pPr>
            <w:r w:rsidRPr="00266344">
              <w:rPr>
                <w:rFonts w:cstheme="minorHAnsi"/>
                <w:sz w:val="18"/>
                <w:szCs w:val="18"/>
              </w:rPr>
              <w:t>Učiteljica/učitelj razgovara s učenicima o odlasku u kazalište te jesu li već vidjeli uprizorenje baleta bilo na televiziji ili kazalištu. Govori im kako balerine i baletani plešu na klasičnu glazbu. Prisjećaju se svih djela klasične glazbe koja su dosada slušali.</w:t>
            </w:r>
          </w:p>
          <w:p w14:paraId="43710A90" w14:textId="77777777" w:rsidR="00F80D57" w:rsidRPr="00266344" w:rsidRDefault="00F80D57" w:rsidP="00266344">
            <w:pPr>
              <w:autoSpaceDE w:val="0"/>
              <w:autoSpaceDN w:val="0"/>
              <w:adjustRightInd w:val="0"/>
              <w:rPr>
                <w:rFonts w:cstheme="minorHAnsi"/>
                <w:sz w:val="18"/>
                <w:szCs w:val="18"/>
              </w:rPr>
            </w:pPr>
          </w:p>
        </w:tc>
        <w:tc>
          <w:tcPr>
            <w:tcW w:w="2330" w:type="dxa"/>
            <w:vMerge w:val="restart"/>
          </w:tcPr>
          <w:p w14:paraId="43710A91" w14:textId="72262884" w:rsidR="00AB4DEA" w:rsidRDefault="00FF3207" w:rsidP="005320FD">
            <w:pPr>
              <w:rPr>
                <w:rFonts w:eastAsia="Times New Roman" w:cstheme="minorHAnsi"/>
                <w:color w:val="231F20"/>
                <w:sz w:val="18"/>
                <w:szCs w:val="18"/>
                <w:lang w:eastAsia="hr-HR"/>
              </w:rPr>
            </w:pPr>
            <w:r>
              <w:rPr>
                <w:rFonts w:cstheme="minorHAnsi"/>
                <w:b/>
                <w:bCs/>
                <w:sz w:val="18"/>
                <w:szCs w:val="18"/>
              </w:rPr>
              <w:t xml:space="preserve">OŠ </w:t>
            </w:r>
            <w:r w:rsidR="005320FD">
              <w:rPr>
                <w:rFonts w:cstheme="minorHAnsi"/>
                <w:b/>
                <w:bCs/>
                <w:sz w:val="18"/>
                <w:szCs w:val="18"/>
              </w:rPr>
              <w:t>HJ</w:t>
            </w:r>
            <w:r w:rsidR="005320FD">
              <w:rPr>
                <w:rFonts w:cstheme="minorHAnsi"/>
                <w:sz w:val="18"/>
                <w:szCs w:val="18"/>
              </w:rPr>
              <w:t xml:space="preserve"> - </w:t>
            </w:r>
            <w:r w:rsidR="00D911FA">
              <w:rPr>
                <w:rFonts w:cstheme="minorHAnsi"/>
                <w:sz w:val="18"/>
                <w:szCs w:val="18"/>
              </w:rPr>
              <w:t>A. 1. 1</w:t>
            </w:r>
            <w:r w:rsidR="00B916EC">
              <w:rPr>
                <w:rFonts w:cstheme="minorHAnsi"/>
                <w:sz w:val="18"/>
                <w:szCs w:val="18"/>
              </w:rPr>
              <w:t>; A. 1. 5;</w:t>
            </w:r>
            <w:r w:rsidR="00B916EC" w:rsidRPr="00A55989">
              <w:rPr>
                <w:rFonts w:eastAsia="Times New Roman" w:cstheme="minorHAnsi"/>
                <w:color w:val="231F20"/>
                <w:sz w:val="18"/>
                <w:szCs w:val="18"/>
                <w:lang w:eastAsia="hr-HR"/>
              </w:rPr>
              <w:t xml:space="preserve"> B.</w:t>
            </w:r>
            <w:r w:rsidR="00D911FA">
              <w:rPr>
                <w:rFonts w:eastAsia="Times New Roman" w:cstheme="minorHAnsi"/>
                <w:color w:val="231F20"/>
                <w:sz w:val="18"/>
                <w:szCs w:val="18"/>
                <w:lang w:eastAsia="hr-HR"/>
              </w:rPr>
              <w:t xml:space="preserve"> </w:t>
            </w:r>
            <w:r w:rsidR="00B916EC" w:rsidRPr="00A55989">
              <w:rPr>
                <w:rFonts w:eastAsia="Times New Roman" w:cstheme="minorHAnsi"/>
                <w:color w:val="231F20"/>
                <w:sz w:val="18"/>
                <w:szCs w:val="18"/>
                <w:lang w:eastAsia="hr-HR"/>
              </w:rPr>
              <w:t>1.</w:t>
            </w:r>
            <w:r w:rsidR="00D911FA">
              <w:rPr>
                <w:rFonts w:eastAsia="Times New Roman" w:cstheme="minorHAnsi"/>
                <w:color w:val="231F20"/>
                <w:sz w:val="18"/>
                <w:szCs w:val="18"/>
                <w:lang w:eastAsia="hr-HR"/>
              </w:rPr>
              <w:t xml:space="preserve"> </w:t>
            </w:r>
            <w:r w:rsidR="00B916EC" w:rsidRPr="00A55989">
              <w:rPr>
                <w:rFonts w:eastAsia="Times New Roman" w:cstheme="minorHAnsi"/>
                <w:color w:val="231F20"/>
                <w:sz w:val="18"/>
                <w:szCs w:val="18"/>
                <w:lang w:eastAsia="hr-HR"/>
              </w:rPr>
              <w:t>1</w:t>
            </w:r>
            <w:r w:rsidR="00B916EC">
              <w:rPr>
                <w:rFonts w:eastAsia="Times New Roman" w:cstheme="minorHAnsi"/>
                <w:color w:val="231F20"/>
                <w:sz w:val="18"/>
                <w:szCs w:val="18"/>
                <w:lang w:eastAsia="hr-HR"/>
              </w:rPr>
              <w:t xml:space="preserve">; </w:t>
            </w:r>
          </w:p>
          <w:p w14:paraId="43710A92" w14:textId="77777777" w:rsidR="005320FD" w:rsidRDefault="00845313" w:rsidP="005320FD">
            <w:pPr>
              <w:rPr>
                <w:rFonts w:cstheme="minorHAnsi"/>
                <w:sz w:val="18"/>
                <w:szCs w:val="18"/>
              </w:rPr>
            </w:pPr>
            <w:r w:rsidRPr="00A55989">
              <w:rPr>
                <w:rFonts w:eastAsia="Times New Roman" w:cstheme="minorHAnsi"/>
                <w:color w:val="231F20"/>
                <w:sz w:val="18"/>
                <w:szCs w:val="18"/>
                <w:lang w:eastAsia="hr-HR"/>
              </w:rPr>
              <w:t>B.</w:t>
            </w:r>
            <w:r w:rsidR="00D911FA">
              <w:rPr>
                <w:rFonts w:eastAsia="Times New Roman" w:cstheme="minorHAnsi"/>
                <w:color w:val="231F20"/>
                <w:sz w:val="18"/>
                <w:szCs w:val="18"/>
                <w:lang w:eastAsia="hr-HR"/>
              </w:rPr>
              <w:t xml:space="preserve"> </w:t>
            </w:r>
            <w:r w:rsidRPr="00A55989">
              <w:rPr>
                <w:rFonts w:eastAsia="Times New Roman" w:cstheme="minorHAnsi"/>
                <w:color w:val="231F20"/>
                <w:sz w:val="18"/>
                <w:szCs w:val="18"/>
                <w:lang w:eastAsia="hr-HR"/>
              </w:rPr>
              <w:t>1.</w:t>
            </w:r>
            <w:r w:rsidR="00D911FA">
              <w:rPr>
                <w:rFonts w:eastAsia="Times New Roman" w:cstheme="minorHAnsi"/>
                <w:color w:val="231F20"/>
                <w:sz w:val="18"/>
                <w:szCs w:val="18"/>
                <w:lang w:eastAsia="hr-HR"/>
              </w:rPr>
              <w:t xml:space="preserve"> </w:t>
            </w:r>
            <w:r w:rsidRPr="00A55989">
              <w:rPr>
                <w:rFonts w:eastAsia="Times New Roman" w:cstheme="minorHAnsi"/>
                <w:color w:val="231F20"/>
                <w:sz w:val="18"/>
                <w:szCs w:val="18"/>
                <w:lang w:eastAsia="hr-HR"/>
              </w:rPr>
              <w:t>2.</w:t>
            </w:r>
          </w:p>
          <w:p w14:paraId="43710A93" w14:textId="7AFEBEFC" w:rsidR="005320FD" w:rsidRDefault="005320FD" w:rsidP="005320FD">
            <w:pPr>
              <w:rPr>
                <w:rFonts w:cstheme="minorHAnsi"/>
                <w:sz w:val="18"/>
                <w:szCs w:val="18"/>
              </w:rPr>
            </w:pPr>
            <w:r>
              <w:rPr>
                <w:rFonts w:cstheme="minorHAnsi"/>
                <w:b/>
                <w:bCs/>
                <w:sz w:val="18"/>
                <w:szCs w:val="18"/>
              </w:rPr>
              <w:t>PID</w:t>
            </w:r>
            <w:r w:rsidR="00FF3207">
              <w:rPr>
                <w:rFonts w:cstheme="minorHAnsi"/>
                <w:b/>
                <w:bCs/>
                <w:sz w:val="18"/>
                <w:szCs w:val="18"/>
              </w:rPr>
              <w:t xml:space="preserve"> </w:t>
            </w:r>
            <w:r w:rsidR="00FF3207">
              <w:rPr>
                <w:rFonts w:cstheme="minorHAnsi"/>
                <w:b/>
                <w:bCs/>
                <w:sz w:val="18"/>
                <w:szCs w:val="18"/>
              </w:rPr>
              <w:t xml:space="preserve">OŠ </w:t>
            </w:r>
            <w:r w:rsidR="00FE5882">
              <w:rPr>
                <w:rFonts w:cstheme="minorHAnsi"/>
                <w:sz w:val="18"/>
                <w:szCs w:val="18"/>
              </w:rPr>
              <w:t xml:space="preserve"> - A. 1. 3; </w:t>
            </w:r>
            <w:r w:rsidR="00FE5882" w:rsidRPr="00061C47">
              <w:rPr>
                <w:rFonts w:eastAsia="Times New Roman" w:cstheme="minorHAnsi"/>
                <w:color w:val="231F20"/>
                <w:sz w:val="18"/>
                <w:szCs w:val="18"/>
                <w:lang w:eastAsia="hr-HR"/>
              </w:rPr>
              <w:t>C.</w:t>
            </w:r>
            <w:r w:rsidR="00D911FA">
              <w:rPr>
                <w:rFonts w:eastAsia="Times New Roman" w:cstheme="minorHAnsi"/>
                <w:color w:val="231F20"/>
                <w:sz w:val="18"/>
                <w:szCs w:val="18"/>
                <w:lang w:eastAsia="hr-HR"/>
              </w:rPr>
              <w:t xml:space="preserve"> </w:t>
            </w:r>
            <w:r w:rsidR="00FE5882" w:rsidRPr="00061C47">
              <w:rPr>
                <w:rFonts w:eastAsia="Times New Roman" w:cstheme="minorHAnsi"/>
                <w:color w:val="231F20"/>
                <w:sz w:val="18"/>
                <w:szCs w:val="18"/>
                <w:lang w:eastAsia="hr-HR"/>
              </w:rPr>
              <w:t>1.</w:t>
            </w:r>
            <w:r w:rsidR="00D911FA">
              <w:rPr>
                <w:rFonts w:eastAsia="Times New Roman" w:cstheme="minorHAnsi"/>
                <w:color w:val="231F20"/>
                <w:sz w:val="18"/>
                <w:szCs w:val="18"/>
                <w:lang w:eastAsia="hr-HR"/>
              </w:rPr>
              <w:t xml:space="preserve"> </w:t>
            </w:r>
            <w:r w:rsidR="00FE5882" w:rsidRPr="00061C47">
              <w:rPr>
                <w:rFonts w:eastAsia="Times New Roman" w:cstheme="minorHAnsi"/>
                <w:color w:val="231F20"/>
                <w:sz w:val="18"/>
                <w:szCs w:val="18"/>
                <w:lang w:eastAsia="hr-HR"/>
              </w:rPr>
              <w:t>1.</w:t>
            </w:r>
          </w:p>
          <w:p w14:paraId="43710A94" w14:textId="77777777" w:rsidR="005320FD" w:rsidRDefault="005320FD" w:rsidP="005320FD">
            <w:pPr>
              <w:rPr>
                <w:rFonts w:cstheme="minorHAnsi"/>
                <w:sz w:val="18"/>
                <w:szCs w:val="18"/>
              </w:rPr>
            </w:pPr>
            <w:r>
              <w:rPr>
                <w:rFonts w:cstheme="minorHAnsi"/>
                <w:b/>
                <w:bCs/>
                <w:sz w:val="18"/>
                <w:szCs w:val="18"/>
              </w:rPr>
              <w:t>UKU</w:t>
            </w:r>
            <w:r>
              <w:rPr>
                <w:rFonts w:cstheme="minorHAnsi"/>
                <w:sz w:val="18"/>
                <w:szCs w:val="18"/>
              </w:rPr>
              <w:t xml:space="preserve"> </w:t>
            </w:r>
            <w:r w:rsidR="00AB4DEA">
              <w:rPr>
                <w:rFonts w:cstheme="minorHAnsi"/>
                <w:sz w:val="18"/>
                <w:szCs w:val="18"/>
              </w:rPr>
              <w:t>-</w:t>
            </w:r>
            <w:r>
              <w:rPr>
                <w:rFonts w:cstheme="minorHAnsi"/>
                <w:sz w:val="18"/>
                <w:szCs w:val="18"/>
              </w:rPr>
              <w:t xml:space="preserve"> A. 1. 2; A. 1. 4; B. 1.</w:t>
            </w:r>
            <w:r w:rsidR="00AB4DEA">
              <w:rPr>
                <w:rFonts w:cstheme="minorHAnsi"/>
                <w:sz w:val="18"/>
                <w:szCs w:val="18"/>
              </w:rPr>
              <w:t xml:space="preserve"> 1;</w:t>
            </w:r>
            <w:r w:rsidR="00D911FA">
              <w:rPr>
                <w:rFonts w:cstheme="minorHAnsi"/>
                <w:sz w:val="18"/>
                <w:szCs w:val="18"/>
              </w:rPr>
              <w:t xml:space="preserve"> B. 1. 4</w:t>
            </w:r>
            <w:r>
              <w:rPr>
                <w:rFonts w:cstheme="minorHAnsi"/>
                <w:sz w:val="18"/>
                <w:szCs w:val="18"/>
              </w:rPr>
              <w:t>; C. 1. 2; C. 1. 3.</w:t>
            </w:r>
          </w:p>
          <w:p w14:paraId="43710A95" w14:textId="77777777" w:rsidR="005320FD" w:rsidRDefault="005320FD" w:rsidP="005320FD">
            <w:pPr>
              <w:rPr>
                <w:rFonts w:cstheme="minorHAnsi"/>
                <w:sz w:val="18"/>
                <w:szCs w:val="18"/>
              </w:rPr>
            </w:pPr>
            <w:r>
              <w:rPr>
                <w:rFonts w:cstheme="minorHAnsi"/>
                <w:b/>
                <w:bCs/>
                <w:sz w:val="18"/>
                <w:szCs w:val="18"/>
              </w:rPr>
              <w:t>OSR</w:t>
            </w:r>
            <w:r>
              <w:rPr>
                <w:rFonts w:cstheme="minorHAnsi"/>
                <w:sz w:val="18"/>
                <w:szCs w:val="18"/>
              </w:rPr>
              <w:t xml:space="preserve"> </w:t>
            </w:r>
            <w:r w:rsidR="00D911FA">
              <w:rPr>
                <w:rFonts w:cstheme="minorHAnsi"/>
                <w:sz w:val="18"/>
                <w:szCs w:val="18"/>
              </w:rPr>
              <w:t xml:space="preserve">- </w:t>
            </w:r>
            <w:r>
              <w:rPr>
                <w:rFonts w:cstheme="minorHAnsi"/>
                <w:sz w:val="18"/>
                <w:szCs w:val="18"/>
              </w:rPr>
              <w:t>A. 1. 2; A. 1. 3; A. 1. 4</w:t>
            </w:r>
            <w:r w:rsidR="001B076B">
              <w:rPr>
                <w:rFonts w:cstheme="minorHAnsi"/>
                <w:sz w:val="18"/>
                <w:szCs w:val="18"/>
              </w:rPr>
              <w:t>.</w:t>
            </w:r>
          </w:p>
          <w:p w14:paraId="43710A96" w14:textId="77777777" w:rsidR="001B076B" w:rsidRDefault="001B076B" w:rsidP="005320FD">
            <w:pPr>
              <w:rPr>
                <w:rFonts w:cstheme="minorHAnsi"/>
                <w:sz w:val="18"/>
                <w:szCs w:val="18"/>
              </w:rPr>
            </w:pPr>
            <w:r w:rsidRPr="00347969">
              <w:rPr>
                <w:rFonts w:cstheme="minorHAnsi"/>
                <w:b/>
                <w:sz w:val="18"/>
                <w:szCs w:val="18"/>
              </w:rPr>
              <w:t>GOO</w:t>
            </w:r>
            <w:r>
              <w:rPr>
                <w:rFonts w:cstheme="minorHAnsi"/>
                <w:sz w:val="18"/>
                <w:szCs w:val="18"/>
              </w:rPr>
              <w:t xml:space="preserve"> - </w:t>
            </w:r>
            <w:r>
              <w:rPr>
                <w:rFonts w:eastAsia="Times New Roman" w:cstheme="minorHAnsi"/>
                <w:color w:val="231F20"/>
                <w:sz w:val="18"/>
                <w:szCs w:val="18"/>
                <w:lang w:eastAsia="hr-HR"/>
              </w:rPr>
              <w:t>A.</w:t>
            </w:r>
            <w:r w:rsidR="00AB4DEA">
              <w:rPr>
                <w:rFonts w:eastAsia="Times New Roman" w:cstheme="minorHAnsi"/>
                <w:color w:val="231F20"/>
                <w:sz w:val="18"/>
                <w:szCs w:val="18"/>
                <w:lang w:eastAsia="hr-HR"/>
              </w:rPr>
              <w:t xml:space="preserve"> </w:t>
            </w:r>
            <w:r>
              <w:rPr>
                <w:rFonts w:eastAsia="Times New Roman" w:cstheme="minorHAnsi"/>
                <w:color w:val="231F20"/>
                <w:sz w:val="18"/>
                <w:szCs w:val="18"/>
                <w:lang w:eastAsia="hr-HR"/>
              </w:rPr>
              <w:t>1.</w:t>
            </w:r>
            <w:r w:rsidR="00AB4DEA">
              <w:rPr>
                <w:rFonts w:eastAsia="Times New Roman" w:cstheme="minorHAnsi"/>
                <w:color w:val="231F20"/>
                <w:sz w:val="18"/>
                <w:szCs w:val="18"/>
                <w:lang w:eastAsia="hr-HR"/>
              </w:rPr>
              <w:t xml:space="preserve"> </w:t>
            </w:r>
            <w:r>
              <w:rPr>
                <w:rFonts w:eastAsia="Times New Roman" w:cstheme="minorHAnsi"/>
                <w:color w:val="231F20"/>
                <w:sz w:val="18"/>
                <w:szCs w:val="18"/>
                <w:lang w:eastAsia="hr-HR"/>
              </w:rPr>
              <w:t xml:space="preserve">1; </w:t>
            </w:r>
            <w:r w:rsidRPr="00D35C3C">
              <w:rPr>
                <w:rFonts w:eastAsia="Times New Roman" w:cstheme="minorHAnsi"/>
                <w:color w:val="231F20"/>
                <w:sz w:val="18"/>
                <w:szCs w:val="18"/>
                <w:lang w:eastAsia="hr-HR"/>
              </w:rPr>
              <w:t>C.</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1</w:t>
            </w:r>
            <w:r>
              <w:rPr>
                <w:rFonts w:eastAsia="Times New Roman" w:cstheme="minorHAnsi"/>
                <w:color w:val="231F20"/>
                <w:sz w:val="18"/>
                <w:szCs w:val="18"/>
                <w:lang w:eastAsia="hr-HR"/>
              </w:rPr>
              <w:t>.</w:t>
            </w:r>
          </w:p>
          <w:p w14:paraId="43710A97" w14:textId="19F1BDFD" w:rsidR="00D911FA" w:rsidRPr="009303F7" w:rsidRDefault="00D911FA" w:rsidP="00D911FA">
            <w:pPr>
              <w:rPr>
                <w:b/>
                <w:sz w:val="18"/>
                <w:szCs w:val="18"/>
              </w:rPr>
            </w:pPr>
            <w:r w:rsidRPr="001146A6">
              <w:rPr>
                <w:b/>
                <w:sz w:val="18"/>
                <w:szCs w:val="18"/>
              </w:rPr>
              <w:t>O</w:t>
            </w:r>
            <w:r w:rsidR="00FF3207">
              <w:rPr>
                <w:b/>
                <w:sz w:val="18"/>
                <w:szCs w:val="18"/>
              </w:rPr>
              <w:t>D</w:t>
            </w:r>
            <w:r w:rsidRPr="001146A6">
              <w:rPr>
                <w:b/>
                <w:sz w:val="18"/>
                <w:szCs w:val="18"/>
              </w:rPr>
              <w:t xml:space="preserve">R </w:t>
            </w:r>
            <w:r w:rsidRPr="001146A6">
              <w:rPr>
                <w:sz w:val="18"/>
                <w:szCs w:val="18"/>
              </w:rPr>
              <w:t xml:space="preserve">- </w:t>
            </w:r>
            <w:r>
              <w:rPr>
                <w:rFonts w:eastAsia="Times New Roman" w:cstheme="minorHAnsi"/>
                <w:color w:val="231F20"/>
                <w:sz w:val="18"/>
                <w:szCs w:val="18"/>
                <w:lang w:eastAsia="hr-HR"/>
              </w:rPr>
              <w:t>A. 1. 1</w:t>
            </w:r>
            <w:r w:rsidRPr="001146A6">
              <w:rPr>
                <w:rFonts w:eastAsia="Times New Roman" w:cstheme="minorHAnsi"/>
                <w:color w:val="231F20"/>
                <w:sz w:val="18"/>
                <w:szCs w:val="18"/>
                <w:lang w:eastAsia="hr-HR"/>
              </w:rPr>
              <w:t>;  C. 1. 2.</w:t>
            </w:r>
          </w:p>
          <w:p w14:paraId="43710A98" w14:textId="77777777" w:rsidR="00D911FA" w:rsidRDefault="00D911FA" w:rsidP="00D911FA">
            <w:pPr>
              <w:rPr>
                <w:rFonts w:cstheme="minorHAnsi"/>
                <w:sz w:val="18"/>
                <w:szCs w:val="18"/>
              </w:rPr>
            </w:pPr>
            <w:r w:rsidRPr="007C3745">
              <w:rPr>
                <w:rFonts w:eastAsia="Times New Roman" w:cstheme="minorHAnsi"/>
                <w:b/>
                <w:color w:val="231F20"/>
                <w:sz w:val="18"/>
                <w:szCs w:val="18"/>
                <w:lang w:eastAsia="hr-HR"/>
              </w:rPr>
              <w:t>IKT</w:t>
            </w:r>
            <w:r>
              <w:rPr>
                <w:rFonts w:eastAsia="Times New Roman" w:cstheme="minorHAnsi"/>
                <w:color w:val="231F20"/>
                <w:sz w:val="18"/>
                <w:szCs w:val="18"/>
                <w:lang w:eastAsia="hr-HR"/>
              </w:rPr>
              <w:t xml:space="preserve"> - A. 1. 1; </w:t>
            </w:r>
            <w:r w:rsidRPr="00766A03">
              <w:rPr>
                <w:rFonts w:eastAsia="Times New Roman" w:cstheme="minorHAnsi"/>
                <w:color w:val="231F20"/>
                <w:sz w:val="18"/>
                <w:szCs w:val="18"/>
                <w:lang w:eastAsia="hr-HR"/>
              </w:rPr>
              <w:t xml:space="preserve"> </w:t>
            </w:r>
            <w:r w:rsidRPr="002D674B">
              <w:rPr>
                <w:rFonts w:eastAsia="Times New Roman" w:cstheme="minorHAnsi"/>
                <w:color w:val="231F20"/>
                <w:sz w:val="18"/>
                <w:szCs w:val="18"/>
                <w:lang w:eastAsia="hr-HR"/>
              </w:rPr>
              <w:t>A.</w:t>
            </w:r>
            <w:r>
              <w:rPr>
                <w:rFonts w:eastAsia="Times New Roman" w:cstheme="minorHAnsi"/>
                <w:color w:val="231F20"/>
                <w:sz w:val="18"/>
                <w:szCs w:val="18"/>
                <w:lang w:eastAsia="hr-HR"/>
              </w:rPr>
              <w:t xml:space="preserve"> </w:t>
            </w:r>
            <w:r w:rsidRPr="002D674B">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2; </w:t>
            </w:r>
            <w:r w:rsidRPr="002D674B">
              <w:rPr>
                <w:rFonts w:eastAsia="Times New Roman" w:cstheme="minorHAnsi"/>
                <w:color w:val="231F20"/>
                <w:sz w:val="18"/>
                <w:szCs w:val="18"/>
                <w:lang w:eastAsia="hr-HR"/>
              </w:rPr>
              <w:t>B.</w:t>
            </w:r>
            <w:r>
              <w:rPr>
                <w:rFonts w:eastAsia="Times New Roman" w:cstheme="minorHAnsi"/>
                <w:color w:val="231F20"/>
                <w:sz w:val="18"/>
                <w:szCs w:val="18"/>
                <w:lang w:eastAsia="hr-HR"/>
              </w:rPr>
              <w:t xml:space="preserve"> </w:t>
            </w:r>
            <w:r w:rsidRPr="002D674B">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3; </w:t>
            </w:r>
            <w:r w:rsidRPr="002D674B">
              <w:rPr>
                <w:rFonts w:eastAsia="Times New Roman" w:cstheme="minorHAnsi"/>
                <w:color w:val="231F20"/>
                <w:sz w:val="18"/>
                <w:szCs w:val="18"/>
                <w:lang w:eastAsia="hr-HR"/>
              </w:rPr>
              <w:t>D.</w:t>
            </w:r>
            <w:r>
              <w:rPr>
                <w:rFonts w:eastAsia="Times New Roman" w:cstheme="minorHAnsi"/>
                <w:color w:val="231F20"/>
                <w:sz w:val="18"/>
                <w:szCs w:val="18"/>
                <w:lang w:eastAsia="hr-HR"/>
              </w:rPr>
              <w:t xml:space="preserve"> </w:t>
            </w:r>
            <w:r w:rsidRPr="002D674B">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w:t>
            </w:r>
            <w:r w:rsidRPr="002D674B">
              <w:rPr>
                <w:rFonts w:eastAsia="Times New Roman" w:cstheme="minorHAnsi"/>
                <w:color w:val="231F20"/>
                <w:sz w:val="18"/>
                <w:szCs w:val="18"/>
                <w:lang w:eastAsia="hr-HR"/>
              </w:rPr>
              <w:t>1.</w:t>
            </w:r>
          </w:p>
          <w:p w14:paraId="43710A99" w14:textId="77777777" w:rsidR="00F80D57" w:rsidRPr="00A626F4" w:rsidRDefault="00F80D57" w:rsidP="00660CA6">
            <w:pPr>
              <w:rPr>
                <w:rFonts w:cstheme="minorHAnsi"/>
                <w:sz w:val="18"/>
                <w:szCs w:val="18"/>
              </w:rPr>
            </w:pPr>
          </w:p>
        </w:tc>
      </w:tr>
      <w:tr w:rsidR="00F80D57" w:rsidRPr="00F80D57" w14:paraId="43710AB6" w14:textId="77777777" w:rsidTr="008620A5">
        <w:tc>
          <w:tcPr>
            <w:tcW w:w="8160" w:type="dxa"/>
          </w:tcPr>
          <w:p w14:paraId="43710A9B" w14:textId="77777777" w:rsidR="00266344" w:rsidRPr="00266344" w:rsidRDefault="00266344" w:rsidP="00266344">
            <w:pPr>
              <w:outlineLvl w:val="0"/>
              <w:rPr>
                <w:rFonts w:cstheme="minorHAnsi"/>
                <w:b/>
                <w:sz w:val="18"/>
                <w:szCs w:val="18"/>
              </w:rPr>
            </w:pPr>
            <w:r w:rsidRPr="00266344">
              <w:rPr>
                <w:rFonts w:cstheme="minorHAnsi"/>
                <w:b/>
                <w:sz w:val="18"/>
                <w:szCs w:val="18"/>
              </w:rPr>
              <w:t xml:space="preserve">II.  PJEVAJMO </w:t>
            </w:r>
            <w:r w:rsidRPr="00266344">
              <w:rPr>
                <w:rFonts w:cstheme="minorHAnsi"/>
                <w:b/>
                <w:i/>
                <w:sz w:val="18"/>
                <w:szCs w:val="18"/>
              </w:rPr>
              <w:t>NOVOGODIŠNJU PJESMU</w:t>
            </w:r>
          </w:p>
          <w:p w14:paraId="43710A9C" w14:textId="77777777" w:rsidR="00266344" w:rsidRPr="00266344" w:rsidRDefault="00266344" w:rsidP="00266344">
            <w:pPr>
              <w:outlineLvl w:val="0"/>
              <w:rPr>
                <w:rFonts w:cstheme="minorHAnsi"/>
                <w:b/>
                <w:sz w:val="18"/>
                <w:szCs w:val="18"/>
              </w:rPr>
            </w:pPr>
            <w:r w:rsidRPr="00266344">
              <w:rPr>
                <w:rFonts w:cstheme="minorHAnsi"/>
                <w:b/>
                <w:sz w:val="18"/>
                <w:szCs w:val="18"/>
              </w:rPr>
              <w:lastRenderedPageBreak/>
              <w:t>Opis aktivnosti</w:t>
            </w:r>
          </w:p>
          <w:p w14:paraId="43710A9D" w14:textId="77777777" w:rsidR="00266344" w:rsidRDefault="00266344" w:rsidP="00266344">
            <w:pPr>
              <w:autoSpaceDE w:val="0"/>
              <w:autoSpaceDN w:val="0"/>
              <w:adjustRightInd w:val="0"/>
              <w:outlineLvl w:val="0"/>
              <w:rPr>
                <w:rFonts w:cstheme="minorHAnsi"/>
                <w:color w:val="44546A" w:themeColor="text2"/>
                <w:sz w:val="18"/>
                <w:szCs w:val="18"/>
              </w:rPr>
            </w:pPr>
          </w:p>
          <w:p w14:paraId="43710A9E" w14:textId="77777777" w:rsidR="00266344" w:rsidRPr="00266344" w:rsidRDefault="00266344" w:rsidP="00266344">
            <w:pPr>
              <w:autoSpaceDE w:val="0"/>
              <w:autoSpaceDN w:val="0"/>
              <w:adjustRightInd w:val="0"/>
              <w:outlineLvl w:val="0"/>
              <w:rPr>
                <w:rFonts w:cstheme="minorHAnsi"/>
                <w:color w:val="44546A" w:themeColor="text2"/>
                <w:sz w:val="18"/>
                <w:szCs w:val="18"/>
              </w:rPr>
            </w:pPr>
            <w:r w:rsidRPr="00266344">
              <w:rPr>
                <w:rFonts w:cstheme="minorHAnsi"/>
                <w:color w:val="44546A" w:themeColor="text2"/>
                <w:sz w:val="18"/>
                <w:szCs w:val="18"/>
              </w:rPr>
              <w:t>NOVOGODIŠNJA PJESMA</w:t>
            </w:r>
          </w:p>
          <w:p w14:paraId="43710A9F" w14:textId="77777777" w:rsidR="00266344" w:rsidRPr="00266344" w:rsidRDefault="00266344" w:rsidP="00266344">
            <w:pPr>
              <w:autoSpaceDE w:val="0"/>
              <w:autoSpaceDN w:val="0"/>
              <w:adjustRightInd w:val="0"/>
              <w:ind w:left="360" w:firstLine="708"/>
              <w:rPr>
                <w:rFonts w:cstheme="minorHAnsi"/>
                <w:color w:val="44546A" w:themeColor="text2"/>
                <w:sz w:val="18"/>
                <w:szCs w:val="18"/>
              </w:rPr>
            </w:pPr>
          </w:p>
          <w:p w14:paraId="43710AA0" w14:textId="77777777" w:rsidR="00266344" w:rsidRPr="00266344" w:rsidRDefault="00266344" w:rsidP="00266344">
            <w:pPr>
              <w:autoSpaceDE w:val="0"/>
              <w:autoSpaceDN w:val="0"/>
              <w:adjustRightInd w:val="0"/>
              <w:rPr>
                <w:rFonts w:cstheme="minorHAnsi"/>
                <w:sz w:val="18"/>
                <w:szCs w:val="18"/>
              </w:rPr>
            </w:pPr>
            <w:r w:rsidRPr="00266344">
              <w:rPr>
                <w:rFonts w:cstheme="minorHAnsi"/>
                <w:sz w:val="18"/>
                <w:szCs w:val="18"/>
              </w:rPr>
              <w:t xml:space="preserve">Dok s učenicima uči pjesmu, učiteljica/učitelj posvećuje pozornost jasnom pulsu i neprekinutom ritamskom tijeku melodije te jasnoj artikulaciji teksta pjesme. Pjesma se izvodi živahno, veselo, pazeći na dikciju i uzimanje daha. Naime, pjesma ima ritamsku strukturu sastavljenu samo od osminka, što može otežati uzimanje daha. Treba pripaziti da, uzimajući dah, učenici riječi </w:t>
            </w:r>
            <w:r w:rsidRPr="00266344">
              <w:rPr>
                <w:rFonts w:cstheme="minorHAnsi"/>
                <w:iCs/>
                <w:sz w:val="18"/>
                <w:szCs w:val="18"/>
              </w:rPr>
              <w:t>ne progutaju</w:t>
            </w:r>
            <w:r w:rsidRPr="00266344">
              <w:rPr>
                <w:rFonts w:cstheme="minorHAnsi"/>
                <w:sz w:val="18"/>
                <w:szCs w:val="18"/>
              </w:rPr>
              <w:t>, već da ih izgovore do kraja. Pjesmu</w:t>
            </w:r>
            <w:r w:rsidRPr="00266344">
              <w:rPr>
                <w:rFonts w:cstheme="minorHAnsi"/>
                <w:bCs/>
                <w:sz w:val="18"/>
                <w:szCs w:val="18"/>
              </w:rPr>
              <w:t xml:space="preserve"> prate tjeloglazbom tako da jednom rukom udare jednom jače, a drugom dva puta slabije kako bi se naglasila trodobnost tj. istaknula prva teška doba. </w:t>
            </w:r>
          </w:p>
          <w:p w14:paraId="43710AA1" w14:textId="77777777" w:rsidR="00266344" w:rsidRPr="00266344" w:rsidRDefault="00266344" w:rsidP="00266344">
            <w:pPr>
              <w:autoSpaceDE w:val="0"/>
              <w:autoSpaceDN w:val="0"/>
              <w:adjustRightInd w:val="0"/>
              <w:ind w:left="1068"/>
              <w:rPr>
                <w:rFonts w:cstheme="minorHAnsi"/>
                <w:bCs/>
                <w:sz w:val="18"/>
                <w:szCs w:val="18"/>
              </w:rPr>
            </w:pPr>
          </w:p>
          <w:p w14:paraId="43710AA2" w14:textId="77777777" w:rsidR="00266344" w:rsidRPr="00266344" w:rsidRDefault="00266344" w:rsidP="00266344">
            <w:pPr>
              <w:autoSpaceDE w:val="0"/>
              <w:autoSpaceDN w:val="0"/>
              <w:adjustRightInd w:val="0"/>
              <w:rPr>
                <w:rFonts w:cstheme="minorHAnsi"/>
                <w:bCs/>
                <w:sz w:val="18"/>
                <w:szCs w:val="18"/>
              </w:rPr>
            </w:pPr>
            <w:r w:rsidRPr="00266344">
              <w:rPr>
                <w:rFonts w:cstheme="minorHAnsi"/>
                <w:bCs/>
                <w:sz w:val="18"/>
                <w:szCs w:val="18"/>
              </w:rPr>
              <w:t>Pjesma se može pjevati i u pokretu, trokorakom, te tako naglasiti prvu tešku dobu intenzivnijim teškim korakom, dok su druga dva koraka lakša i mekša. Takvo iskustveno osvještavanje pomoći će učenicima u intenzivnijem doživljaju pjesme.</w:t>
            </w:r>
          </w:p>
          <w:p w14:paraId="43710AA3" w14:textId="77777777" w:rsidR="00266344" w:rsidRPr="00266344" w:rsidRDefault="00266344" w:rsidP="00266344">
            <w:pPr>
              <w:autoSpaceDE w:val="0"/>
              <w:autoSpaceDN w:val="0"/>
              <w:adjustRightInd w:val="0"/>
              <w:rPr>
                <w:rFonts w:cstheme="minorHAnsi"/>
                <w:bCs/>
                <w:sz w:val="18"/>
                <w:szCs w:val="18"/>
              </w:rPr>
            </w:pPr>
            <w:r w:rsidRPr="00266344">
              <w:rPr>
                <w:rFonts w:cstheme="minorHAnsi"/>
                <w:bCs/>
                <w:sz w:val="18"/>
                <w:szCs w:val="18"/>
              </w:rPr>
              <w:t>Ako žele svirati, nekoliko učenika neka svira trokutić na prvu dobu, a ostali štapiće na drugu i treću dobu.</w:t>
            </w:r>
          </w:p>
          <w:p w14:paraId="43710AA4" w14:textId="77777777" w:rsidR="00266344" w:rsidRPr="00266344" w:rsidRDefault="00266344" w:rsidP="00266344">
            <w:pPr>
              <w:autoSpaceDE w:val="0"/>
              <w:autoSpaceDN w:val="0"/>
              <w:adjustRightInd w:val="0"/>
              <w:rPr>
                <w:rFonts w:cstheme="minorHAnsi"/>
                <w:sz w:val="18"/>
                <w:szCs w:val="18"/>
              </w:rPr>
            </w:pPr>
            <w:r w:rsidRPr="00266344">
              <w:rPr>
                <w:rFonts w:cstheme="minorHAnsi"/>
                <w:bCs/>
                <w:sz w:val="18"/>
                <w:szCs w:val="18"/>
              </w:rPr>
              <w:t xml:space="preserve">Trodobnu mjeru učenicima treba približiti samo doživljajno, a nikako ne kao pojam koji moraju usvojiti. </w:t>
            </w:r>
          </w:p>
          <w:p w14:paraId="43710AA5" w14:textId="77777777" w:rsidR="00266344" w:rsidRPr="00266344" w:rsidRDefault="00266344" w:rsidP="00266344">
            <w:pPr>
              <w:autoSpaceDE w:val="0"/>
              <w:autoSpaceDN w:val="0"/>
              <w:adjustRightInd w:val="0"/>
              <w:rPr>
                <w:rFonts w:cstheme="minorHAnsi"/>
                <w:color w:val="44546A" w:themeColor="text2"/>
                <w:sz w:val="18"/>
                <w:szCs w:val="18"/>
              </w:rPr>
            </w:pPr>
          </w:p>
          <w:p w14:paraId="43710AA6" w14:textId="77777777" w:rsidR="00266344" w:rsidRPr="00266344" w:rsidRDefault="00266344" w:rsidP="00266344">
            <w:pPr>
              <w:autoSpaceDE w:val="0"/>
              <w:autoSpaceDN w:val="0"/>
              <w:adjustRightInd w:val="0"/>
              <w:ind w:left="360" w:firstLine="708"/>
              <w:rPr>
                <w:rFonts w:cstheme="minorHAnsi"/>
                <w:color w:val="44546A" w:themeColor="text2"/>
                <w:sz w:val="18"/>
                <w:szCs w:val="18"/>
              </w:rPr>
            </w:pPr>
            <w:r w:rsidRPr="00266344">
              <w:rPr>
                <w:rFonts w:cstheme="minorHAnsi"/>
                <w:b/>
                <w:color w:val="44546A" w:themeColor="text2"/>
                <w:sz w:val="18"/>
                <w:szCs w:val="18"/>
              </w:rPr>
              <w:t xml:space="preserve"> </w:t>
            </w:r>
            <w:r w:rsidRPr="00266344">
              <w:rPr>
                <w:rFonts w:cstheme="minorHAnsi"/>
                <w:color w:val="44546A" w:themeColor="text2"/>
                <w:sz w:val="18"/>
                <w:szCs w:val="18"/>
              </w:rPr>
              <w:t xml:space="preserve">PAHULJICE PADAJTE, MEKE I GUSTE, </w:t>
            </w:r>
          </w:p>
          <w:p w14:paraId="43710AA7" w14:textId="77777777" w:rsidR="00266344" w:rsidRPr="00266344" w:rsidRDefault="00266344" w:rsidP="00266344">
            <w:pPr>
              <w:autoSpaceDE w:val="0"/>
              <w:autoSpaceDN w:val="0"/>
              <w:adjustRightInd w:val="0"/>
              <w:ind w:left="360" w:firstLine="708"/>
              <w:rPr>
                <w:rFonts w:cstheme="minorHAnsi"/>
                <w:color w:val="44546A" w:themeColor="text2"/>
                <w:sz w:val="18"/>
                <w:szCs w:val="18"/>
              </w:rPr>
            </w:pPr>
            <w:r w:rsidRPr="00266344">
              <w:rPr>
                <w:rFonts w:cstheme="minorHAnsi"/>
                <w:b/>
                <w:color w:val="44546A" w:themeColor="text2"/>
                <w:sz w:val="18"/>
                <w:szCs w:val="18"/>
              </w:rPr>
              <w:t xml:space="preserve"> </w:t>
            </w:r>
            <w:r w:rsidRPr="00266344">
              <w:rPr>
                <w:rFonts w:cstheme="minorHAnsi"/>
                <w:color w:val="44546A" w:themeColor="text2"/>
                <w:sz w:val="18"/>
                <w:szCs w:val="18"/>
              </w:rPr>
              <w:t xml:space="preserve">NA ŠIROKE CESTE I STAZICE PUSTE, </w:t>
            </w:r>
          </w:p>
          <w:p w14:paraId="43710AA8" w14:textId="77777777" w:rsidR="00266344" w:rsidRPr="00266344" w:rsidRDefault="00266344" w:rsidP="00266344">
            <w:pPr>
              <w:autoSpaceDE w:val="0"/>
              <w:autoSpaceDN w:val="0"/>
              <w:adjustRightInd w:val="0"/>
              <w:ind w:left="360" w:firstLine="708"/>
              <w:rPr>
                <w:rFonts w:cstheme="minorHAnsi"/>
                <w:color w:val="44546A" w:themeColor="text2"/>
                <w:sz w:val="18"/>
                <w:szCs w:val="18"/>
              </w:rPr>
            </w:pPr>
            <w:r w:rsidRPr="00266344">
              <w:rPr>
                <w:rFonts w:cstheme="minorHAnsi"/>
                <w:b/>
                <w:color w:val="44546A" w:themeColor="text2"/>
                <w:sz w:val="18"/>
                <w:szCs w:val="18"/>
              </w:rPr>
              <w:t xml:space="preserve"> </w:t>
            </w:r>
            <w:r w:rsidR="00482157">
              <w:rPr>
                <w:rFonts w:cstheme="minorHAnsi"/>
                <w:color w:val="44546A" w:themeColor="text2"/>
                <w:sz w:val="18"/>
                <w:szCs w:val="18"/>
              </w:rPr>
              <w:t>JER VEĆ SE BLIŽI ON</w:t>
            </w:r>
            <w:r w:rsidRPr="00266344">
              <w:rPr>
                <w:rFonts w:cstheme="minorHAnsi"/>
                <w:color w:val="44546A" w:themeColor="text2"/>
                <w:sz w:val="18"/>
                <w:szCs w:val="18"/>
              </w:rPr>
              <w:t>AJ ČAS, 2X</w:t>
            </w:r>
          </w:p>
          <w:p w14:paraId="43710AA9" w14:textId="77777777" w:rsidR="00266344" w:rsidRPr="00266344" w:rsidRDefault="00266344" w:rsidP="00266344">
            <w:pPr>
              <w:autoSpaceDE w:val="0"/>
              <w:autoSpaceDN w:val="0"/>
              <w:adjustRightInd w:val="0"/>
              <w:ind w:left="360" w:firstLine="708"/>
              <w:rPr>
                <w:rFonts w:cstheme="minorHAnsi"/>
                <w:color w:val="44546A" w:themeColor="text2"/>
                <w:sz w:val="18"/>
                <w:szCs w:val="18"/>
              </w:rPr>
            </w:pPr>
            <w:r w:rsidRPr="00266344">
              <w:rPr>
                <w:rFonts w:cstheme="minorHAnsi"/>
                <w:b/>
                <w:color w:val="44546A" w:themeColor="text2"/>
                <w:sz w:val="18"/>
                <w:szCs w:val="18"/>
              </w:rPr>
              <w:t xml:space="preserve"> </w:t>
            </w:r>
            <w:r w:rsidRPr="00266344">
              <w:rPr>
                <w:rFonts w:cstheme="minorHAnsi"/>
                <w:color w:val="44546A" w:themeColor="text2"/>
                <w:sz w:val="18"/>
                <w:szCs w:val="18"/>
              </w:rPr>
              <w:t>KAD NAMA DOĆ’</w:t>
            </w:r>
            <w:r w:rsidRPr="00266344">
              <w:rPr>
                <w:rFonts w:cstheme="minorHAnsi"/>
                <w:b/>
                <w:color w:val="44546A" w:themeColor="text2"/>
                <w:sz w:val="18"/>
                <w:szCs w:val="18"/>
              </w:rPr>
              <w:t xml:space="preserve"> </w:t>
            </w:r>
            <w:r w:rsidRPr="00266344">
              <w:rPr>
                <w:rFonts w:cstheme="minorHAnsi"/>
                <w:color w:val="44546A" w:themeColor="text2"/>
                <w:sz w:val="18"/>
                <w:szCs w:val="18"/>
              </w:rPr>
              <w:t xml:space="preserve">ĆE DJEDO MRAZ. </w:t>
            </w:r>
          </w:p>
          <w:p w14:paraId="43710AAA" w14:textId="77777777" w:rsidR="00266344" w:rsidRPr="00266344" w:rsidRDefault="00266344" w:rsidP="00266344">
            <w:pPr>
              <w:autoSpaceDE w:val="0"/>
              <w:autoSpaceDN w:val="0"/>
              <w:adjustRightInd w:val="0"/>
              <w:ind w:left="708" w:firstLine="360"/>
              <w:rPr>
                <w:rFonts w:cstheme="minorHAnsi"/>
                <w:color w:val="44546A" w:themeColor="text2"/>
                <w:sz w:val="18"/>
                <w:szCs w:val="18"/>
              </w:rPr>
            </w:pPr>
          </w:p>
          <w:p w14:paraId="43710AAB" w14:textId="77777777" w:rsidR="00266344" w:rsidRPr="00266344" w:rsidRDefault="00266344" w:rsidP="00266344">
            <w:pPr>
              <w:autoSpaceDE w:val="0"/>
              <w:autoSpaceDN w:val="0"/>
              <w:adjustRightInd w:val="0"/>
              <w:ind w:left="708" w:firstLine="360"/>
              <w:rPr>
                <w:rFonts w:cstheme="minorHAnsi"/>
                <w:color w:val="44546A" w:themeColor="text2"/>
                <w:sz w:val="18"/>
                <w:szCs w:val="18"/>
              </w:rPr>
            </w:pPr>
            <w:r w:rsidRPr="00266344">
              <w:rPr>
                <w:rFonts w:cstheme="minorHAnsi"/>
                <w:b/>
                <w:color w:val="44546A" w:themeColor="text2"/>
                <w:sz w:val="18"/>
                <w:szCs w:val="18"/>
              </w:rPr>
              <w:t xml:space="preserve"> </w:t>
            </w:r>
            <w:r w:rsidRPr="00266344">
              <w:rPr>
                <w:rFonts w:cstheme="minorHAnsi"/>
                <w:color w:val="44546A" w:themeColor="text2"/>
                <w:sz w:val="18"/>
                <w:szCs w:val="18"/>
              </w:rPr>
              <w:t>OSVJETLITE ZVJEZDICE</w:t>
            </w:r>
            <w:r w:rsidRPr="00266344">
              <w:rPr>
                <w:rFonts w:cstheme="minorHAnsi"/>
                <w:b/>
                <w:color w:val="44546A" w:themeColor="text2"/>
                <w:sz w:val="18"/>
                <w:szCs w:val="18"/>
              </w:rPr>
              <w:t xml:space="preserve"> </w:t>
            </w:r>
            <w:r w:rsidRPr="00266344">
              <w:rPr>
                <w:rFonts w:cstheme="minorHAnsi"/>
                <w:color w:val="44546A" w:themeColor="text2"/>
                <w:sz w:val="18"/>
                <w:szCs w:val="18"/>
              </w:rPr>
              <w:t xml:space="preserve">PUTOVE DRUME, </w:t>
            </w:r>
          </w:p>
          <w:p w14:paraId="43710AAC" w14:textId="77777777" w:rsidR="00266344" w:rsidRPr="00266344" w:rsidRDefault="00266344" w:rsidP="00266344">
            <w:pPr>
              <w:autoSpaceDE w:val="0"/>
              <w:autoSpaceDN w:val="0"/>
              <w:adjustRightInd w:val="0"/>
              <w:ind w:left="360" w:firstLine="708"/>
              <w:rPr>
                <w:rFonts w:cstheme="minorHAnsi"/>
                <w:color w:val="44546A" w:themeColor="text2"/>
                <w:sz w:val="18"/>
                <w:szCs w:val="18"/>
              </w:rPr>
            </w:pPr>
            <w:r w:rsidRPr="00266344">
              <w:rPr>
                <w:rFonts w:cstheme="minorHAnsi"/>
                <w:b/>
                <w:color w:val="44546A" w:themeColor="text2"/>
                <w:sz w:val="18"/>
                <w:szCs w:val="18"/>
              </w:rPr>
              <w:t xml:space="preserve"> </w:t>
            </w:r>
            <w:r w:rsidRPr="00266344">
              <w:rPr>
                <w:rFonts w:cstheme="minorHAnsi"/>
                <w:color w:val="44546A" w:themeColor="text2"/>
                <w:sz w:val="18"/>
                <w:szCs w:val="18"/>
              </w:rPr>
              <w:t xml:space="preserve">OSVJETLITE KUĆICE, POLJA I ŠUME, </w:t>
            </w:r>
          </w:p>
          <w:p w14:paraId="43710AAD" w14:textId="77777777" w:rsidR="00266344" w:rsidRPr="00266344" w:rsidRDefault="00266344" w:rsidP="00266344">
            <w:pPr>
              <w:autoSpaceDE w:val="0"/>
              <w:autoSpaceDN w:val="0"/>
              <w:adjustRightInd w:val="0"/>
              <w:ind w:left="360" w:firstLine="708"/>
              <w:rPr>
                <w:rFonts w:cstheme="minorHAnsi"/>
                <w:color w:val="44546A" w:themeColor="text2"/>
                <w:sz w:val="18"/>
                <w:szCs w:val="18"/>
              </w:rPr>
            </w:pPr>
            <w:r w:rsidRPr="00266344">
              <w:rPr>
                <w:rFonts w:cstheme="minorHAnsi"/>
                <w:b/>
                <w:color w:val="44546A" w:themeColor="text2"/>
                <w:sz w:val="18"/>
                <w:szCs w:val="18"/>
              </w:rPr>
              <w:t xml:space="preserve"> </w:t>
            </w:r>
            <w:r w:rsidRPr="00266344">
              <w:rPr>
                <w:rFonts w:cstheme="minorHAnsi"/>
                <w:color w:val="44546A" w:themeColor="text2"/>
                <w:sz w:val="18"/>
                <w:szCs w:val="18"/>
              </w:rPr>
              <w:t>JER VEĆ SE BLIŽI</w:t>
            </w:r>
            <w:r w:rsidRPr="00266344">
              <w:rPr>
                <w:rFonts w:cstheme="minorHAnsi"/>
                <w:b/>
                <w:color w:val="44546A" w:themeColor="text2"/>
                <w:sz w:val="18"/>
                <w:szCs w:val="18"/>
              </w:rPr>
              <w:t xml:space="preserve"> </w:t>
            </w:r>
            <w:r w:rsidRPr="00266344">
              <w:rPr>
                <w:rFonts w:cstheme="minorHAnsi"/>
                <w:color w:val="44546A" w:themeColor="text2"/>
                <w:sz w:val="18"/>
                <w:szCs w:val="18"/>
              </w:rPr>
              <w:t>ONAJ ČAS, 2X</w:t>
            </w:r>
          </w:p>
          <w:p w14:paraId="43710AAE" w14:textId="77777777" w:rsidR="00266344" w:rsidRPr="00266344" w:rsidRDefault="00266344" w:rsidP="00266344">
            <w:pPr>
              <w:autoSpaceDE w:val="0"/>
              <w:autoSpaceDN w:val="0"/>
              <w:adjustRightInd w:val="0"/>
              <w:ind w:left="360" w:firstLine="708"/>
              <w:rPr>
                <w:rFonts w:cstheme="minorHAnsi"/>
                <w:color w:val="44546A" w:themeColor="text2"/>
                <w:sz w:val="18"/>
                <w:szCs w:val="18"/>
              </w:rPr>
            </w:pPr>
            <w:r w:rsidRPr="00266344">
              <w:rPr>
                <w:rFonts w:cstheme="minorHAnsi"/>
                <w:b/>
                <w:color w:val="44546A" w:themeColor="text2"/>
                <w:sz w:val="18"/>
                <w:szCs w:val="18"/>
              </w:rPr>
              <w:t xml:space="preserve"> </w:t>
            </w:r>
            <w:r w:rsidRPr="00266344">
              <w:rPr>
                <w:rFonts w:cstheme="minorHAnsi"/>
                <w:color w:val="44546A" w:themeColor="text2"/>
                <w:sz w:val="18"/>
                <w:szCs w:val="18"/>
              </w:rPr>
              <w:t xml:space="preserve">KAD NAMA DOĆ’ ĆE DJEDO MRAZ. </w:t>
            </w:r>
          </w:p>
          <w:p w14:paraId="43710AAF" w14:textId="77777777" w:rsidR="00266344" w:rsidRPr="00266344" w:rsidRDefault="00266344" w:rsidP="00266344">
            <w:pPr>
              <w:autoSpaceDE w:val="0"/>
              <w:autoSpaceDN w:val="0"/>
              <w:adjustRightInd w:val="0"/>
              <w:ind w:left="360" w:firstLine="708"/>
              <w:rPr>
                <w:rFonts w:cstheme="minorHAnsi"/>
                <w:color w:val="44546A" w:themeColor="text2"/>
                <w:sz w:val="18"/>
                <w:szCs w:val="18"/>
              </w:rPr>
            </w:pPr>
          </w:p>
          <w:p w14:paraId="43710AB0" w14:textId="77777777" w:rsidR="00266344" w:rsidRPr="00266344" w:rsidRDefault="00266344" w:rsidP="00266344">
            <w:pPr>
              <w:autoSpaceDE w:val="0"/>
              <w:autoSpaceDN w:val="0"/>
              <w:adjustRightInd w:val="0"/>
              <w:ind w:left="360" w:firstLine="708"/>
              <w:rPr>
                <w:rFonts w:cstheme="minorHAnsi"/>
                <w:color w:val="44546A" w:themeColor="text2"/>
                <w:sz w:val="18"/>
                <w:szCs w:val="18"/>
              </w:rPr>
            </w:pPr>
            <w:r w:rsidRPr="00266344">
              <w:rPr>
                <w:rFonts w:cstheme="minorHAnsi"/>
                <w:b/>
                <w:color w:val="44546A" w:themeColor="text2"/>
                <w:sz w:val="18"/>
                <w:szCs w:val="18"/>
              </w:rPr>
              <w:t xml:space="preserve"> </w:t>
            </w:r>
            <w:r w:rsidRPr="00266344">
              <w:rPr>
                <w:rFonts w:cstheme="minorHAnsi"/>
                <w:color w:val="44546A" w:themeColor="text2"/>
                <w:sz w:val="18"/>
                <w:szCs w:val="18"/>
              </w:rPr>
              <w:t xml:space="preserve">VI, DJEČICE, PJEVAJTE VESELU PJESMU, </w:t>
            </w:r>
          </w:p>
          <w:p w14:paraId="43710AB1" w14:textId="77777777" w:rsidR="00266344" w:rsidRPr="00266344" w:rsidRDefault="00266344" w:rsidP="00266344">
            <w:pPr>
              <w:autoSpaceDE w:val="0"/>
              <w:autoSpaceDN w:val="0"/>
              <w:adjustRightInd w:val="0"/>
              <w:ind w:left="360" w:firstLine="708"/>
              <w:rPr>
                <w:rFonts w:cstheme="minorHAnsi"/>
                <w:color w:val="44546A" w:themeColor="text2"/>
                <w:sz w:val="18"/>
                <w:szCs w:val="18"/>
              </w:rPr>
            </w:pPr>
            <w:r w:rsidRPr="00266344">
              <w:rPr>
                <w:rFonts w:cstheme="minorHAnsi"/>
                <w:b/>
                <w:color w:val="44546A" w:themeColor="text2"/>
                <w:sz w:val="18"/>
                <w:szCs w:val="18"/>
              </w:rPr>
              <w:t xml:space="preserve"> </w:t>
            </w:r>
            <w:r w:rsidRPr="00266344">
              <w:rPr>
                <w:rFonts w:cstheme="minorHAnsi"/>
                <w:color w:val="44546A" w:themeColor="text2"/>
                <w:sz w:val="18"/>
                <w:szCs w:val="18"/>
              </w:rPr>
              <w:t>A SVIJEĆE NA BORU</w:t>
            </w:r>
            <w:r w:rsidRPr="00266344">
              <w:rPr>
                <w:rFonts w:cstheme="minorHAnsi"/>
                <w:b/>
                <w:color w:val="44546A" w:themeColor="text2"/>
                <w:sz w:val="18"/>
                <w:szCs w:val="18"/>
              </w:rPr>
              <w:t xml:space="preserve"> </w:t>
            </w:r>
            <w:r w:rsidRPr="00266344">
              <w:rPr>
                <w:rFonts w:cstheme="minorHAnsi"/>
                <w:color w:val="44546A" w:themeColor="text2"/>
                <w:sz w:val="18"/>
                <w:szCs w:val="18"/>
              </w:rPr>
              <w:t xml:space="preserve">NEK’ RADOSNO BLJESNU, </w:t>
            </w:r>
          </w:p>
          <w:p w14:paraId="43710AB2" w14:textId="77777777" w:rsidR="00266344" w:rsidRPr="00266344" w:rsidRDefault="00266344" w:rsidP="00266344">
            <w:pPr>
              <w:autoSpaceDE w:val="0"/>
              <w:autoSpaceDN w:val="0"/>
              <w:adjustRightInd w:val="0"/>
              <w:ind w:left="360" w:firstLine="708"/>
              <w:rPr>
                <w:rFonts w:cstheme="minorHAnsi"/>
                <w:color w:val="44546A" w:themeColor="text2"/>
                <w:sz w:val="18"/>
                <w:szCs w:val="18"/>
              </w:rPr>
            </w:pPr>
            <w:r w:rsidRPr="00266344">
              <w:rPr>
                <w:rFonts w:cstheme="minorHAnsi"/>
                <w:b/>
                <w:color w:val="44546A" w:themeColor="text2"/>
                <w:sz w:val="18"/>
                <w:szCs w:val="18"/>
              </w:rPr>
              <w:t xml:space="preserve"> </w:t>
            </w:r>
            <w:r w:rsidRPr="00266344">
              <w:rPr>
                <w:rFonts w:cstheme="minorHAnsi"/>
                <w:color w:val="44546A" w:themeColor="text2"/>
                <w:sz w:val="18"/>
                <w:szCs w:val="18"/>
              </w:rPr>
              <w:t>JER VEĆ</w:t>
            </w:r>
            <w:r w:rsidRPr="00266344">
              <w:rPr>
                <w:rFonts w:cstheme="minorHAnsi"/>
                <w:b/>
                <w:color w:val="44546A" w:themeColor="text2"/>
                <w:sz w:val="18"/>
                <w:szCs w:val="18"/>
              </w:rPr>
              <w:t xml:space="preserve"> </w:t>
            </w:r>
            <w:r w:rsidRPr="00266344">
              <w:rPr>
                <w:rFonts w:cstheme="minorHAnsi"/>
                <w:color w:val="44546A" w:themeColor="text2"/>
                <w:sz w:val="18"/>
                <w:szCs w:val="18"/>
              </w:rPr>
              <w:t xml:space="preserve"> SE BLIŽI ONAJ ČAS, 2X</w:t>
            </w:r>
          </w:p>
          <w:p w14:paraId="43710AB3" w14:textId="77777777" w:rsidR="00266344" w:rsidRPr="00266344" w:rsidRDefault="00266344" w:rsidP="00266344">
            <w:pPr>
              <w:ind w:left="360" w:firstLine="708"/>
              <w:rPr>
                <w:rFonts w:cstheme="minorHAnsi"/>
                <w:color w:val="44546A" w:themeColor="text2"/>
                <w:sz w:val="18"/>
                <w:szCs w:val="18"/>
              </w:rPr>
            </w:pPr>
            <w:r w:rsidRPr="00266344">
              <w:rPr>
                <w:rFonts w:cstheme="minorHAnsi"/>
                <w:b/>
                <w:color w:val="44546A" w:themeColor="text2"/>
                <w:sz w:val="18"/>
                <w:szCs w:val="18"/>
              </w:rPr>
              <w:t xml:space="preserve"> </w:t>
            </w:r>
            <w:r w:rsidRPr="00266344">
              <w:rPr>
                <w:rFonts w:cstheme="minorHAnsi"/>
                <w:color w:val="44546A" w:themeColor="text2"/>
                <w:sz w:val="18"/>
                <w:szCs w:val="18"/>
              </w:rPr>
              <w:t>KAD NAMA DOĆ’</w:t>
            </w:r>
            <w:r w:rsidRPr="00266344">
              <w:rPr>
                <w:rFonts w:cstheme="minorHAnsi"/>
                <w:b/>
                <w:color w:val="44546A" w:themeColor="text2"/>
                <w:sz w:val="18"/>
                <w:szCs w:val="18"/>
              </w:rPr>
              <w:t xml:space="preserve"> </w:t>
            </w:r>
            <w:r w:rsidRPr="00266344">
              <w:rPr>
                <w:rFonts w:cstheme="minorHAnsi"/>
                <w:color w:val="44546A" w:themeColor="text2"/>
                <w:sz w:val="18"/>
                <w:szCs w:val="18"/>
              </w:rPr>
              <w:t>ĆE DJEDO MRAZ.</w:t>
            </w:r>
          </w:p>
          <w:p w14:paraId="43710AB4" w14:textId="77777777" w:rsidR="00F80D57" w:rsidRPr="00266344" w:rsidRDefault="00F80D57" w:rsidP="008620A5">
            <w:pPr>
              <w:rPr>
                <w:rFonts w:cstheme="minorHAnsi"/>
                <w:sz w:val="18"/>
                <w:szCs w:val="18"/>
              </w:rPr>
            </w:pPr>
          </w:p>
        </w:tc>
        <w:tc>
          <w:tcPr>
            <w:tcW w:w="2330" w:type="dxa"/>
            <w:vMerge/>
          </w:tcPr>
          <w:p w14:paraId="43710AB5" w14:textId="77777777" w:rsidR="00F80D57" w:rsidRPr="00F80D57" w:rsidRDefault="00F80D57">
            <w:pPr>
              <w:rPr>
                <w:rFonts w:cstheme="minorHAnsi"/>
                <w:sz w:val="18"/>
                <w:szCs w:val="18"/>
              </w:rPr>
            </w:pPr>
          </w:p>
        </w:tc>
      </w:tr>
      <w:tr w:rsidR="00A4086D" w:rsidRPr="00F80D57" w14:paraId="43710ABF" w14:textId="77777777" w:rsidTr="008620A5">
        <w:tc>
          <w:tcPr>
            <w:tcW w:w="8160" w:type="dxa"/>
          </w:tcPr>
          <w:p w14:paraId="43710AB7" w14:textId="77777777" w:rsidR="00266344" w:rsidRPr="00266344" w:rsidRDefault="00266344" w:rsidP="00266344">
            <w:pPr>
              <w:outlineLvl w:val="0"/>
              <w:rPr>
                <w:rFonts w:cstheme="minorHAnsi"/>
                <w:b/>
                <w:sz w:val="18"/>
                <w:szCs w:val="18"/>
              </w:rPr>
            </w:pPr>
            <w:r w:rsidRPr="00266344">
              <w:rPr>
                <w:rFonts w:cstheme="minorHAnsi"/>
                <w:b/>
                <w:sz w:val="18"/>
                <w:szCs w:val="18"/>
              </w:rPr>
              <w:t xml:space="preserve">III.  ZAZVONI S PRAPORCIMA, POLETI SAONICAMA </w:t>
            </w:r>
          </w:p>
          <w:p w14:paraId="43710AB8" w14:textId="77777777" w:rsidR="00266344" w:rsidRPr="00266344" w:rsidRDefault="00266344" w:rsidP="00266344">
            <w:pPr>
              <w:outlineLvl w:val="0"/>
              <w:rPr>
                <w:rFonts w:cstheme="minorHAnsi"/>
                <w:b/>
                <w:sz w:val="18"/>
                <w:szCs w:val="18"/>
              </w:rPr>
            </w:pPr>
            <w:r w:rsidRPr="00266344">
              <w:rPr>
                <w:rFonts w:cstheme="minorHAnsi"/>
                <w:b/>
                <w:sz w:val="18"/>
                <w:szCs w:val="18"/>
              </w:rPr>
              <w:t>Opis aktivnosti</w:t>
            </w:r>
          </w:p>
          <w:p w14:paraId="43710AB9" w14:textId="77777777" w:rsidR="00266344" w:rsidRPr="00266344" w:rsidRDefault="00266344" w:rsidP="00266344">
            <w:pPr>
              <w:autoSpaceDE w:val="0"/>
              <w:autoSpaceDN w:val="0"/>
              <w:adjustRightInd w:val="0"/>
              <w:ind w:left="708"/>
              <w:rPr>
                <w:rFonts w:cstheme="minorHAnsi"/>
                <w:bCs/>
                <w:sz w:val="18"/>
                <w:szCs w:val="18"/>
              </w:rPr>
            </w:pPr>
          </w:p>
          <w:p w14:paraId="43710ABA" w14:textId="77777777" w:rsidR="00266344" w:rsidRPr="00266344" w:rsidRDefault="00266344" w:rsidP="00266344">
            <w:pPr>
              <w:autoSpaceDE w:val="0"/>
              <w:autoSpaceDN w:val="0"/>
              <w:adjustRightInd w:val="0"/>
              <w:outlineLvl w:val="0"/>
              <w:rPr>
                <w:rFonts w:cstheme="minorHAnsi"/>
                <w:bCs/>
                <w:color w:val="44546A" w:themeColor="text2"/>
                <w:sz w:val="18"/>
                <w:szCs w:val="18"/>
              </w:rPr>
            </w:pPr>
            <w:r w:rsidRPr="00266344">
              <w:rPr>
                <w:rFonts w:cstheme="minorHAnsi"/>
                <w:bCs/>
                <w:color w:val="44546A" w:themeColor="text2"/>
                <w:sz w:val="18"/>
                <w:szCs w:val="18"/>
              </w:rPr>
              <w:t>LEROY ANDERSON: VOŽNJA SAONICAMA</w:t>
            </w:r>
          </w:p>
          <w:p w14:paraId="43710ABB" w14:textId="77777777" w:rsidR="00266344" w:rsidRPr="00266344" w:rsidRDefault="00266344" w:rsidP="00266344">
            <w:pPr>
              <w:autoSpaceDE w:val="0"/>
              <w:autoSpaceDN w:val="0"/>
              <w:adjustRightInd w:val="0"/>
              <w:ind w:left="708" w:firstLine="296"/>
              <w:rPr>
                <w:rFonts w:cstheme="minorHAnsi"/>
                <w:bCs/>
                <w:sz w:val="18"/>
                <w:szCs w:val="18"/>
              </w:rPr>
            </w:pPr>
          </w:p>
          <w:p w14:paraId="43710ABC" w14:textId="77777777" w:rsidR="00266344" w:rsidRPr="00266344" w:rsidRDefault="00266344" w:rsidP="00266344">
            <w:pPr>
              <w:autoSpaceDE w:val="0"/>
              <w:autoSpaceDN w:val="0"/>
              <w:adjustRightInd w:val="0"/>
              <w:rPr>
                <w:rFonts w:cstheme="minorHAnsi"/>
                <w:color w:val="000000"/>
                <w:sz w:val="18"/>
                <w:szCs w:val="18"/>
              </w:rPr>
            </w:pPr>
            <w:r w:rsidRPr="00266344">
              <w:rPr>
                <w:rFonts w:cstheme="minorHAnsi"/>
                <w:bCs/>
                <w:sz w:val="18"/>
                <w:szCs w:val="18"/>
              </w:rPr>
              <w:t xml:space="preserve">Skladbu slušajte tako da svi učenici sjede obrnuto na stolicama, držeći se za naslon kao da su u saonicama, jedni iza drugih. Prvi u saonicama neka kaže kuda su krenuli i što će tamo raditi. Mijenjajte vozača sanjki tijekom izvedbe skladbe. </w:t>
            </w:r>
            <w:r w:rsidRPr="00266344">
              <w:rPr>
                <w:rFonts w:cstheme="minorHAnsi"/>
                <w:color w:val="000000"/>
                <w:sz w:val="18"/>
                <w:szCs w:val="18"/>
              </w:rPr>
              <w:t xml:space="preserve">Neka učenici slušajući skladbu otkriju nove krajeve iz mašte. Jedna skupina učenika može pored saonica glumiti kao da su na livadi i dočarati različite zimske prizore: slobodno klizanje s piruetama i skokovima, grudanje, gradnju snjegovića te scene iz doma ili užurbanog grada. </w:t>
            </w:r>
          </w:p>
          <w:p w14:paraId="43710ABD" w14:textId="77777777" w:rsidR="00A4086D" w:rsidRPr="00266344" w:rsidRDefault="00266344" w:rsidP="00266344">
            <w:pPr>
              <w:autoSpaceDE w:val="0"/>
              <w:autoSpaceDN w:val="0"/>
              <w:adjustRightInd w:val="0"/>
              <w:rPr>
                <w:rFonts w:cstheme="minorHAnsi"/>
                <w:color w:val="000000"/>
                <w:sz w:val="18"/>
                <w:szCs w:val="18"/>
              </w:rPr>
            </w:pPr>
            <w:r w:rsidRPr="00266344">
              <w:rPr>
                <w:rFonts w:cstheme="minorHAnsi"/>
                <w:color w:val="000000"/>
                <w:sz w:val="18"/>
                <w:szCs w:val="18"/>
              </w:rPr>
              <w:t>Koje je glazbalo iz skladbe najviše zaslužno za intenzivni zimski ugođaj? Naravno radi se o praporcima. Ako ih imate u školskom instrumentariju, neka ih prvi u sanjkama svira uz slušanje.</w:t>
            </w:r>
          </w:p>
        </w:tc>
        <w:tc>
          <w:tcPr>
            <w:tcW w:w="2330" w:type="dxa"/>
          </w:tcPr>
          <w:p w14:paraId="43710ABE" w14:textId="77777777" w:rsidR="00A4086D" w:rsidRPr="00F80D57" w:rsidRDefault="00A4086D">
            <w:pPr>
              <w:rPr>
                <w:rFonts w:cstheme="minorHAnsi"/>
                <w:sz w:val="18"/>
                <w:szCs w:val="18"/>
              </w:rPr>
            </w:pPr>
          </w:p>
        </w:tc>
      </w:tr>
    </w:tbl>
    <w:p w14:paraId="43710AC0" w14:textId="77777777" w:rsidR="008E5959" w:rsidRPr="00F80D57" w:rsidRDefault="008E5959">
      <w:pPr>
        <w:rPr>
          <w:rFonts w:cstheme="minorHAnsi"/>
          <w:sz w:val="18"/>
          <w:szCs w:val="18"/>
        </w:rPr>
      </w:pPr>
    </w:p>
    <w:sectPr w:rsidR="008E5959" w:rsidRPr="00F80D57" w:rsidSect="00FF22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Pismo">
    <w:altName w:val="Times New Roman"/>
    <w:panose1 w:val="020F0503000000020005"/>
    <w:charset w:val="00"/>
    <w:family w:val="auto"/>
    <w:notTrueType/>
    <w:pitch w:val="default"/>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Signika">
    <w:altName w:val="Arial"/>
    <w:panose1 w:val="00000000000000000000"/>
    <w:charset w:val="00"/>
    <w:family w:val="swiss"/>
    <w:notTrueType/>
    <w:pitch w:val="default"/>
    <w:sig w:usb0="00000001" w:usb1="00000000" w:usb2="00000000" w:usb3="00000000" w:csb0="00000003"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5959"/>
    <w:rsid w:val="00062E38"/>
    <w:rsid w:val="000D7A46"/>
    <w:rsid w:val="00111138"/>
    <w:rsid w:val="00124995"/>
    <w:rsid w:val="001342CC"/>
    <w:rsid w:val="001400F3"/>
    <w:rsid w:val="00153EA0"/>
    <w:rsid w:val="00164B8F"/>
    <w:rsid w:val="001905AA"/>
    <w:rsid w:val="001B076B"/>
    <w:rsid w:val="00252AFD"/>
    <w:rsid w:val="002573B0"/>
    <w:rsid w:val="00261F81"/>
    <w:rsid w:val="00266344"/>
    <w:rsid w:val="00266991"/>
    <w:rsid w:val="00330C71"/>
    <w:rsid w:val="00343854"/>
    <w:rsid w:val="0036774C"/>
    <w:rsid w:val="00382CB3"/>
    <w:rsid w:val="003D5E1C"/>
    <w:rsid w:val="00424E9C"/>
    <w:rsid w:val="00482157"/>
    <w:rsid w:val="004E53F7"/>
    <w:rsid w:val="00512C63"/>
    <w:rsid w:val="00512C80"/>
    <w:rsid w:val="005320FD"/>
    <w:rsid w:val="00564859"/>
    <w:rsid w:val="005A7ABF"/>
    <w:rsid w:val="005A7F76"/>
    <w:rsid w:val="00655CB6"/>
    <w:rsid w:val="00660CA6"/>
    <w:rsid w:val="00724F26"/>
    <w:rsid w:val="00823CEE"/>
    <w:rsid w:val="00845313"/>
    <w:rsid w:val="008620A5"/>
    <w:rsid w:val="00897B77"/>
    <w:rsid w:val="008B4EF5"/>
    <w:rsid w:val="008D59A9"/>
    <w:rsid w:val="008E5959"/>
    <w:rsid w:val="009A4E35"/>
    <w:rsid w:val="009B31D1"/>
    <w:rsid w:val="00A33DA7"/>
    <w:rsid w:val="00A4086D"/>
    <w:rsid w:val="00A46136"/>
    <w:rsid w:val="00A626F4"/>
    <w:rsid w:val="00A643CE"/>
    <w:rsid w:val="00AB4DEA"/>
    <w:rsid w:val="00AB7583"/>
    <w:rsid w:val="00AC1486"/>
    <w:rsid w:val="00B033EF"/>
    <w:rsid w:val="00B552E8"/>
    <w:rsid w:val="00B7301D"/>
    <w:rsid w:val="00B916EC"/>
    <w:rsid w:val="00BB17D1"/>
    <w:rsid w:val="00C37C3C"/>
    <w:rsid w:val="00CE3F04"/>
    <w:rsid w:val="00D11E2A"/>
    <w:rsid w:val="00D17C3B"/>
    <w:rsid w:val="00D911FA"/>
    <w:rsid w:val="00EB6C33"/>
    <w:rsid w:val="00F23604"/>
    <w:rsid w:val="00F36DDA"/>
    <w:rsid w:val="00F54E1D"/>
    <w:rsid w:val="00F80D57"/>
    <w:rsid w:val="00FD0703"/>
    <w:rsid w:val="00FE5882"/>
    <w:rsid w:val="00FF2225"/>
    <w:rsid w:val="00FF320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10A55"/>
  <w15:docId w15:val="{10A12811-E9E5-4AD7-B31C-A6A380952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22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1"/>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BodyText2">
    <w:name w:val="Body Text 2"/>
    <w:basedOn w:val="Normal"/>
    <w:link w:val="BodyText2Char"/>
    <w:rsid w:val="008B4EF5"/>
    <w:pPr>
      <w:spacing w:after="0" w:line="240" w:lineRule="auto"/>
      <w:jc w:val="both"/>
    </w:pPr>
    <w:rPr>
      <w:rFonts w:ascii="Times New Roman" w:eastAsia="Times New Roman" w:hAnsi="Times New Roman" w:cs="Times New Roman"/>
      <w:color w:val="000000"/>
      <w:sz w:val="20"/>
      <w:szCs w:val="24"/>
      <w:lang w:eastAsia="hr-HR"/>
    </w:rPr>
  </w:style>
  <w:style w:type="character" w:customStyle="1" w:styleId="BodyText2Char">
    <w:name w:val="Body Text 2 Char"/>
    <w:basedOn w:val="DefaultParagraphFont"/>
    <w:link w:val="BodyText2"/>
    <w:rsid w:val="008B4EF5"/>
    <w:rPr>
      <w:rFonts w:ascii="Times New Roman" w:eastAsia="Times New Roman" w:hAnsi="Times New Roman" w:cs="Times New Roman"/>
      <w:color w:val="000000"/>
      <w:sz w:val="20"/>
      <w:szCs w:val="24"/>
      <w:lang w:eastAsia="hr-HR"/>
    </w:rPr>
  </w:style>
  <w:style w:type="character" w:styleId="Emphasis">
    <w:name w:val="Emphasis"/>
    <w:basedOn w:val="DefaultParagraphFont"/>
    <w:uiPriority w:val="20"/>
    <w:qFormat/>
    <w:rsid w:val="009A4E35"/>
    <w:rPr>
      <w:i/>
      <w:iCs/>
    </w:rPr>
  </w:style>
  <w:style w:type="paragraph" w:customStyle="1" w:styleId="Pa9">
    <w:name w:val="Pa9"/>
    <w:basedOn w:val="Default"/>
    <w:next w:val="Default"/>
    <w:uiPriority w:val="99"/>
    <w:rsid w:val="00424E9C"/>
    <w:pPr>
      <w:spacing w:line="221" w:lineRule="atLeast"/>
    </w:pPr>
    <w:rPr>
      <w:rFonts w:eastAsiaTheme="minorHAnsi" w:cstheme="minorBidi"/>
      <w:color w:val="auto"/>
      <w:lang w:eastAsia="en-US"/>
    </w:rPr>
  </w:style>
  <w:style w:type="paragraph" w:customStyle="1" w:styleId="Pa15">
    <w:name w:val="Pa15"/>
    <w:basedOn w:val="Default"/>
    <w:next w:val="Default"/>
    <w:uiPriority w:val="99"/>
    <w:rsid w:val="00F23604"/>
    <w:pPr>
      <w:spacing w:line="221" w:lineRule="atLeast"/>
    </w:pPr>
    <w:rPr>
      <w:rFonts w:eastAsiaTheme="minorHAnsi" w:cstheme="minorBidi"/>
      <w:color w:val="auto"/>
      <w:lang w:eastAsia="en-US"/>
    </w:rPr>
  </w:style>
  <w:style w:type="paragraph" w:customStyle="1" w:styleId="Pa4">
    <w:name w:val="Pa4"/>
    <w:basedOn w:val="Default"/>
    <w:next w:val="Default"/>
    <w:uiPriority w:val="99"/>
    <w:rsid w:val="008620A5"/>
    <w:pPr>
      <w:spacing w:line="221" w:lineRule="atLeast"/>
    </w:pPr>
    <w:rPr>
      <w:rFonts w:ascii="Signika" w:eastAsiaTheme="minorHAnsi" w:hAnsi="Signika" w:cstheme="minorBidi"/>
      <w:color w:val="auto"/>
      <w:lang w:eastAsia="en-US"/>
    </w:rPr>
  </w:style>
  <w:style w:type="paragraph" w:customStyle="1" w:styleId="Pa17">
    <w:name w:val="Pa17"/>
    <w:basedOn w:val="Default"/>
    <w:next w:val="Default"/>
    <w:uiPriority w:val="99"/>
    <w:rsid w:val="008620A5"/>
    <w:pPr>
      <w:spacing w:line="221" w:lineRule="atLeast"/>
    </w:pPr>
    <w:rPr>
      <w:rFonts w:eastAsiaTheme="minorHAnsi" w:cstheme="minorBidi"/>
      <w:color w:val="auto"/>
      <w:lang w:eastAsia="en-US"/>
    </w:rPr>
  </w:style>
  <w:style w:type="character" w:styleId="Strong">
    <w:name w:val="Strong"/>
    <w:basedOn w:val="DefaultParagraphFont"/>
    <w:uiPriority w:val="22"/>
    <w:qFormat/>
    <w:rsid w:val="002663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1723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9BE448-7FC4-4DDB-9802-F5C5003B3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786</Words>
  <Characters>4483</Characters>
  <Application>Microsoft Office Word</Application>
  <DocSecurity>0</DocSecurity>
  <Lines>37</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7</cp:revision>
  <dcterms:created xsi:type="dcterms:W3CDTF">2019-07-11T12:48:00Z</dcterms:created>
  <dcterms:modified xsi:type="dcterms:W3CDTF">2021-07-09T15:32:00Z</dcterms:modified>
</cp:coreProperties>
</file>