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122"/>
        <w:gridCol w:w="3402"/>
        <w:gridCol w:w="1417"/>
        <w:gridCol w:w="2121"/>
      </w:tblGrid>
      <w:tr w:rsidR="008E5959" w:rsidRPr="008E5959" w14:paraId="66F5E104" w14:textId="77777777" w:rsidTr="001F6538">
        <w:tc>
          <w:tcPr>
            <w:tcW w:w="5524" w:type="dxa"/>
            <w:gridSpan w:val="2"/>
            <w:shd w:val="clear" w:color="auto" w:fill="E096EA"/>
          </w:tcPr>
          <w:p w14:paraId="66F5E101" w14:textId="77777777" w:rsidR="008E5959" w:rsidRPr="008E5959" w:rsidRDefault="008E5959">
            <w:pPr>
              <w:rPr>
                <w:rFonts w:cstheme="minorHAnsi"/>
                <w:sz w:val="18"/>
                <w:szCs w:val="18"/>
              </w:rPr>
            </w:pPr>
            <w:r w:rsidRPr="008E5959">
              <w:rPr>
                <w:rFonts w:cstheme="minorHAnsi"/>
                <w:sz w:val="18"/>
                <w:szCs w:val="18"/>
              </w:rPr>
              <w:t xml:space="preserve">IME I PREZIME: </w:t>
            </w:r>
          </w:p>
        </w:tc>
        <w:tc>
          <w:tcPr>
            <w:tcW w:w="1417" w:type="dxa"/>
            <w:shd w:val="clear" w:color="auto" w:fill="E096EA"/>
          </w:tcPr>
          <w:p w14:paraId="66F5E102" w14:textId="77777777" w:rsidR="008E5959" w:rsidRPr="008E5959" w:rsidRDefault="008E5959">
            <w:pPr>
              <w:rPr>
                <w:rFonts w:cstheme="minorHAnsi"/>
                <w:sz w:val="18"/>
                <w:szCs w:val="18"/>
              </w:rPr>
            </w:pPr>
            <w:r w:rsidRPr="008E5959">
              <w:rPr>
                <w:rFonts w:cstheme="minorHAnsi"/>
                <w:sz w:val="18"/>
                <w:szCs w:val="18"/>
              </w:rPr>
              <w:t>RAZRED:</w:t>
            </w:r>
          </w:p>
        </w:tc>
        <w:tc>
          <w:tcPr>
            <w:tcW w:w="2121" w:type="dxa"/>
            <w:shd w:val="clear" w:color="auto" w:fill="E096EA"/>
          </w:tcPr>
          <w:p w14:paraId="66F5E103" w14:textId="77777777" w:rsidR="008E5959" w:rsidRPr="008E5959" w:rsidRDefault="008E5959">
            <w:pPr>
              <w:rPr>
                <w:rFonts w:cstheme="minorHAnsi"/>
                <w:sz w:val="18"/>
                <w:szCs w:val="18"/>
              </w:rPr>
            </w:pPr>
            <w:r w:rsidRPr="008E5959">
              <w:rPr>
                <w:rFonts w:cstheme="minorHAnsi"/>
                <w:sz w:val="18"/>
                <w:szCs w:val="18"/>
              </w:rPr>
              <w:t>REDNI BROJ SATA:</w:t>
            </w:r>
          </w:p>
        </w:tc>
      </w:tr>
      <w:tr w:rsidR="008E5959" w:rsidRPr="008E5959" w14:paraId="66F5E107" w14:textId="77777777" w:rsidTr="008E5959">
        <w:tc>
          <w:tcPr>
            <w:tcW w:w="2122" w:type="dxa"/>
          </w:tcPr>
          <w:p w14:paraId="66F5E105" w14:textId="77777777" w:rsidR="008E5959" w:rsidRPr="008E5959" w:rsidRDefault="008E5959">
            <w:pPr>
              <w:rPr>
                <w:rFonts w:cstheme="minorHAnsi"/>
                <w:sz w:val="18"/>
                <w:szCs w:val="18"/>
              </w:rPr>
            </w:pPr>
            <w:r w:rsidRPr="008E5959">
              <w:rPr>
                <w:rFonts w:cstheme="minorHAnsi"/>
                <w:sz w:val="18"/>
                <w:szCs w:val="18"/>
              </w:rPr>
              <w:t>PREDMETNO PODRUČJE:</w:t>
            </w:r>
          </w:p>
        </w:tc>
        <w:tc>
          <w:tcPr>
            <w:tcW w:w="6940" w:type="dxa"/>
            <w:gridSpan w:val="3"/>
          </w:tcPr>
          <w:p w14:paraId="66F5E106" w14:textId="77777777" w:rsidR="008E5959" w:rsidRPr="008E5959" w:rsidRDefault="008E5959">
            <w:pPr>
              <w:rPr>
                <w:rFonts w:cstheme="minorHAnsi"/>
                <w:sz w:val="18"/>
                <w:szCs w:val="18"/>
              </w:rPr>
            </w:pPr>
            <w:r w:rsidRPr="008E5959">
              <w:rPr>
                <w:rFonts w:cstheme="minorHAnsi"/>
                <w:color w:val="231F20"/>
                <w:sz w:val="18"/>
                <w:szCs w:val="18"/>
              </w:rPr>
              <w:t>GLAZBENA KULTURA</w:t>
            </w:r>
            <w:r w:rsidRPr="008E5959">
              <w:rPr>
                <w:rFonts w:cstheme="minorHAnsi"/>
                <w:color w:val="231F20"/>
                <w:sz w:val="18"/>
                <w:szCs w:val="18"/>
              </w:rPr>
              <w:tab/>
            </w:r>
          </w:p>
        </w:tc>
      </w:tr>
      <w:tr w:rsidR="008E5959" w:rsidRPr="008E5959" w14:paraId="66F5E10A" w14:textId="77777777" w:rsidTr="008E5959">
        <w:tc>
          <w:tcPr>
            <w:tcW w:w="2122" w:type="dxa"/>
          </w:tcPr>
          <w:p w14:paraId="66F5E108" w14:textId="77777777" w:rsidR="008E5959" w:rsidRPr="008E5959" w:rsidRDefault="008E5959">
            <w:pPr>
              <w:rPr>
                <w:rFonts w:cstheme="minorHAnsi"/>
                <w:sz w:val="18"/>
                <w:szCs w:val="18"/>
              </w:rPr>
            </w:pPr>
            <w:r w:rsidRPr="008E5959">
              <w:rPr>
                <w:rFonts w:cstheme="minorHAnsi"/>
                <w:sz w:val="18"/>
                <w:szCs w:val="18"/>
              </w:rPr>
              <w:t>DOMENA:</w:t>
            </w:r>
          </w:p>
        </w:tc>
        <w:tc>
          <w:tcPr>
            <w:tcW w:w="6940" w:type="dxa"/>
            <w:gridSpan w:val="3"/>
          </w:tcPr>
          <w:p w14:paraId="66F5E109" w14:textId="77777777" w:rsidR="008E5959" w:rsidRPr="0059040C" w:rsidRDefault="0059040C">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C. GLAZBA U KONTEKSTU</w:t>
            </w:r>
          </w:p>
        </w:tc>
      </w:tr>
      <w:tr w:rsidR="008E5959" w:rsidRPr="008E5959" w14:paraId="66F5E10D" w14:textId="77777777" w:rsidTr="008E5959">
        <w:tc>
          <w:tcPr>
            <w:tcW w:w="2122" w:type="dxa"/>
          </w:tcPr>
          <w:p w14:paraId="66F5E10B" w14:textId="77777777" w:rsidR="008E5959" w:rsidRPr="008E5959" w:rsidRDefault="008E5959">
            <w:pPr>
              <w:rPr>
                <w:rFonts w:cstheme="minorHAnsi"/>
                <w:sz w:val="18"/>
                <w:szCs w:val="18"/>
              </w:rPr>
            </w:pPr>
            <w:r w:rsidRPr="008E5959">
              <w:rPr>
                <w:rFonts w:cstheme="minorHAnsi"/>
                <w:sz w:val="18"/>
                <w:szCs w:val="18"/>
              </w:rPr>
              <w:t>TEMA:</w:t>
            </w:r>
          </w:p>
        </w:tc>
        <w:tc>
          <w:tcPr>
            <w:tcW w:w="6940" w:type="dxa"/>
            <w:gridSpan w:val="3"/>
          </w:tcPr>
          <w:p w14:paraId="66F5E10C" w14:textId="77777777" w:rsidR="008E5959" w:rsidRPr="008E5959" w:rsidRDefault="008E5959">
            <w:pPr>
              <w:rPr>
                <w:rFonts w:cstheme="minorHAnsi"/>
                <w:sz w:val="18"/>
                <w:szCs w:val="18"/>
              </w:rPr>
            </w:pPr>
            <w:r w:rsidRPr="008E5959">
              <w:rPr>
                <w:rFonts w:cstheme="minorHAnsi"/>
                <w:sz w:val="18"/>
                <w:szCs w:val="18"/>
              </w:rPr>
              <w:t>I KOD KUĆE I U ŠKOLI, DJECU SE ČUVA, UČI, VOLI</w:t>
            </w:r>
          </w:p>
        </w:tc>
      </w:tr>
      <w:tr w:rsidR="008E5959" w:rsidRPr="008E5959" w14:paraId="66F5E110" w14:textId="77777777" w:rsidTr="008E5959">
        <w:tc>
          <w:tcPr>
            <w:tcW w:w="2122" w:type="dxa"/>
          </w:tcPr>
          <w:p w14:paraId="66F5E10E" w14:textId="77777777" w:rsidR="008E5959" w:rsidRPr="008E5959" w:rsidRDefault="008E5959">
            <w:pPr>
              <w:rPr>
                <w:rFonts w:cstheme="minorHAnsi"/>
                <w:sz w:val="18"/>
                <w:szCs w:val="18"/>
              </w:rPr>
            </w:pPr>
            <w:r w:rsidRPr="008E5959">
              <w:rPr>
                <w:rFonts w:cstheme="minorHAnsi"/>
                <w:sz w:val="18"/>
                <w:szCs w:val="18"/>
              </w:rPr>
              <w:t>NASTAVNI SADRŽAJ:</w:t>
            </w:r>
          </w:p>
        </w:tc>
        <w:tc>
          <w:tcPr>
            <w:tcW w:w="6940" w:type="dxa"/>
            <w:gridSpan w:val="3"/>
          </w:tcPr>
          <w:p w14:paraId="66F5E10F" w14:textId="77777777" w:rsidR="008E5959" w:rsidRPr="008E5959" w:rsidRDefault="008E5959">
            <w:pPr>
              <w:rPr>
                <w:rFonts w:cstheme="minorHAnsi"/>
                <w:sz w:val="18"/>
                <w:szCs w:val="18"/>
              </w:rPr>
            </w:pPr>
            <w:r w:rsidRPr="008E5959">
              <w:rPr>
                <w:rFonts w:cstheme="minorHAnsi"/>
                <w:sz w:val="18"/>
                <w:szCs w:val="18"/>
              </w:rPr>
              <w:t xml:space="preserve">SLUŠANJE I POKRET, slušanje skladbe </w:t>
            </w:r>
            <w:r w:rsidRPr="008E5959">
              <w:rPr>
                <w:rStyle w:val="A8"/>
                <w:rFonts w:cstheme="minorHAnsi"/>
                <w:sz w:val="18"/>
                <w:szCs w:val="18"/>
              </w:rPr>
              <w:t>PET&amp;MET</w:t>
            </w:r>
          </w:p>
        </w:tc>
      </w:tr>
      <w:tr w:rsidR="008E5959" w:rsidRPr="008E5959" w14:paraId="66F5E119" w14:textId="77777777" w:rsidTr="008E5959">
        <w:tc>
          <w:tcPr>
            <w:tcW w:w="2122" w:type="dxa"/>
          </w:tcPr>
          <w:p w14:paraId="66F5E111" w14:textId="77777777" w:rsidR="008E5959" w:rsidRPr="008E5959" w:rsidRDefault="008E5959">
            <w:pPr>
              <w:rPr>
                <w:rFonts w:cstheme="minorHAnsi"/>
                <w:sz w:val="18"/>
                <w:szCs w:val="18"/>
              </w:rPr>
            </w:pPr>
            <w:r w:rsidRPr="008E5959">
              <w:rPr>
                <w:rFonts w:cstheme="minorHAnsi"/>
                <w:sz w:val="18"/>
                <w:szCs w:val="18"/>
              </w:rPr>
              <w:t>ISHODI:</w:t>
            </w:r>
          </w:p>
          <w:p w14:paraId="66F5E112" w14:textId="77777777" w:rsidR="008E5959" w:rsidRPr="008E5959" w:rsidRDefault="008E5959">
            <w:pPr>
              <w:rPr>
                <w:rFonts w:cstheme="minorHAnsi"/>
                <w:sz w:val="18"/>
                <w:szCs w:val="18"/>
              </w:rPr>
            </w:pPr>
          </w:p>
        </w:tc>
        <w:tc>
          <w:tcPr>
            <w:tcW w:w="6940" w:type="dxa"/>
            <w:gridSpan w:val="3"/>
          </w:tcPr>
          <w:p w14:paraId="66F5E113" w14:textId="77777777" w:rsidR="0059040C" w:rsidRDefault="0059040C" w:rsidP="0059040C">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A.1.1. Učenik poznaje određeni broj skladbi.</w:t>
            </w:r>
          </w:p>
          <w:p w14:paraId="66F5E114" w14:textId="77777777" w:rsidR="0059040C" w:rsidRDefault="0059040C" w:rsidP="0059040C">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Poznaje određeni broj kraćih skladbi (cjelovite skladbe, stavci ili ulomci) različitih vrsta glazbe (klasična, tradicijska, popularna, </w:t>
            </w:r>
            <w:r w:rsidRPr="00495888">
              <w:rPr>
                <w:rFonts w:eastAsia="Times New Roman" w:cstheme="minorHAnsi"/>
                <w:i/>
                <w:iCs/>
                <w:color w:val="231F20"/>
                <w:sz w:val="18"/>
                <w:szCs w:val="18"/>
                <w:bdr w:val="none" w:sz="0" w:space="0" w:color="auto" w:frame="1"/>
                <w:lang w:eastAsia="hr-HR"/>
              </w:rPr>
              <w:t>jazz </w:t>
            </w:r>
            <w:r w:rsidRPr="00495888">
              <w:rPr>
                <w:rFonts w:eastAsia="Times New Roman" w:cstheme="minorHAnsi"/>
                <w:color w:val="231F20"/>
                <w:sz w:val="18"/>
                <w:szCs w:val="18"/>
                <w:lang w:eastAsia="hr-HR"/>
              </w:rPr>
              <w:t>i filmska glazba).</w:t>
            </w:r>
          </w:p>
          <w:p w14:paraId="66F5E115" w14:textId="77777777" w:rsidR="008E5959" w:rsidRDefault="008E5959" w:rsidP="0059040C">
            <w:pPr>
              <w:pStyle w:val="TableParagraph"/>
              <w:spacing w:before="0"/>
              <w:ind w:left="0"/>
              <w:rPr>
                <w:rFonts w:cstheme="minorHAnsi"/>
                <w:sz w:val="18"/>
                <w:szCs w:val="18"/>
              </w:rPr>
            </w:pPr>
          </w:p>
          <w:p w14:paraId="66F5E116" w14:textId="77777777" w:rsidR="0059040C" w:rsidRDefault="0059040C" w:rsidP="0059040C">
            <w:pPr>
              <w:spacing w:after="48"/>
              <w:textAlignment w:val="baseline"/>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C.1.1. Učenik na osnovu slušanja glazbe i aktivnog muziciranja prepoznaje različite uloge glazbe.</w:t>
            </w:r>
          </w:p>
          <w:p w14:paraId="66F5E117" w14:textId="77777777" w:rsidR="0059040C" w:rsidRPr="00495888" w:rsidRDefault="0059040C" w:rsidP="0059040C">
            <w:pPr>
              <w:spacing w:after="48"/>
              <w:textAlignment w:val="baseline"/>
              <w:rPr>
                <w:rFonts w:eastAsia="Times New Roman" w:cstheme="minorHAnsi"/>
                <w:b/>
                <w:bCs/>
                <w:color w:val="231F20"/>
                <w:sz w:val="18"/>
                <w:szCs w:val="18"/>
                <w:lang w:eastAsia="hr-HR"/>
              </w:rPr>
            </w:pPr>
            <w:r w:rsidRPr="00495888">
              <w:rPr>
                <w:rFonts w:eastAsia="Times New Roman" w:cstheme="minorHAnsi"/>
                <w:color w:val="231F20"/>
                <w:sz w:val="18"/>
                <w:szCs w:val="18"/>
                <w:lang w:eastAsia="hr-HR"/>
              </w:rPr>
              <w:t>Na osnovu slušanja glazbe i aktivnog muziciranja prepoznaje različite uloge glazbe (svečana glazba, glazba za ples i sl.).</w:t>
            </w:r>
          </w:p>
          <w:p w14:paraId="66F5E118" w14:textId="77777777" w:rsidR="0059040C" w:rsidRPr="008E5959" w:rsidRDefault="0059040C" w:rsidP="0059040C">
            <w:pPr>
              <w:pStyle w:val="TableParagraph"/>
              <w:spacing w:before="0"/>
              <w:ind w:left="0"/>
              <w:rPr>
                <w:rFonts w:cstheme="minorHAnsi"/>
                <w:sz w:val="18"/>
                <w:szCs w:val="18"/>
              </w:rPr>
            </w:pPr>
          </w:p>
        </w:tc>
      </w:tr>
    </w:tbl>
    <w:p w14:paraId="66F5E11A" w14:textId="77777777" w:rsidR="00655CB6" w:rsidRDefault="00655CB6">
      <w:pPr>
        <w:rPr>
          <w:rFonts w:cstheme="minorHAnsi"/>
          <w:sz w:val="18"/>
          <w:szCs w:val="18"/>
        </w:rPr>
      </w:pPr>
    </w:p>
    <w:tbl>
      <w:tblPr>
        <w:tblStyle w:val="TableGrid"/>
        <w:tblW w:w="0" w:type="auto"/>
        <w:tblLook w:val="04A0" w:firstRow="1" w:lastRow="0" w:firstColumn="1" w:lastColumn="0" w:noHBand="0" w:noVBand="1"/>
      </w:tblPr>
      <w:tblGrid>
        <w:gridCol w:w="6091"/>
        <w:gridCol w:w="2971"/>
      </w:tblGrid>
      <w:tr w:rsidR="008E5959" w14:paraId="66F5E11D" w14:textId="77777777" w:rsidTr="001F6538">
        <w:tc>
          <w:tcPr>
            <w:tcW w:w="6091" w:type="dxa"/>
            <w:shd w:val="clear" w:color="auto" w:fill="E096EA"/>
          </w:tcPr>
          <w:p w14:paraId="66F5E11B" w14:textId="77777777" w:rsidR="008E5959" w:rsidRDefault="008E5959">
            <w:pPr>
              <w:rPr>
                <w:rFonts w:cstheme="minorHAnsi"/>
                <w:sz w:val="18"/>
                <w:szCs w:val="18"/>
              </w:rPr>
            </w:pPr>
            <w:r>
              <w:rPr>
                <w:rFonts w:cstheme="minorHAnsi"/>
                <w:sz w:val="18"/>
                <w:szCs w:val="18"/>
              </w:rPr>
              <w:t>NASTAVNE SITUACIJE</w:t>
            </w:r>
          </w:p>
        </w:tc>
        <w:tc>
          <w:tcPr>
            <w:tcW w:w="2971" w:type="dxa"/>
            <w:shd w:val="clear" w:color="auto" w:fill="E096EA"/>
          </w:tcPr>
          <w:p w14:paraId="66F5E11C" w14:textId="77777777" w:rsidR="008E5959" w:rsidRPr="008E5959" w:rsidRDefault="008E5959">
            <w:pPr>
              <w:rPr>
                <w:rFonts w:eastAsia="Calibri" w:cstheme="minorHAnsi"/>
                <w:color w:val="231F20"/>
                <w:sz w:val="18"/>
                <w:szCs w:val="18"/>
              </w:rPr>
            </w:pPr>
            <w:r w:rsidRPr="008E5959">
              <w:rPr>
                <w:rFonts w:eastAsia="Calibri" w:cstheme="minorHAnsi"/>
                <w:color w:val="231F20"/>
                <w:sz w:val="18"/>
                <w:szCs w:val="18"/>
              </w:rPr>
              <w:t>P</w:t>
            </w:r>
            <w:r w:rsidRPr="008E5959">
              <w:rPr>
                <w:rFonts w:eastAsia="Calibri" w:cstheme="minorHAnsi"/>
                <w:color w:val="231F20"/>
                <w:spacing w:val="-3"/>
                <w:sz w:val="18"/>
                <w:szCs w:val="18"/>
              </w:rPr>
              <w:t>O</w:t>
            </w:r>
            <w:r w:rsidRPr="008E5959">
              <w:rPr>
                <w:rFonts w:eastAsia="Calibri" w:cstheme="minorHAnsi"/>
                <w:color w:val="231F20"/>
                <w:sz w:val="18"/>
                <w:szCs w:val="18"/>
              </w:rPr>
              <w:t>V</w:t>
            </w:r>
            <w:r w:rsidRPr="008E5959">
              <w:rPr>
                <w:rFonts w:eastAsia="Calibri" w:cstheme="minorHAnsi"/>
                <w:color w:val="231F20"/>
                <w:spacing w:val="-1"/>
                <w:sz w:val="18"/>
                <w:szCs w:val="18"/>
              </w:rPr>
              <w:t>E</w:t>
            </w:r>
            <w:r w:rsidRPr="008E5959">
              <w:rPr>
                <w:rFonts w:eastAsia="Calibri" w:cstheme="minorHAnsi"/>
                <w:color w:val="231F20"/>
                <w:sz w:val="18"/>
                <w:szCs w:val="18"/>
              </w:rPr>
              <w:t>ZI</w:t>
            </w:r>
            <w:r w:rsidRPr="008E5959">
              <w:rPr>
                <w:rFonts w:eastAsia="Calibri" w:cstheme="minorHAnsi"/>
                <w:color w:val="231F20"/>
                <w:spacing w:val="-11"/>
                <w:sz w:val="18"/>
                <w:szCs w:val="18"/>
              </w:rPr>
              <w:t>V</w:t>
            </w:r>
            <w:r w:rsidRPr="008E5959">
              <w:rPr>
                <w:rFonts w:eastAsia="Calibri" w:cstheme="minorHAnsi"/>
                <w:color w:val="231F20"/>
                <w:sz w:val="18"/>
                <w:szCs w:val="18"/>
              </w:rPr>
              <w:t>ANJE ISHO</w:t>
            </w:r>
            <w:r w:rsidRPr="008E5959">
              <w:rPr>
                <w:rFonts w:eastAsia="Calibri" w:cstheme="minorHAnsi"/>
                <w:color w:val="231F20"/>
                <w:spacing w:val="-5"/>
                <w:sz w:val="18"/>
                <w:szCs w:val="18"/>
              </w:rPr>
              <w:t>D</w:t>
            </w:r>
            <w:r w:rsidRPr="008E5959">
              <w:rPr>
                <w:rFonts w:eastAsia="Calibri" w:cstheme="minorHAnsi"/>
                <w:color w:val="231F20"/>
                <w:sz w:val="18"/>
                <w:szCs w:val="18"/>
              </w:rPr>
              <w:t>A O</w:t>
            </w:r>
            <w:r w:rsidRPr="008E5959">
              <w:rPr>
                <w:rFonts w:eastAsia="Calibri" w:cstheme="minorHAnsi"/>
                <w:color w:val="231F20"/>
                <w:spacing w:val="-2"/>
                <w:sz w:val="18"/>
                <w:szCs w:val="18"/>
              </w:rPr>
              <w:t>S</w:t>
            </w:r>
            <w:r w:rsidRPr="008E5959">
              <w:rPr>
                <w:rFonts w:eastAsia="Calibri" w:cstheme="minorHAnsi"/>
                <w:color w:val="231F20"/>
                <w:spacing w:val="-16"/>
                <w:sz w:val="18"/>
                <w:szCs w:val="18"/>
              </w:rPr>
              <w:t>T</w:t>
            </w:r>
            <w:r w:rsidRPr="008E5959">
              <w:rPr>
                <w:rFonts w:eastAsia="Calibri" w:cstheme="minorHAnsi"/>
                <w:color w:val="231F20"/>
                <w:sz w:val="18"/>
                <w:szCs w:val="18"/>
              </w:rPr>
              <w:t>ALIH PREDMETNIH PODRU</w:t>
            </w:r>
            <w:r w:rsidRPr="008E5959">
              <w:rPr>
                <w:rFonts w:eastAsia="Calibri" w:cstheme="minorHAnsi"/>
                <w:color w:val="231F20"/>
                <w:spacing w:val="2"/>
                <w:sz w:val="18"/>
                <w:szCs w:val="18"/>
              </w:rPr>
              <w:t>Č</w:t>
            </w:r>
            <w:r w:rsidRPr="008E5959">
              <w:rPr>
                <w:rFonts w:eastAsia="Calibri" w:cstheme="minorHAnsi"/>
                <w:color w:val="231F20"/>
                <w:spacing w:val="-4"/>
                <w:sz w:val="18"/>
                <w:szCs w:val="18"/>
              </w:rPr>
              <w:t>J</w:t>
            </w:r>
            <w:r w:rsidRPr="008E5959">
              <w:rPr>
                <w:rFonts w:eastAsia="Calibri" w:cstheme="minorHAnsi"/>
                <w:color w:val="231F20"/>
                <w:sz w:val="18"/>
                <w:szCs w:val="18"/>
              </w:rPr>
              <w:t>A I MEĐUPREDMETNIH TEMA</w:t>
            </w:r>
          </w:p>
        </w:tc>
      </w:tr>
      <w:tr w:rsidR="00164B8F" w14:paraId="66F5E12D" w14:textId="77777777" w:rsidTr="008E5959">
        <w:tc>
          <w:tcPr>
            <w:tcW w:w="6091" w:type="dxa"/>
          </w:tcPr>
          <w:p w14:paraId="66F5E11E" w14:textId="77777777" w:rsidR="00164B8F" w:rsidRPr="008E5959" w:rsidRDefault="00164B8F" w:rsidP="008E5959">
            <w:pPr>
              <w:outlineLvl w:val="0"/>
              <w:rPr>
                <w:rFonts w:cstheme="minorHAnsi"/>
                <w:b/>
                <w:bCs/>
                <w:sz w:val="18"/>
                <w:szCs w:val="18"/>
                <w:shd w:val="clear" w:color="auto" w:fill="FFFFFF"/>
              </w:rPr>
            </w:pPr>
            <w:r w:rsidRPr="008E5959">
              <w:rPr>
                <w:rFonts w:cstheme="minorHAnsi"/>
                <w:b/>
                <w:sz w:val="18"/>
                <w:szCs w:val="18"/>
              </w:rPr>
              <w:t>I.  VOLIMO PJEVATI, PLESATI, SLUŠATI I SVIRATI</w:t>
            </w:r>
          </w:p>
          <w:p w14:paraId="66F5E11F" w14:textId="77777777" w:rsidR="00164B8F" w:rsidRPr="008E5959" w:rsidRDefault="00164B8F" w:rsidP="008E5959">
            <w:pPr>
              <w:outlineLvl w:val="0"/>
              <w:rPr>
                <w:rFonts w:cstheme="minorHAnsi"/>
                <w:bCs/>
                <w:sz w:val="18"/>
                <w:szCs w:val="18"/>
                <w:shd w:val="clear" w:color="auto" w:fill="FFFFFF"/>
              </w:rPr>
            </w:pPr>
            <w:r w:rsidRPr="008E5959">
              <w:rPr>
                <w:rFonts w:cstheme="minorHAnsi"/>
                <w:b/>
                <w:sz w:val="18"/>
                <w:szCs w:val="18"/>
              </w:rPr>
              <w:t>Opis aktivnosti:</w:t>
            </w:r>
          </w:p>
          <w:p w14:paraId="66F5E120" w14:textId="77777777" w:rsidR="00164B8F" w:rsidRPr="008E5959" w:rsidRDefault="00164B8F" w:rsidP="008E5959">
            <w:pPr>
              <w:rPr>
                <w:rFonts w:cstheme="minorHAnsi"/>
                <w:color w:val="000000"/>
                <w:sz w:val="18"/>
                <w:szCs w:val="18"/>
              </w:rPr>
            </w:pPr>
            <w:r w:rsidRPr="008E5959">
              <w:rPr>
                <w:rFonts w:cstheme="minorHAnsi"/>
                <w:bCs/>
                <w:sz w:val="18"/>
                <w:szCs w:val="18"/>
                <w:shd w:val="clear" w:color="auto" w:fill="FFFFFF"/>
              </w:rPr>
              <w:t xml:space="preserve">Motivirajuća aktivnost za početak nastavnoga sata - </w:t>
            </w:r>
            <w:r w:rsidRPr="008E5959">
              <w:rPr>
                <w:rFonts w:cstheme="minorHAnsi"/>
                <w:sz w:val="18"/>
                <w:szCs w:val="18"/>
              </w:rPr>
              <w:t>učiteljica/učitelj razgovara s učenicima o predmetu glazbena kultura. Učenike upoznaje s udžbenikom koji će koristiti kroz ovu nastavnu godinu. Objašnjava simbole koji se pojavljuju kroz cijeli udžbenik. Saznaje o njihovom dosadašnjim iskustvu s glazbom. Pruža li vam sreću i zadovoljstvo</w:t>
            </w:r>
            <w:r w:rsidRPr="008E5959">
              <w:rPr>
                <w:rFonts w:cstheme="minorHAnsi"/>
                <w:color w:val="000000"/>
                <w:sz w:val="18"/>
                <w:szCs w:val="18"/>
              </w:rPr>
              <w:t xml:space="preserve"> više pjevanje, plesanje, sviranje ili slušanje glazbe?</w:t>
            </w:r>
          </w:p>
          <w:p w14:paraId="66F5E121" w14:textId="77777777" w:rsidR="00164B8F" w:rsidRPr="008E5959" w:rsidRDefault="00164B8F" w:rsidP="008E5959">
            <w:pPr>
              <w:rPr>
                <w:rFonts w:cstheme="minorHAnsi"/>
                <w:sz w:val="18"/>
                <w:szCs w:val="18"/>
              </w:rPr>
            </w:pPr>
            <w:r w:rsidRPr="008E5959">
              <w:rPr>
                <w:rFonts w:cstheme="minorHAnsi"/>
                <w:sz w:val="18"/>
                <w:szCs w:val="18"/>
              </w:rPr>
              <w:t>Učenike dijeli u četiri skupine. U prvu skupinu stanu oni koji više vole pjevati, u drugu plesati, u treću slušati, a u četvrtu svirati. Unutar skupine učenici razgovaraju zašto su baš odabrali određenu skupinu. Glasnogovornik skupine, kojeg su sami odabrali, zastupa njihove zajedničke stavove i prezentira ih ostalima.</w:t>
            </w:r>
          </w:p>
          <w:p w14:paraId="66F5E122" w14:textId="77777777" w:rsidR="00164B8F" w:rsidRPr="008E5959" w:rsidRDefault="00164B8F" w:rsidP="008E5959">
            <w:pPr>
              <w:rPr>
                <w:rFonts w:cstheme="minorHAnsi"/>
                <w:bCs/>
                <w:sz w:val="18"/>
                <w:szCs w:val="18"/>
                <w:shd w:val="clear" w:color="auto" w:fill="FFFFFF"/>
              </w:rPr>
            </w:pPr>
            <w:r w:rsidRPr="008E5959">
              <w:rPr>
                <w:rFonts w:cstheme="minorHAnsi"/>
                <w:sz w:val="18"/>
                <w:szCs w:val="18"/>
              </w:rPr>
              <w:t>Učiteljica/učitelj im govori kako će kroz cjelogodišnje druženje s glazbom sigurno zavoljeti i sve ostalo, a ona/on će im u tome pomoći.</w:t>
            </w:r>
          </w:p>
          <w:p w14:paraId="66F5E123" w14:textId="77777777" w:rsidR="00164B8F" w:rsidRDefault="00164B8F">
            <w:pPr>
              <w:rPr>
                <w:rFonts w:cstheme="minorHAnsi"/>
                <w:sz w:val="18"/>
                <w:szCs w:val="18"/>
              </w:rPr>
            </w:pPr>
          </w:p>
        </w:tc>
        <w:tc>
          <w:tcPr>
            <w:tcW w:w="2971" w:type="dxa"/>
            <w:vMerge w:val="restart"/>
          </w:tcPr>
          <w:p w14:paraId="66F5E124" w14:textId="48A1C8B4" w:rsidR="007C3745" w:rsidRDefault="002575EC" w:rsidP="007C3745">
            <w:pPr>
              <w:textAlignment w:val="baseline"/>
              <w:rPr>
                <w:rFonts w:eastAsia="Times New Roman" w:cstheme="minorHAnsi"/>
                <w:color w:val="231F20"/>
                <w:sz w:val="18"/>
                <w:szCs w:val="18"/>
                <w:lang w:eastAsia="hr-HR"/>
              </w:rPr>
            </w:pPr>
            <w:r>
              <w:rPr>
                <w:rFonts w:cstheme="minorHAnsi"/>
                <w:b/>
                <w:bCs/>
                <w:sz w:val="18"/>
                <w:szCs w:val="18"/>
              </w:rPr>
              <w:t xml:space="preserve">OŠ </w:t>
            </w:r>
            <w:r w:rsidR="00E62537">
              <w:rPr>
                <w:rFonts w:cstheme="minorHAnsi"/>
                <w:b/>
                <w:bCs/>
                <w:sz w:val="18"/>
                <w:szCs w:val="18"/>
              </w:rPr>
              <w:t>HJ</w:t>
            </w:r>
            <w:r w:rsidR="00E62537">
              <w:rPr>
                <w:rFonts w:cstheme="minorHAnsi"/>
                <w:sz w:val="18"/>
                <w:szCs w:val="18"/>
              </w:rPr>
              <w:t xml:space="preserve"> - </w:t>
            </w:r>
            <w:r w:rsidR="005F427B" w:rsidRPr="00A55989">
              <w:rPr>
                <w:rFonts w:eastAsia="Times New Roman" w:cstheme="minorHAnsi"/>
                <w:color w:val="231F20"/>
                <w:sz w:val="18"/>
                <w:szCs w:val="18"/>
                <w:lang w:eastAsia="hr-HR"/>
              </w:rPr>
              <w:t>A.</w:t>
            </w:r>
            <w:r w:rsidR="004F4477">
              <w:rPr>
                <w:rFonts w:eastAsia="Times New Roman" w:cstheme="minorHAnsi"/>
                <w:color w:val="231F20"/>
                <w:sz w:val="18"/>
                <w:szCs w:val="18"/>
                <w:lang w:eastAsia="hr-HR"/>
              </w:rPr>
              <w:t xml:space="preserve"> </w:t>
            </w:r>
            <w:r w:rsidR="005F427B" w:rsidRPr="00A55989">
              <w:rPr>
                <w:rFonts w:eastAsia="Times New Roman" w:cstheme="minorHAnsi"/>
                <w:color w:val="231F20"/>
                <w:sz w:val="18"/>
                <w:szCs w:val="18"/>
                <w:lang w:eastAsia="hr-HR"/>
              </w:rPr>
              <w:t>1.</w:t>
            </w:r>
            <w:r w:rsidR="004F4477">
              <w:rPr>
                <w:rFonts w:eastAsia="Times New Roman" w:cstheme="minorHAnsi"/>
                <w:color w:val="231F20"/>
                <w:sz w:val="18"/>
                <w:szCs w:val="18"/>
                <w:lang w:eastAsia="hr-HR"/>
              </w:rPr>
              <w:t xml:space="preserve"> </w:t>
            </w:r>
            <w:r w:rsidR="005F427B" w:rsidRPr="00A55989">
              <w:rPr>
                <w:rFonts w:eastAsia="Times New Roman" w:cstheme="minorHAnsi"/>
                <w:color w:val="231F20"/>
                <w:sz w:val="18"/>
                <w:szCs w:val="18"/>
                <w:lang w:eastAsia="hr-HR"/>
              </w:rPr>
              <w:t>1</w:t>
            </w:r>
            <w:r w:rsidR="005F427B">
              <w:rPr>
                <w:rFonts w:cstheme="minorHAnsi"/>
                <w:sz w:val="18"/>
                <w:szCs w:val="18"/>
              </w:rPr>
              <w:t>;</w:t>
            </w:r>
            <w:r w:rsidR="005F427B" w:rsidRPr="00A55989">
              <w:rPr>
                <w:rFonts w:eastAsia="Times New Roman" w:cstheme="minorHAnsi"/>
                <w:color w:val="231F20"/>
                <w:sz w:val="18"/>
                <w:szCs w:val="18"/>
                <w:lang w:eastAsia="hr-HR"/>
              </w:rPr>
              <w:t xml:space="preserve"> A.</w:t>
            </w:r>
            <w:r w:rsidR="007C3745">
              <w:rPr>
                <w:rFonts w:eastAsia="Times New Roman" w:cstheme="minorHAnsi"/>
                <w:color w:val="231F20"/>
                <w:sz w:val="18"/>
                <w:szCs w:val="18"/>
                <w:lang w:eastAsia="hr-HR"/>
              </w:rPr>
              <w:t xml:space="preserve"> </w:t>
            </w:r>
            <w:r w:rsidR="005F427B" w:rsidRPr="00A55989">
              <w:rPr>
                <w:rFonts w:eastAsia="Times New Roman" w:cstheme="minorHAnsi"/>
                <w:color w:val="231F20"/>
                <w:sz w:val="18"/>
                <w:szCs w:val="18"/>
                <w:lang w:eastAsia="hr-HR"/>
              </w:rPr>
              <w:t>1.</w:t>
            </w:r>
            <w:r w:rsidR="007C3745">
              <w:rPr>
                <w:rFonts w:eastAsia="Times New Roman" w:cstheme="minorHAnsi"/>
                <w:color w:val="231F20"/>
                <w:sz w:val="18"/>
                <w:szCs w:val="18"/>
                <w:lang w:eastAsia="hr-HR"/>
              </w:rPr>
              <w:t xml:space="preserve"> </w:t>
            </w:r>
            <w:r w:rsidR="005F427B" w:rsidRPr="00A55989">
              <w:rPr>
                <w:rFonts w:eastAsia="Times New Roman" w:cstheme="minorHAnsi"/>
                <w:color w:val="231F20"/>
                <w:sz w:val="18"/>
                <w:szCs w:val="18"/>
                <w:lang w:eastAsia="hr-HR"/>
              </w:rPr>
              <w:t>5</w:t>
            </w:r>
            <w:r w:rsidR="005F427B">
              <w:rPr>
                <w:rFonts w:cstheme="minorHAnsi"/>
                <w:sz w:val="18"/>
                <w:szCs w:val="18"/>
              </w:rPr>
              <w:t>;</w:t>
            </w:r>
            <w:r w:rsidR="005F427B" w:rsidRPr="00A55989">
              <w:rPr>
                <w:rFonts w:eastAsia="Times New Roman" w:cstheme="minorHAnsi"/>
                <w:color w:val="231F20"/>
                <w:sz w:val="18"/>
                <w:szCs w:val="18"/>
                <w:lang w:eastAsia="hr-HR"/>
              </w:rPr>
              <w:t xml:space="preserve"> </w:t>
            </w:r>
            <w:r w:rsidR="005F427B">
              <w:rPr>
                <w:rFonts w:eastAsia="Times New Roman" w:cstheme="minorHAnsi"/>
                <w:color w:val="231F20"/>
                <w:sz w:val="18"/>
                <w:szCs w:val="18"/>
                <w:lang w:eastAsia="hr-HR"/>
              </w:rPr>
              <w:t>B.</w:t>
            </w:r>
            <w:r w:rsidR="007C3745">
              <w:rPr>
                <w:rFonts w:eastAsia="Times New Roman" w:cstheme="minorHAnsi"/>
                <w:color w:val="231F20"/>
                <w:sz w:val="18"/>
                <w:szCs w:val="18"/>
                <w:lang w:eastAsia="hr-HR"/>
              </w:rPr>
              <w:t xml:space="preserve"> </w:t>
            </w:r>
            <w:r w:rsidR="005F427B">
              <w:rPr>
                <w:rFonts w:eastAsia="Times New Roman" w:cstheme="minorHAnsi"/>
                <w:color w:val="231F20"/>
                <w:sz w:val="18"/>
                <w:szCs w:val="18"/>
                <w:lang w:eastAsia="hr-HR"/>
              </w:rPr>
              <w:t>1.</w:t>
            </w:r>
            <w:r w:rsidR="007C3745">
              <w:rPr>
                <w:rFonts w:eastAsia="Times New Roman" w:cstheme="minorHAnsi"/>
                <w:color w:val="231F20"/>
                <w:sz w:val="18"/>
                <w:szCs w:val="18"/>
                <w:lang w:eastAsia="hr-HR"/>
              </w:rPr>
              <w:t xml:space="preserve"> </w:t>
            </w:r>
            <w:r w:rsidR="005F427B">
              <w:rPr>
                <w:rFonts w:eastAsia="Times New Roman" w:cstheme="minorHAnsi"/>
                <w:color w:val="231F20"/>
                <w:sz w:val="18"/>
                <w:szCs w:val="18"/>
                <w:lang w:eastAsia="hr-HR"/>
              </w:rPr>
              <w:t>1;</w:t>
            </w:r>
            <w:r w:rsidR="005F427B" w:rsidRPr="00A55989">
              <w:rPr>
                <w:rFonts w:eastAsia="Times New Roman" w:cstheme="minorHAnsi"/>
                <w:color w:val="231F20"/>
                <w:sz w:val="18"/>
                <w:szCs w:val="18"/>
                <w:lang w:eastAsia="hr-HR"/>
              </w:rPr>
              <w:t xml:space="preserve"> </w:t>
            </w:r>
          </w:p>
          <w:p w14:paraId="66F5E125" w14:textId="77777777" w:rsidR="005F427B" w:rsidRPr="00A55989" w:rsidRDefault="005F427B" w:rsidP="007C3745">
            <w:pPr>
              <w:textAlignment w:val="baseline"/>
              <w:rPr>
                <w:rFonts w:eastAsia="Times New Roman" w:cstheme="minorHAnsi"/>
                <w:color w:val="231F20"/>
                <w:sz w:val="18"/>
                <w:szCs w:val="18"/>
                <w:lang w:eastAsia="hr-HR"/>
              </w:rPr>
            </w:pPr>
            <w:r w:rsidRPr="00A55989">
              <w:rPr>
                <w:rFonts w:eastAsia="Times New Roman" w:cstheme="minorHAnsi"/>
                <w:color w:val="231F20"/>
                <w:sz w:val="18"/>
                <w:szCs w:val="18"/>
                <w:lang w:eastAsia="hr-HR"/>
              </w:rPr>
              <w:t>C.</w:t>
            </w:r>
            <w:r w:rsidR="007C3745">
              <w:rPr>
                <w:rFonts w:eastAsia="Times New Roman" w:cstheme="minorHAnsi"/>
                <w:color w:val="231F20"/>
                <w:sz w:val="18"/>
                <w:szCs w:val="18"/>
                <w:lang w:eastAsia="hr-HR"/>
              </w:rPr>
              <w:t xml:space="preserve"> </w:t>
            </w:r>
            <w:r w:rsidRPr="00A55989">
              <w:rPr>
                <w:rFonts w:eastAsia="Times New Roman" w:cstheme="minorHAnsi"/>
                <w:color w:val="231F20"/>
                <w:sz w:val="18"/>
                <w:szCs w:val="18"/>
                <w:lang w:eastAsia="hr-HR"/>
              </w:rPr>
              <w:t>1.</w:t>
            </w:r>
            <w:r w:rsidR="007C3745">
              <w:rPr>
                <w:rFonts w:eastAsia="Times New Roman" w:cstheme="minorHAnsi"/>
                <w:color w:val="231F20"/>
                <w:sz w:val="18"/>
                <w:szCs w:val="18"/>
                <w:lang w:eastAsia="hr-HR"/>
              </w:rPr>
              <w:t xml:space="preserve"> </w:t>
            </w:r>
            <w:r w:rsidRPr="00A55989">
              <w:rPr>
                <w:rFonts w:eastAsia="Times New Roman" w:cstheme="minorHAnsi"/>
                <w:color w:val="231F20"/>
                <w:sz w:val="18"/>
                <w:szCs w:val="18"/>
                <w:lang w:eastAsia="hr-HR"/>
              </w:rPr>
              <w:t>2.</w:t>
            </w:r>
          </w:p>
          <w:p w14:paraId="66F5E126" w14:textId="7224D64E" w:rsidR="00517A75" w:rsidRPr="0030554F" w:rsidRDefault="00E62537" w:rsidP="007C3745">
            <w:pPr>
              <w:textAlignment w:val="baseline"/>
              <w:rPr>
                <w:rFonts w:ascii="Minion Pro Cond" w:eastAsia="Times New Roman" w:hAnsi="Minion Pro Cond" w:cs="Times New Roman"/>
                <w:color w:val="231F20"/>
                <w:sz w:val="20"/>
                <w:szCs w:val="20"/>
                <w:lang w:eastAsia="hr-HR"/>
              </w:rPr>
            </w:pPr>
            <w:r>
              <w:rPr>
                <w:rFonts w:cstheme="minorHAnsi"/>
                <w:b/>
                <w:bCs/>
                <w:sz w:val="18"/>
                <w:szCs w:val="18"/>
              </w:rPr>
              <w:t>PID</w:t>
            </w:r>
            <w:r w:rsidR="002575EC">
              <w:rPr>
                <w:rFonts w:cstheme="minorHAnsi"/>
                <w:b/>
                <w:bCs/>
                <w:sz w:val="18"/>
                <w:szCs w:val="18"/>
              </w:rPr>
              <w:t xml:space="preserve"> </w:t>
            </w:r>
            <w:r w:rsidR="002575EC">
              <w:rPr>
                <w:rFonts w:cstheme="minorHAnsi"/>
                <w:b/>
                <w:bCs/>
                <w:sz w:val="18"/>
                <w:szCs w:val="18"/>
              </w:rPr>
              <w:t>OŠ</w:t>
            </w:r>
            <w:r>
              <w:rPr>
                <w:rFonts w:cstheme="minorHAnsi"/>
                <w:sz w:val="18"/>
                <w:szCs w:val="18"/>
              </w:rPr>
              <w:t xml:space="preserve"> - </w:t>
            </w:r>
            <w:r w:rsidR="00517A75" w:rsidRPr="00517A75">
              <w:rPr>
                <w:rFonts w:eastAsia="Times New Roman" w:cstheme="minorHAnsi"/>
                <w:color w:val="231F20"/>
                <w:sz w:val="18"/>
                <w:szCs w:val="18"/>
                <w:lang w:eastAsia="hr-HR"/>
              </w:rPr>
              <w:t>C.</w:t>
            </w:r>
            <w:r w:rsidR="007C3745">
              <w:rPr>
                <w:rFonts w:eastAsia="Times New Roman" w:cstheme="minorHAnsi"/>
                <w:color w:val="231F20"/>
                <w:sz w:val="18"/>
                <w:szCs w:val="18"/>
                <w:lang w:eastAsia="hr-HR"/>
              </w:rPr>
              <w:t xml:space="preserve"> </w:t>
            </w:r>
            <w:r w:rsidR="00517A75" w:rsidRPr="00517A75">
              <w:rPr>
                <w:rFonts w:eastAsia="Times New Roman" w:cstheme="minorHAnsi"/>
                <w:color w:val="231F20"/>
                <w:sz w:val="18"/>
                <w:szCs w:val="18"/>
                <w:lang w:eastAsia="hr-HR"/>
              </w:rPr>
              <w:t>1.</w:t>
            </w:r>
            <w:r w:rsidR="007C3745">
              <w:rPr>
                <w:rFonts w:eastAsia="Times New Roman" w:cstheme="minorHAnsi"/>
                <w:color w:val="231F20"/>
                <w:sz w:val="18"/>
                <w:szCs w:val="18"/>
                <w:lang w:eastAsia="hr-HR"/>
              </w:rPr>
              <w:t xml:space="preserve"> </w:t>
            </w:r>
            <w:r w:rsidR="00517A75" w:rsidRPr="00517A75">
              <w:rPr>
                <w:rFonts w:eastAsia="Times New Roman" w:cstheme="minorHAnsi"/>
                <w:color w:val="231F20"/>
                <w:sz w:val="18"/>
                <w:szCs w:val="18"/>
                <w:lang w:eastAsia="hr-HR"/>
              </w:rPr>
              <w:t>1.</w:t>
            </w:r>
          </w:p>
          <w:p w14:paraId="66F5E127" w14:textId="77777777" w:rsidR="00BA199B" w:rsidRDefault="00BA199B" w:rsidP="007C3745">
            <w:pPr>
              <w:rPr>
                <w:rFonts w:cstheme="minorHAnsi"/>
                <w:sz w:val="18"/>
                <w:szCs w:val="18"/>
              </w:rPr>
            </w:pPr>
            <w:r w:rsidRPr="006F7E39">
              <w:rPr>
                <w:rFonts w:cstheme="minorHAnsi"/>
                <w:b/>
                <w:sz w:val="18"/>
                <w:szCs w:val="18"/>
              </w:rPr>
              <w:t>UKU</w:t>
            </w:r>
            <w:r w:rsidR="007C3745">
              <w:rPr>
                <w:rFonts w:cstheme="minorHAnsi"/>
                <w:b/>
                <w:sz w:val="18"/>
                <w:szCs w:val="18"/>
              </w:rPr>
              <w:t xml:space="preserve"> </w:t>
            </w:r>
            <w:r w:rsidR="007C3745" w:rsidRPr="003F01D0">
              <w:rPr>
                <w:rFonts w:cstheme="minorHAnsi"/>
                <w:sz w:val="18"/>
                <w:szCs w:val="18"/>
              </w:rPr>
              <w:t xml:space="preserve">- </w:t>
            </w:r>
            <w:r>
              <w:rPr>
                <w:rFonts w:cstheme="minorHAnsi"/>
                <w:sz w:val="18"/>
                <w:szCs w:val="18"/>
              </w:rPr>
              <w:t xml:space="preserve"> A. 1. 2; A. 1. 4; B. 1.</w:t>
            </w:r>
            <w:r w:rsidR="003F01D0">
              <w:rPr>
                <w:rFonts w:cstheme="minorHAnsi"/>
                <w:sz w:val="18"/>
                <w:szCs w:val="18"/>
              </w:rPr>
              <w:t xml:space="preserve"> </w:t>
            </w:r>
            <w:r>
              <w:rPr>
                <w:rFonts w:cstheme="minorHAnsi"/>
                <w:sz w:val="18"/>
                <w:szCs w:val="18"/>
              </w:rPr>
              <w:t>1: B. 1. 4.; C. 1. 2; C. 1. 3; D. 1.</w:t>
            </w:r>
            <w:r w:rsidR="003F01D0">
              <w:rPr>
                <w:rFonts w:cstheme="minorHAnsi"/>
                <w:sz w:val="18"/>
                <w:szCs w:val="18"/>
              </w:rPr>
              <w:t xml:space="preserve"> </w:t>
            </w:r>
            <w:r>
              <w:rPr>
                <w:rFonts w:cstheme="minorHAnsi"/>
                <w:sz w:val="18"/>
                <w:szCs w:val="18"/>
              </w:rPr>
              <w:t>2.</w:t>
            </w:r>
          </w:p>
          <w:p w14:paraId="66F5E128" w14:textId="77777777" w:rsidR="00E62537" w:rsidRDefault="00E62537" w:rsidP="007C3745">
            <w:pPr>
              <w:rPr>
                <w:rFonts w:cstheme="minorHAnsi"/>
                <w:sz w:val="18"/>
                <w:szCs w:val="18"/>
              </w:rPr>
            </w:pPr>
            <w:r>
              <w:rPr>
                <w:rFonts w:cstheme="minorHAnsi"/>
                <w:b/>
                <w:bCs/>
                <w:sz w:val="18"/>
                <w:szCs w:val="18"/>
              </w:rPr>
              <w:t>OSR</w:t>
            </w:r>
            <w:r w:rsidR="00BA199B">
              <w:rPr>
                <w:rFonts w:cstheme="minorHAnsi"/>
                <w:sz w:val="18"/>
                <w:szCs w:val="18"/>
              </w:rPr>
              <w:t xml:space="preserve"> -</w:t>
            </w:r>
            <w:r w:rsidR="00C41AF1">
              <w:rPr>
                <w:rFonts w:cstheme="minorHAnsi"/>
                <w:sz w:val="18"/>
                <w:szCs w:val="18"/>
              </w:rPr>
              <w:t xml:space="preserve"> </w:t>
            </w:r>
            <w:r>
              <w:rPr>
                <w:rFonts w:cstheme="minorHAnsi"/>
                <w:sz w:val="18"/>
                <w:szCs w:val="18"/>
              </w:rPr>
              <w:t>A. 1. 4</w:t>
            </w:r>
          </w:p>
          <w:p w14:paraId="66F5E129" w14:textId="77777777" w:rsidR="00347969" w:rsidRDefault="00347969" w:rsidP="007C3745">
            <w:pPr>
              <w:rPr>
                <w:rFonts w:eastAsia="Times New Roman" w:cstheme="minorHAnsi"/>
                <w:color w:val="231F20"/>
                <w:sz w:val="18"/>
                <w:szCs w:val="18"/>
                <w:lang w:eastAsia="hr-HR"/>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A.</w:t>
            </w:r>
            <w:r w:rsidR="003F01D0">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1.</w:t>
            </w:r>
            <w:r w:rsidR="003F01D0">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 xml:space="preserve">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w:t>
            </w:r>
          </w:p>
          <w:p w14:paraId="66F5E12A" w14:textId="0A3E5D32" w:rsidR="009303F7" w:rsidRPr="009303F7" w:rsidRDefault="009303F7" w:rsidP="007C3745">
            <w:pPr>
              <w:rPr>
                <w:b/>
                <w:sz w:val="18"/>
                <w:szCs w:val="18"/>
              </w:rPr>
            </w:pPr>
            <w:r w:rsidRPr="001146A6">
              <w:rPr>
                <w:b/>
                <w:sz w:val="18"/>
                <w:szCs w:val="18"/>
              </w:rPr>
              <w:t>O</w:t>
            </w:r>
            <w:r w:rsidR="002575EC">
              <w:rPr>
                <w:b/>
                <w:sz w:val="18"/>
                <w:szCs w:val="18"/>
              </w:rPr>
              <w:t>D</w:t>
            </w:r>
            <w:r w:rsidRPr="001146A6">
              <w:rPr>
                <w:b/>
                <w:sz w:val="18"/>
                <w:szCs w:val="18"/>
              </w:rPr>
              <w:t xml:space="preserve">R </w:t>
            </w:r>
            <w:r w:rsidRPr="001146A6">
              <w:rPr>
                <w:sz w:val="18"/>
                <w:szCs w:val="18"/>
              </w:rPr>
              <w:t xml:space="preserve">- </w:t>
            </w:r>
            <w:r w:rsidR="000D4628">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66F5E12B" w14:textId="77777777" w:rsidR="007C3745" w:rsidRDefault="007C3745" w:rsidP="007C3745">
            <w:pPr>
              <w:rPr>
                <w:rFonts w:cstheme="minorHAnsi"/>
                <w:sz w:val="18"/>
                <w:szCs w:val="18"/>
              </w:rPr>
            </w:pPr>
            <w:r w:rsidRPr="007C3745">
              <w:rPr>
                <w:rFonts w:eastAsia="Times New Roman" w:cstheme="minorHAnsi"/>
                <w:b/>
                <w:color w:val="231F20"/>
                <w:sz w:val="18"/>
                <w:szCs w:val="18"/>
                <w:lang w:eastAsia="hr-HR"/>
              </w:rPr>
              <w:t>IKT</w:t>
            </w:r>
            <w:r>
              <w:rPr>
                <w:rFonts w:eastAsia="Times New Roman" w:cstheme="minorHAnsi"/>
                <w:color w:val="231F20"/>
                <w:sz w:val="18"/>
                <w:szCs w:val="18"/>
                <w:lang w:eastAsia="hr-HR"/>
              </w:rPr>
              <w:t xml:space="preserve"> - A. 1. 1; </w:t>
            </w:r>
            <w:r w:rsidRPr="00766A03">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2; </w:t>
            </w:r>
            <w:r w:rsidRPr="002D674B">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3; </w:t>
            </w:r>
            <w:r w:rsidRPr="002D674B">
              <w:rPr>
                <w:rFonts w:eastAsia="Times New Roman" w:cstheme="minorHAnsi"/>
                <w:color w:val="231F20"/>
                <w:sz w:val="18"/>
                <w:szCs w:val="18"/>
                <w:lang w:eastAsia="hr-HR"/>
              </w:rPr>
              <w:t>D.</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p>
          <w:p w14:paraId="66F5E12C" w14:textId="77777777" w:rsidR="00164B8F" w:rsidRPr="00164B8F" w:rsidRDefault="00164B8F" w:rsidP="005E28FB">
            <w:pPr>
              <w:rPr>
                <w:rFonts w:cstheme="minorHAnsi"/>
                <w:sz w:val="18"/>
                <w:szCs w:val="18"/>
              </w:rPr>
            </w:pPr>
          </w:p>
        </w:tc>
      </w:tr>
      <w:tr w:rsidR="00164B8F" w14:paraId="66F5E141" w14:textId="77777777" w:rsidTr="008E5959">
        <w:tc>
          <w:tcPr>
            <w:tcW w:w="6091" w:type="dxa"/>
          </w:tcPr>
          <w:p w14:paraId="66F5E12E" w14:textId="77777777" w:rsidR="00164B8F" w:rsidRPr="008E5959" w:rsidRDefault="00164B8F" w:rsidP="008E5959">
            <w:pPr>
              <w:outlineLvl w:val="0"/>
              <w:rPr>
                <w:rFonts w:cstheme="minorHAnsi"/>
                <w:b/>
                <w:bCs/>
                <w:sz w:val="18"/>
                <w:szCs w:val="18"/>
                <w:shd w:val="clear" w:color="auto" w:fill="FFFFFF"/>
              </w:rPr>
            </w:pPr>
            <w:r w:rsidRPr="008E5959">
              <w:rPr>
                <w:rFonts w:cstheme="minorHAnsi"/>
                <w:b/>
                <w:sz w:val="18"/>
                <w:szCs w:val="18"/>
              </w:rPr>
              <w:t>II.  VOLIMO GLAZBU</w:t>
            </w:r>
          </w:p>
          <w:p w14:paraId="66F5E12F" w14:textId="77777777" w:rsidR="00164B8F" w:rsidRPr="008E5959" w:rsidRDefault="00164B8F" w:rsidP="008E5959">
            <w:pPr>
              <w:pStyle w:val="ListParagraph"/>
              <w:spacing w:after="0" w:line="240" w:lineRule="auto"/>
              <w:ind w:left="360" w:firstLine="348"/>
              <w:outlineLvl w:val="0"/>
              <w:rPr>
                <w:rFonts w:cstheme="minorHAnsi"/>
                <w:b/>
                <w:sz w:val="18"/>
                <w:szCs w:val="18"/>
              </w:rPr>
            </w:pPr>
          </w:p>
          <w:p w14:paraId="66F5E130" w14:textId="77777777" w:rsidR="00164B8F" w:rsidRPr="008E5959" w:rsidRDefault="00164B8F" w:rsidP="008E5959">
            <w:pPr>
              <w:outlineLvl w:val="0"/>
              <w:rPr>
                <w:rFonts w:cstheme="minorHAnsi"/>
                <w:bCs/>
                <w:sz w:val="18"/>
                <w:szCs w:val="18"/>
                <w:shd w:val="clear" w:color="auto" w:fill="FFFFFF"/>
              </w:rPr>
            </w:pPr>
            <w:r w:rsidRPr="008E5959">
              <w:rPr>
                <w:rFonts w:cstheme="minorHAnsi"/>
                <w:b/>
                <w:sz w:val="18"/>
                <w:szCs w:val="18"/>
              </w:rPr>
              <w:t>Opis aktivnosti:</w:t>
            </w:r>
          </w:p>
          <w:p w14:paraId="66F5E131" w14:textId="77777777" w:rsidR="00164B8F" w:rsidRPr="008E5959" w:rsidRDefault="00164B8F" w:rsidP="008E5959">
            <w:pPr>
              <w:rPr>
                <w:rFonts w:cstheme="minorHAnsi"/>
                <w:color w:val="4472C4" w:themeColor="accent1"/>
                <w:sz w:val="18"/>
                <w:szCs w:val="18"/>
                <w:shd w:val="clear" w:color="auto" w:fill="FFFFFF"/>
              </w:rPr>
            </w:pPr>
            <w:r w:rsidRPr="008E5959">
              <w:rPr>
                <w:rFonts w:cstheme="minorHAnsi"/>
                <w:color w:val="4472C4" w:themeColor="accent1"/>
                <w:sz w:val="18"/>
                <w:szCs w:val="18"/>
                <w:shd w:val="clear" w:color="auto" w:fill="FFFFFF"/>
              </w:rPr>
              <w:t>ŠTO RADE LJUDI NA FOTOGRAFIJAMA?</w:t>
            </w:r>
          </w:p>
          <w:p w14:paraId="66F5E132" w14:textId="77777777" w:rsidR="00164B8F" w:rsidRPr="008E5959" w:rsidRDefault="00164B8F" w:rsidP="008E5959">
            <w:pPr>
              <w:rPr>
                <w:rFonts w:cstheme="minorHAnsi"/>
                <w:bCs/>
                <w:sz w:val="18"/>
                <w:szCs w:val="18"/>
                <w:shd w:val="clear" w:color="auto" w:fill="FFFFFF"/>
              </w:rPr>
            </w:pPr>
            <w:r w:rsidRPr="008E5959">
              <w:rPr>
                <w:rFonts w:cstheme="minorHAnsi"/>
                <w:bCs/>
                <w:sz w:val="18"/>
                <w:szCs w:val="18"/>
                <w:shd w:val="clear" w:color="auto" w:fill="FFFFFF"/>
              </w:rPr>
              <w:t xml:space="preserve">Učenici promatraju fotografije u udžbeniku. Učiteljica/učitelj potiče razgovor o situacijama s fotografija: Prepoznajete li gdje se događa situacija s fotografije? </w:t>
            </w:r>
            <w:r w:rsidRPr="008E5959">
              <w:rPr>
                <w:rFonts w:cstheme="minorHAnsi"/>
                <w:sz w:val="18"/>
                <w:szCs w:val="18"/>
              </w:rPr>
              <w:t xml:space="preserve">Što rade djeca na fotografiji? Biste li im se rado pridružili? </w:t>
            </w:r>
            <w:r w:rsidRPr="008E5959">
              <w:rPr>
                <w:rFonts w:cstheme="minorHAnsi"/>
                <w:bCs/>
                <w:sz w:val="18"/>
                <w:szCs w:val="18"/>
                <w:shd w:val="clear" w:color="auto" w:fill="FFFFFF"/>
              </w:rPr>
              <w:t xml:space="preserve">Jeste li bili na rock koncertu? Poznajete li neku rock skladbu? Jeste li u medijima pratili neki rock koncert? Učiteljica/učitelj se prisjeća nekih svojih iskustava i dijeli ih s učenicima, bez obzira radi li se o pozitivnom ili negativnom iskustvu. </w:t>
            </w:r>
          </w:p>
          <w:p w14:paraId="66F5E133" w14:textId="77777777" w:rsidR="00164B8F" w:rsidRPr="008E5959" w:rsidRDefault="00164B8F" w:rsidP="008E5959">
            <w:pPr>
              <w:rPr>
                <w:rFonts w:cstheme="minorHAnsi"/>
                <w:bCs/>
                <w:sz w:val="18"/>
                <w:szCs w:val="18"/>
                <w:shd w:val="clear" w:color="auto" w:fill="FFFFFF"/>
              </w:rPr>
            </w:pPr>
            <w:r w:rsidRPr="008E5959">
              <w:rPr>
                <w:rFonts w:cstheme="minorHAnsi"/>
                <w:bCs/>
                <w:sz w:val="18"/>
                <w:szCs w:val="18"/>
                <w:shd w:val="clear" w:color="auto" w:fill="FFFFFF"/>
              </w:rPr>
              <w:t>Komunikacijska situacija o klasičnoj glazbi: Jeste li već slušali klasičnu glazbu? Poznajete li nekoga tko sluša klasičnu glazbu? Gdje sve možete čuti klasičnu glazbu? Po čemu se klasična glazba razlikuje od rock glazbe? Razlikuju li se mjesta na kojima se sluša klasična glazba od mjesta gdje se sluša rock?</w:t>
            </w:r>
          </w:p>
          <w:p w14:paraId="66F5E134" w14:textId="77777777" w:rsidR="00164B8F" w:rsidRPr="008E5959" w:rsidRDefault="00164B8F" w:rsidP="008E5959">
            <w:pPr>
              <w:rPr>
                <w:rFonts w:eastAsia="Calibri" w:cstheme="minorHAnsi"/>
                <w:sz w:val="18"/>
                <w:szCs w:val="18"/>
              </w:rPr>
            </w:pPr>
            <w:r w:rsidRPr="008E5959">
              <w:rPr>
                <w:rFonts w:cstheme="minorHAnsi"/>
                <w:bCs/>
                <w:sz w:val="18"/>
                <w:szCs w:val="18"/>
                <w:shd w:val="clear" w:color="auto" w:fill="FFFFFF"/>
              </w:rPr>
              <w:t xml:space="preserve">Usmjeravanje razgovora na tradicijsku glazbu: Što je za vas tradicijska glazba? Jeste li bili u situaciji u kojoj ste slušali tradicijsku glazbu? </w:t>
            </w:r>
            <w:r w:rsidRPr="008E5959">
              <w:rPr>
                <w:rFonts w:eastAsia="Calibri" w:cstheme="minorHAnsi"/>
                <w:sz w:val="18"/>
                <w:szCs w:val="18"/>
              </w:rPr>
              <w:t xml:space="preserve">Poznajete li neku tradicijsku pjesmu? Učiteljica/učitelj ih podsjeća na neke poznate pjesme njihovoga kraja ili njima poznate pjesme hrvatske tradicijske glazbe. </w:t>
            </w:r>
          </w:p>
          <w:p w14:paraId="66F5E135" w14:textId="77777777" w:rsidR="00164B8F" w:rsidRPr="008E5959" w:rsidRDefault="00164B8F" w:rsidP="008E5959">
            <w:pPr>
              <w:outlineLvl w:val="0"/>
              <w:rPr>
                <w:rFonts w:cstheme="minorHAnsi"/>
                <w:sz w:val="18"/>
                <w:szCs w:val="18"/>
                <w:shd w:val="clear" w:color="auto" w:fill="FFFFFF"/>
              </w:rPr>
            </w:pPr>
            <w:r w:rsidRPr="008E5959">
              <w:rPr>
                <w:rFonts w:cstheme="minorHAnsi"/>
                <w:sz w:val="18"/>
                <w:szCs w:val="18"/>
                <w:shd w:val="clear" w:color="auto" w:fill="FFFFFF"/>
              </w:rPr>
              <w:t>Razgovor o uličnim sviračima: Zašto ljudi sviraju na ulicama? Da bi zaradili novac ili uveseljavali prolaznike? Kada biste bili ulični glazbenici, u kojem biste djelu svoga mjesta svirali? Zašto baš na tome mjestu?</w:t>
            </w:r>
          </w:p>
          <w:p w14:paraId="66F5E136" w14:textId="77777777" w:rsidR="00164B8F" w:rsidRPr="008E5959" w:rsidRDefault="00164B8F" w:rsidP="008E5959">
            <w:pPr>
              <w:outlineLvl w:val="0"/>
              <w:rPr>
                <w:rFonts w:cstheme="minorHAnsi"/>
                <w:sz w:val="18"/>
                <w:szCs w:val="18"/>
                <w:shd w:val="clear" w:color="auto" w:fill="FFFFFF"/>
              </w:rPr>
            </w:pPr>
            <w:r w:rsidRPr="008E5959">
              <w:rPr>
                <w:rFonts w:cstheme="minorHAnsi"/>
                <w:sz w:val="18"/>
                <w:szCs w:val="18"/>
                <w:shd w:val="clear" w:color="auto" w:fill="FFFFFF"/>
              </w:rPr>
              <w:t>Usmjeravanje na osobna iskustva učenika: Zabavljate li se često s obitelji uz glazbu? Kako izgledaju takva druženja?</w:t>
            </w:r>
          </w:p>
          <w:p w14:paraId="66F5E137" w14:textId="77777777" w:rsidR="00164B8F" w:rsidRPr="008E5959" w:rsidRDefault="00164B8F" w:rsidP="008E5959">
            <w:pPr>
              <w:rPr>
                <w:rFonts w:cstheme="minorHAnsi"/>
                <w:bCs/>
                <w:sz w:val="18"/>
                <w:szCs w:val="18"/>
                <w:shd w:val="clear" w:color="auto" w:fill="FFFFFF"/>
              </w:rPr>
            </w:pPr>
            <w:r w:rsidRPr="008E5959">
              <w:rPr>
                <w:rFonts w:cstheme="minorHAnsi"/>
                <w:bCs/>
                <w:sz w:val="18"/>
                <w:szCs w:val="18"/>
                <w:shd w:val="clear" w:color="auto" w:fill="FFFFFF"/>
              </w:rPr>
              <w:t xml:space="preserve">Prema osobnom afinitetu ili afinitetu skupine, kao polazište za raspravu odabire se slušanje klasične, zabavne ili tradicijske glazbe. </w:t>
            </w:r>
          </w:p>
          <w:p w14:paraId="66F5E138" w14:textId="77777777" w:rsidR="00164B8F" w:rsidRPr="008E5959" w:rsidRDefault="00164B8F" w:rsidP="008E5959">
            <w:pPr>
              <w:pStyle w:val="Pa5"/>
              <w:spacing w:line="240" w:lineRule="auto"/>
              <w:outlineLvl w:val="0"/>
              <w:rPr>
                <w:rStyle w:val="A8"/>
                <w:rFonts w:asciiTheme="minorHAnsi" w:hAnsiTheme="minorHAnsi" w:cstheme="minorHAnsi"/>
                <w:color w:val="44546A" w:themeColor="text2"/>
                <w:sz w:val="18"/>
                <w:szCs w:val="18"/>
              </w:rPr>
            </w:pPr>
            <w:r w:rsidRPr="008E5959">
              <w:rPr>
                <w:rStyle w:val="A8"/>
                <w:rFonts w:asciiTheme="minorHAnsi" w:hAnsiTheme="minorHAnsi" w:cstheme="minorHAnsi"/>
                <w:color w:val="44546A" w:themeColor="text2"/>
                <w:sz w:val="18"/>
                <w:szCs w:val="18"/>
              </w:rPr>
              <w:t>PRISJETI SE GDJE I KADA SLUŠAŠ GLAZBU.</w:t>
            </w:r>
          </w:p>
          <w:p w14:paraId="66F5E139" w14:textId="77777777" w:rsidR="00164B8F" w:rsidRPr="008E5959" w:rsidRDefault="00164B8F" w:rsidP="008E5959">
            <w:pPr>
              <w:pStyle w:val="Default"/>
              <w:rPr>
                <w:rFonts w:asciiTheme="minorHAnsi" w:hAnsiTheme="minorHAnsi" w:cstheme="minorHAnsi"/>
                <w:sz w:val="18"/>
                <w:szCs w:val="18"/>
              </w:rPr>
            </w:pPr>
            <w:r w:rsidRPr="008E5959">
              <w:rPr>
                <w:rFonts w:asciiTheme="minorHAnsi" w:hAnsiTheme="minorHAnsi" w:cstheme="minorHAnsi"/>
                <w:sz w:val="18"/>
                <w:szCs w:val="18"/>
              </w:rPr>
              <w:tab/>
            </w:r>
          </w:p>
          <w:p w14:paraId="66F5E13A" w14:textId="77777777" w:rsidR="00164B8F" w:rsidRPr="008E5959" w:rsidRDefault="00164B8F" w:rsidP="008E5959">
            <w:pPr>
              <w:pStyle w:val="Default"/>
              <w:rPr>
                <w:rFonts w:asciiTheme="minorHAnsi" w:hAnsiTheme="minorHAnsi" w:cstheme="minorHAnsi"/>
                <w:sz w:val="18"/>
                <w:szCs w:val="18"/>
              </w:rPr>
            </w:pPr>
            <w:r w:rsidRPr="008E5959">
              <w:rPr>
                <w:rFonts w:asciiTheme="minorHAnsi" w:hAnsiTheme="minorHAnsi" w:cstheme="minorHAnsi"/>
                <w:sz w:val="18"/>
                <w:szCs w:val="18"/>
              </w:rPr>
              <w:t xml:space="preserve">Komunikacijska situacija nakon slušanja glazbe: Na kojim mjestima najradije </w:t>
            </w:r>
            <w:r w:rsidRPr="008E5959">
              <w:rPr>
                <w:rFonts w:asciiTheme="minorHAnsi" w:hAnsiTheme="minorHAnsi" w:cstheme="minorHAnsi"/>
                <w:sz w:val="18"/>
                <w:szCs w:val="18"/>
              </w:rPr>
              <w:lastRenderedPageBreak/>
              <w:t>slušate glazbu? Koje vam je mjesto ostalo u najljepšoj uspomeni? Gdje biste rado željeli slušati glazbu?</w:t>
            </w:r>
          </w:p>
          <w:p w14:paraId="66F5E13B" w14:textId="77777777" w:rsidR="00164B8F" w:rsidRPr="008E5959" w:rsidRDefault="00164B8F" w:rsidP="008E5959">
            <w:pPr>
              <w:pStyle w:val="Default"/>
              <w:rPr>
                <w:rFonts w:asciiTheme="minorHAnsi" w:hAnsiTheme="minorHAnsi" w:cstheme="minorHAnsi"/>
                <w:sz w:val="18"/>
                <w:szCs w:val="18"/>
              </w:rPr>
            </w:pPr>
          </w:p>
          <w:p w14:paraId="66F5E13C" w14:textId="77777777" w:rsidR="00164B8F" w:rsidRPr="008E5959" w:rsidRDefault="00164B8F" w:rsidP="008E5959">
            <w:pPr>
              <w:pStyle w:val="NormalWeb"/>
              <w:spacing w:before="0" w:beforeAutospacing="0" w:after="0" w:afterAutospacing="0"/>
              <w:outlineLvl w:val="0"/>
              <w:rPr>
                <w:rStyle w:val="A8"/>
                <w:rFonts w:asciiTheme="minorHAnsi" w:hAnsiTheme="minorHAnsi" w:cstheme="minorHAnsi"/>
                <w:color w:val="44546A" w:themeColor="text2"/>
                <w:sz w:val="18"/>
                <w:szCs w:val="18"/>
              </w:rPr>
            </w:pPr>
            <w:r w:rsidRPr="008E5959">
              <w:rPr>
                <w:rStyle w:val="A8"/>
                <w:rFonts w:asciiTheme="minorHAnsi" w:hAnsiTheme="minorHAnsi" w:cstheme="minorHAnsi"/>
                <w:color w:val="44546A" w:themeColor="text2"/>
                <w:sz w:val="18"/>
                <w:szCs w:val="18"/>
              </w:rPr>
              <w:t>VOLIŠ LI VIŠE PJEVATI, SVIRATI ILI SLUŠATI GLAZBU?</w:t>
            </w:r>
          </w:p>
          <w:p w14:paraId="66F5E13D" w14:textId="77777777" w:rsidR="00164B8F" w:rsidRPr="008E5959" w:rsidRDefault="00164B8F" w:rsidP="008E5959">
            <w:pPr>
              <w:pStyle w:val="NormalWeb"/>
              <w:spacing w:before="0" w:beforeAutospacing="0" w:after="0" w:afterAutospacing="0"/>
              <w:ind w:firstLine="708"/>
              <w:outlineLvl w:val="0"/>
              <w:rPr>
                <w:rStyle w:val="A8"/>
                <w:rFonts w:asciiTheme="minorHAnsi" w:eastAsiaTheme="minorHAnsi" w:hAnsiTheme="minorHAnsi" w:cstheme="minorHAnsi"/>
                <w:color w:val="44546A" w:themeColor="text2"/>
                <w:sz w:val="18"/>
                <w:szCs w:val="18"/>
              </w:rPr>
            </w:pPr>
          </w:p>
          <w:p w14:paraId="66F5E13E" w14:textId="77777777" w:rsidR="00164B8F" w:rsidRPr="008E5959" w:rsidRDefault="00164B8F" w:rsidP="008E5959">
            <w:pPr>
              <w:pStyle w:val="NormalWeb"/>
              <w:spacing w:before="0" w:beforeAutospacing="0" w:after="0" w:afterAutospacing="0"/>
              <w:outlineLvl w:val="0"/>
              <w:rPr>
                <w:rFonts w:asciiTheme="minorHAnsi" w:hAnsiTheme="minorHAnsi" w:cstheme="minorHAnsi"/>
                <w:color w:val="000000"/>
                <w:sz w:val="18"/>
                <w:szCs w:val="18"/>
              </w:rPr>
            </w:pPr>
            <w:r w:rsidRPr="008E5959">
              <w:rPr>
                <w:rFonts w:asciiTheme="minorHAnsi" w:hAnsiTheme="minorHAnsi" w:cstheme="minorHAnsi"/>
                <w:color w:val="000000"/>
                <w:sz w:val="18"/>
                <w:szCs w:val="18"/>
              </w:rPr>
              <w:t>Istraživanje osobnih afiniteta učenika: Kojom biste se glazbenom aktivnošću najtočnije predstavili? Tko želi neka se predstavi jednom od odabranih aktivnosti.</w:t>
            </w:r>
          </w:p>
          <w:p w14:paraId="66F5E13F" w14:textId="77777777" w:rsidR="00164B8F" w:rsidRPr="008E5959" w:rsidRDefault="00164B8F">
            <w:pPr>
              <w:rPr>
                <w:rFonts w:cstheme="minorHAnsi"/>
                <w:sz w:val="18"/>
                <w:szCs w:val="18"/>
              </w:rPr>
            </w:pPr>
          </w:p>
        </w:tc>
        <w:tc>
          <w:tcPr>
            <w:tcW w:w="2971" w:type="dxa"/>
            <w:vMerge/>
          </w:tcPr>
          <w:p w14:paraId="66F5E140" w14:textId="77777777" w:rsidR="00164B8F" w:rsidRDefault="00164B8F">
            <w:pPr>
              <w:rPr>
                <w:rFonts w:cstheme="minorHAnsi"/>
                <w:sz w:val="18"/>
                <w:szCs w:val="18"/>
              </w:rPr>
            </w:pPr>
          </w:p>
        </w:tc>
      </w:tr>
      <w:tr w:rsidR="00164B8F" w14:paraId="66F5E151" w14:textId="77777777" w:rsidTr="008E5959">
        <w:tc>
          <w:tcPr>
            <w:tcW w:w="6091" w:type="dxa"/>
          </w:tcPr>
          <w:p w14:paraId="66F5E142" w14:textId="77777777" w:rsidR="00164B8F" w:rsidRPr="008E5959" w:rsidRDefault="00164B8F" w:rsidP="008E5959">
            <w:pPr>
              <w:outlineLvl w:val="0"/>
              <w:rPr>
                <w:rFonts w:cstheme="minorHAnsi"/>
                <w:b/>
                <w:bCs/>
                <w:sz w:val="18"/>
                <w:szCs w:val="18"/>
                <w:shd w:val="clear" w:color="auto" w:fill="FFFFFF"/>
              </w:rPr>
            </w:pPr>
            <w:r w:rsidRPr="008E5959">
              <w:rPr>
                <w:rFonts w:cstheme="minorHAnsi"/>
                <w:b/>
                <w:bCs/>
                <w:sz w:val="18"/>
                <w:szCs w:val="18"/>
                <w:shd w:val="clear" w:color="auto" w:fill="FFFFFF"/>
              </w:rPr>
              <w:t>III.  UPOZNAJMO SKLADBU IZ ANIMIRANOG FILMA</w:t>
            </w:r>
          </w:p>
          <w:p w14:paraId="66F5E143" w14:textId="77777777" w:rsidR="00164B8F" w:rsidRPr="008E5959" w:rsidRDefault="00164B8F" w:rsidP="008E5959">
            <w:pPr>
              <w:pStyle w:val="ListParagraph"/>
              <w:spacing w:after="0" w:line="240" w:lineRule="auto"/>
              <w:ind w:left="360" w:firstLine="348"/>
              <w:outlineLvl w:val="0"/>
              <w:rPr>
                <w:rFonts w:cstheme="minorHAnsi"/>
                <w:b/>
                <w:bCs/>
                <w:sz w:val="18"/>
                <w:szCs w:val="18"/>
                <w:shd w:val="clear" w:color="auto" w:fill="FFFFFF"/>
              </w:rPr>
            </w:pPr>
          </w:p>
          <w:p w14:paraId="66F5E144" w14:textId="77777777" w:rsidR="00164B8F" w:rsidRPr="008E5959" w:rsidRDefault="00164B8F" w:rsidP="008E5959">
            <w:pPr>
              <w:outlineLvl w:val="0"/>
              <w:rPr>
                <w:rFonts w:cstheme="minorHAnsi"/>
                <w:b/>
                <w:sz w:val="18"/>
                <w:szCs w:val="18"/>
              </w:rPr>
            </w:pPr>
            <w:r w:rsidRPr="008E5959">
              <w:rPr>
                <w:rFonts w:cstheme="minorHAnsi"/>
                <w:b/>
                <w:sz w:val="18"/>
                <w:szCs w:val="18"/>
              </w:rPr>
              <w:t>Opis aktivnosti:</w:t>
            </w:r>
          </w:p>
          <w:p w14:paraId="66F5E145" w14:textId="77777777" w:rsidR="00164B8F" w:rsidRPr="008E5959" w:rsidRDefault="00164B8F" w:rsidP="008E5959">
            <w:pPr>
              <w:autoSpaceDE w:val="0"/>
              <w:autoSpaceDN w:val="0"/>
              <w:adjustRightInd w:val="0"/>
              <w:ind w:firstLine="708"/>
              <w:rPr>
                <w:rStyle w:val="A8"/>
                <w:rFonts w:cstheme="minorHAnsi"/>
                <w:color w:val="44546A" w:themeColor="text2"/>
                <w:sz w:val="18"/>
                <w:szCs w:val="18"/>
              </w:rPr>
            </w:pPr>
          </w:p>
          <w:p w14:paraId="66F5E146" w14:textId="77777777" w:rsidR="00164B8F" w:rsidRPr="008E5959" w:rsidRDefault="00164B8F" w:rsidP="008E5959">
            <w:pPr>
              <w:autoSpaceDE w:val="0"/>
              <w:autoSpaceDN w:val="0"/>
              <w:adjustRightInd w:val="0"/>
              <w:outlineLvl w:val="0"/>
              <w:rPr>
                <w:rFonts w:cstheme="minorHAnsi"/>
                <w:color w:val="44546A" w:themeColor="text2"/>
                <w:sz w:val="18"/>
                <w:szCs w:val="18"/>
              </w:rPr>
            </w:pPr>
            <w:r w:rsidRPr="008E5959">
              <w:rPr>
                <w:rStyle w:val="A8"/>
                <w:rFonts w:cstheme="minorHAnsi"/>
                <w:color w:val="44546A" w:themeColor="text2"/>
                <w:sz w:val="18"/>
                <w:szCs w:val="18"/>
              </w:rPr>
              <w:t>PETR SKOUMAL: PET&amp;MET</w:t>
            </w:r>
          </w:p>
          <w:p w14:paraId="66F5E147" w14:textId="77777777" w:rsidR="00164B8F" w:rsidRPr="008E5959" w:rsidRDefault="00164B8F" w:rsidP="008E5959">
            <w:pPr>
              <w:rPr>
                <w:rStyle w:val="A8"/>
                <w:rFonts w:cstheme="minorHAnsi"/>
                <w:sz w:val="18"/>
                <w:szCs w:val="18"/>
              </w:rPr>
            </w:pPr>
            <w:r w:rsidRPr="008E5959">
              <w:rPr>
                <w:rFonts w:cstheme="minorHAnsi"/>
                <w:sz w:val="18"/>
                <w:szCs w:val="18"/>
              </w:rPr>
              <w:t xml:space="preserve">Slušanje skladbe </w:t>
            </w:r>
            <w:r w:rsidRPr="008E5959">
              <w:rPr>
                <w:rStyle w:val="A8"/>
                <w:rFonts w:cstheme="minorHAnsi"/>
                <w:i/>
                <w:sz w:val="18"/>
                <w:szCs w:val="18"/>
              </w:rPr>
              <w:t>PET&amp;MET</w:t>
            </w:r>
            <w:r w:rsidRPr="008E5959">
              <w:rPr>
                <w:rStyle w:val="A8"/>
                <w:rFonts w:cstheme="minorHAnsi"/>
                <w:sz w:val="18"/>
                <w:szCs w:val="18"/>
              </w:rPr>
              <w:t xml:space="preserve">. </w:t>
            </w:r>
          </w:p>
          <w:p w14:paraId="66F5E148" w14:textId="77777777" w:rsidR="00164B8F" w:rsidRPr="008E5959" w:rsidRDefault="00164B8F" w:rsidP="008E5959">
            <w:pPr>
              <w:rPr>
                <w:rFonts w:cstheme="minorHAnsi"/>
                <w:sz w:val="18"/>
                <w:szCs w:val="18"/>
              </w:rPr>
            </w:pPr>
            <w:r w:rsidRPr="008E5959">
              <w:rPr>
                <w:rFonts w:cstheme="minorHAnsi"/>
                <w:sz w:val="18"/>
                <w:szCs w:val="18"/>
              </w:rPr>
              <w:t>Poticanje razvoja psiho-motoričkih sposobnosti koračanjem s učenicima po prostoru. Otkrivanje mogućnosti učenika: Kada usvoje kretanje po metru skladbe, osim kretanja prema naprijed, probajte kretanje unatrag, samostalno ili u paru. Neka učenici sami predlože načine na koje se sve mogu zajednički kretati uz ovu skladbu. To može biti još postrance, u čučnju, skokovito i sl. Pri ovoj aktivnosti treba paziti na dobu - korak koji bi trebao biti skladan svim učenicima u razredu. Učenici zamišljaju i pričaju priču sa svoga puta.</w:t>
            </w:r>
          </w:p>
          <w:p w14:paraId="66F5E149" w14:textId="77777777" w:rsidR="00164B8F" w:rsidRPr="008E5959" w:rsidRDefault="00164B8F" w:rsidP="008E5959">
            <w:pPr>
              <w:rPr>
                <w:rFonts w:cstheme="minorHAnsi"/>
                <w:bCs/>
                <w:sz w:val="18"/>
                <w:szCs w:val="18"/>
                <w:shd w:val="clear" w:color="auto" w:fill="FFFFFF"/>
              </w:rPr>
            </w:pPr>
            <w:r w:rsidRPr="008E5959">
              <w:rPr>
                <w:rFonts w:cstheme="minorHAnsi"/>
                <w:sz w:val="18"/>
                <w:szCs w:val="18"/>
              </w:rPr>
              <w:t>Učenici usvajaju riječ skladba njenim uzastopnim korištenjem od strane učiteljice/učitelja koja/koji ih navodi da i sami koriste riječ skladba.</w:t>
            </w:r>
          </w:p>
          <w:p w14:paraId="66F5E14A" w14:textId="77777777" w:rsidR="00164B8F" w:rsidRPr="008E5959" w:rsidRDefault="00164B8F" w:rsidP="008E5959">
            <w:pPr>
              <w:rPr>
                <w:rFonts w:cstheme="minorHAnsi"/>
                <w:sz w:val="18"/>
                <w:szCs w:val="18"/>
              </w:rPr>
            </w:pPr>
            <w:r w:rsidRPr="008E5959">
              <w:rPr>
                <w:rFonts w:cstheme="minorHAnsi"/>
                <w:sz w:val="18"/>
                <w:szCs w:val="18"/>
              </w:rPr>
              <w:t xml:space="preserve">Ponovno slušanje skladbe. Komunikacijska situacija: Jesu li već negdje čuli ovu skladbu? Zajedničko zaključivanje kako je skladba iz ciklusa animiranih filmova Pet i Met, o dva nespretna majstora. Ova dva lika iz istoimenog crtanog filma u svakoj epizodi pokušavaju riješiti naočigled neki jednostavan problem koji se uvijek zakomplicira. Nikada ne odustaju unatoč teškim situacijama i uvijek riješe problem na vrlo maštovit način. </w:t>
            </w:r>
          </w:p>
          <w:p w14:paraId="66F5E14B" w14:textId="77777777" w:rsidR="00164B8F" w:rsidRPr="00164B8F" w:rsidRDefault="00164B8F" w:rsidP="00164B8F">
            <w:pPr>
              <w:rPr>
                <w:rFonts w:cstheme="minorHAnsi"/>
                <w:sz w:val="18"/>
                <w:szCs w:val="18"/>
              </w:rPr>
            </w:pPr>
          </w:p>
          <w:p w14:paraId="66F5E14C" w14:textId="77777777" w:rsidR="00164B8F" w:rsidRPr="008E5959" w:rsidRDefault="00164B8F" w:rsidP="008E5959">
            <w:pPr>
              <w:outlineLvl w:val="0"/>
              <w:rPr>
                <w:rFonts w:cstheme="minorHAnsi"/>
                <w:b/>
                <w:sz w:val="18"/>
                <w:szCs w:val="18"/>
              </w:rPr>
            </w:pPr>
            <w:r w:rsidRPr="008E5959">
              <w:rPr>
                <w:rFonts w:cstheme="minorHAnsi"/>
                <w:b/>
                <w:sz w:val="18"/>
                <w:szCs w:val="18"/>
              </w:rPr>
              <w:t>Dodatna aktivnost</w:t>
            </w:r>
          </w:p>
          <w:p w14:paraId="66F5E14D" w14:textId="77777777" w:rsidR="00164B8F" w:rsidRPr="008E5959" w:rsidRDefault="00164B8F" w:rsidP="008E5959">
            <w:pPr>
              <w:rPr>
                <w:rFonts w:cstheme="minorHAnsi"/>
                <w:sz w:val="18"/>
                <w:szCs w:val="18"/>
              </w:rPr>
            </w:pPr>
            <w:r w:rsidRPr="008E5959">
              <w:rPr>
                <w:rFonts w:cstheme="minorHAnsi"/>
                <w:sz w:val="18"/>
                <w:szCs w:val="18"/>
              </w:rPr>
              <w:t xml:space="preserve">Učiteljica/učitelj učenicima otvara mogućnost daljnjeg osobnog istraživanja gledanjem originalnog animiranog filma </w:t>
            </w:r>
            <w:r w:rsidRPr="008E5959">
              <w:rPr>
                <w:rFonts w:cstheme="minorHAnsi"/>
                <w:i/>
                <w:sz w:val="18"/>
                <w:szCs w:val="18"/>
              </w:rPr>
              <w:t>Pet i Met</w:t>
            </w:r>
            <w:r w:rsidRPr="008E5959">
              <w:rPr>
                <w:rFonts w:cstheme="minorHAnsi"/>
                <w:sz w:val="18"/>
                <w:szCs w:val="18"/>
              </w:rPr>
              <w:t xml:space="preserve"> i posebnog obraćanja pažnje na glazbu u njemu. Pažnju učenika učiteljica/učitelj usmjerava pitanjima: Kako glazba utječe na situacije koje se u odabranom animiranom filmu događaju? Kako glazba utječe na sam intenzitet priče? Može li glazba pojačati dojam priče i suprotno? Poznajete li još neku glazbu iz filma, bilo igranih ili crtanih, koja vas se osobito dojmila?</w:t>
            </w:r>
          </w:p>
          <w:p w14:paraId="66F5E14E" w14:textId="77777777" w:rsidR="00164B8F" w:rsidRPr="008E5959" w:rsidRDefault="00164B8F" w:rsidP="008E5959">
            <w:pPr>
              <w:rPr>
                <w:rFonts w:cstheme="minorHAnsi"/>
                <w:sz w:val="18"/>
                <w:szCs w:val="18"/>
              </w:rPr>
            </w:pPr>
            <w:r w:rsidRPr="008E5959">
              <w:rPr>
                <w:rFonts w:cstheme="minorHAnsi"/>
                <w:sz w:val="18"/>
                <w:szCs w:val="18"/>
              </w:rPr>
              <w:t xml:space="preserve">Ako imate mogućnosti poslušajte i pogledajte filmove koje su djeca sama predložila gdje ih se glazba osobito dojmila. </w:t>
            </w:r>
          </w:p>
          <w:p w14:paraId="66F5E14F" w14:textId="77777777" w:rsidR="00164B8F" w:rsidRPr="008E5959" w:rsidRDefault="00164B8F">
            <w:pPr>
              <w:rPr>
                <w:rFonts w:cstheme="minorHAnsi"/>
                <w:sz w:val="18"/>
                <w:szCs w:val="18"/>
              </w:rPr>
            </w:pPr>
          </w:p>
        </w:tc>
        <w:tc>
          <w:tcPr>
            <w:tcW w:w="2971" w:type="dxa"/>
            <w:vMerge/>
          </w:tcPr>
          <w:p w14:paraId="66F5E150" w14:textId="77777777" w:rsidR="00164B8F" w:rsidRDefault="00164B8F">
            <w:pPr>
              <w:rPr>
                <w:rFonts w:cstheme="minorHAnsi"/>
                <w:sz w:val="18"/>
                <w:szCs w:val="18"/>
              </w:rPr>
            </w:pPr>
          </w:p>
        </w:tc>
      </w:tr>
    </w:tbl>
    <w:p w14:paraId="66F5E152" w14:textId="77777777" w:rsidR="008E5959" w:rsidRPr="008E5959" w:rsidRDefault="008E5959">
      <w:pPr>
        <w:rPr>
          <w:rFonts w:cstheme="minorHAnsi"/>
          <w:sz w:val="18"/>
          <w:szCs w:val="18"/>
        </w:rPr>
      </w:pPr>
    </w:p>
    <w:sectPr w:rsidR="008E5959" w:rsidRPr="008E5959" w:rsidSect="00D530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Minion Pro Cond">
    <w:altName w:val="Cambria Math"/>
    <w:panose1 w:val="00000000000000000000"/>
    <w:charset w:val="00"/>
    <w:family w:val="roman"/>
    <w:notTrueType/>
    <w:pitch w:val="variable"/>
    <w:sig w:usb0="00000001"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564BB"/>
    <w:rsid w:val="000D4628"/>
    <w:rsid w:val="000F6D9D"/>
    <w:rsid w:val="00164B8F"/>
    <w:rsid w:val="00173AA1"/>
    <w:rsid w:val="001C611A"/>
    <w:rsid w:val="001D17E9"/>
    <w:rsid w:val="001F6538"/>
    <w:rsid w:val="00202799"/>
    <w:rsid w:val="0020505A"/>
    <w:rsid w:val="002224E2"/>
    <w:rsid w:val="00223C12"/>
    <w:rsid w:val="002575EC"/>
    <w:rsid w:val="00286DE7"/>
    <w:rsid w:val="002C0E45"/>
    <w:rsid w:val="002E129E"/>
    <w:rsid w:val="00347969"/>
    <w:rsid w:val="003808D6"/>
    <w:rsid w:val="003F01D0"/>
    <w:rsid w:val="00475AD8"/>
    <w:rsid w:val="004F343B"/>
    <w:rsid w:val="004F4477"/>
    <w:rsid w:val="004F63A2"/>
    <w:rsid w:val="00512C63"/>
    <w:rsid w:val="00517A75"/>
    <w:rsid w:val="00584F0A"/>
    <w:rsid w:val="0059040C"/>
    <w:rsid w:val="005E28FB"/>
    <w:rsid w:val="005F427B"/>
    <w:rsid w:val="00655CB6"/>
    <w:rsid w:val="0071225B"/>
    <w:rsid w:val="007462AD"/>
    <w:rsid w:val="00752120"/>
    <w:rsid w:val="007C3745"/>
    <w:rsid w:val="008D1821"/>
    <w:rsid w:val="008E2D14"/>
    <w:rsid w:val="008E5959"/>
    <w:rsid w:val="009303F7"/>
    <w:rsid w:val="009640EB"/>
    <w:rsid w:val="009B04A2"/>
    <w:rsid w:val="00A97DE1"/>
    <w:rsid w:val="00AE33AF"/>
    <w:rsid w:val="00B060F9"/>
    <w:rsid w:val="00B92195"/>
    <w:rsid w:val="00BA199B"/>
    <w:rsid w:val="00BB2972"/>
    <w:rsid w:val="00C37C3C"/>
    <w:rsid w:val="00C41AF1"/>
    <w:rsid w:val="00CC70EA"/>
    <w:rsid w:val="00D5302A"/>
    <w:rsid w:val="00E62537"/>
    <w:rsid w:val="00EB0B87"/>
    <w:rsid w:val="00FD07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5E101"/>
  <w15:docId w15:val="{FC8071A7-FDBC-44B4-8B64-EFAEDAE6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0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223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883</Words>
  <Characters>5039</Characters>
  <Application>Microsoft Office Word</Application>
  <DocSecurity>0</DocSecurity>
  <Lines>41</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13</cp:revision>
  <dcterms:created xsi:type="dcterms:W3CDTF">2019-07-11T13:10:00Z</dcterms:created>
  <dcterms:modified xsi:type="dcterms:W3CDTF">2021-07-09T15:21:00Z</dcterms:modified>
</cp:coreProperties>
</file>