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22"/>
        <w:gridCol w:w="3286"/>
        <w:gridCol w:w="1374"/>
        <w:gridCol w:w="2280"/>
      </w:tblGrid>
      <w:tr w:rsidR="009C5F58" w:rsidRPr="00B65CA1" w14:paraId="361850F3" w14:textId="77777777" w:rsidTr="007435A8">
        <w:tc>
          <w:tcPr>
            <w:tcW w:w="5524" w:type="dxa"/>
            <w:gridSpan w:val="2"/>
            <w:shd w:val="clear" w:color="auto" w:fill="DEEAF6" w:themeFill="accent5" w:themeFillTint="33"/>
          </w:tcPr>
          <w:p w14:paraId="1C6CA600" w14:textId="77777777" w:rsidR="009C5F58" w:rsidRPr="00B65CA1" w:rsidRDefault="009C5F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0F2908D2" w14:textId="77777777" w:rsidR="009C5F58" w:rsidRPr="00B65CA1" w:rsidRDefault="009C5F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34442A52" w14:textId="77777777" w:rsidR="009C5F58" w:rsidRPr="00B65CA1" w:rsidRDefault="009C5F58" w:rsidP="007435A8">
            <w:pPr>
              <w:ind w:left="-71"/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10</w:t>
            </w:r>
          </w:p>
        </w:tc>
      </w:tr>
      <w:tr w:rsidR="009C5F58" w:rsidRPr="00B65CA1" w14:paraId="357987C8" w14:textId="77777777" w:rsidTr="007435A8">
        <w:tc>
          <w:tcPr>
            <w:tcW w:w="2122" w:type="dxa"/>
          </w:tcPr>
          <w:p w14:paraId="5DE646DA" w14:textId="77777777" w:rsidR="009C5F58" w:rsidRPr="00B65CA1" w:rsidRDefault="009C5F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1" w:type="dxa"/>
            <w:gridSpan w:val="3"/>
          </w:tcPr>
          <w:p w14:paraId="66390B75" w14:textId="77777777" w:rsidR="009C5F58" w:rsidRPr="00B65CA1" w:rsidRDefault="009C5F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9C5F58" w:rsidRPr="00B65CA1" w14:paraId="18F3C67B" w14:textId="77777777" w:rsidTr="007435A8">
        <w:tc>
          <w:tcPr>
            <w:tcW w:w="2122" w:type="dxa"/>
          </w:tcPr>
          <w:p w14:paraId="125ADC4D" w14:textId="77777777" w:rsidR="009C5F58" w:rsidRPr="00B65CA1" w:rsidRDefault="009C5F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1" w:type="dxa"/>
            <w:gridSpan w:val="3"/>
          </w:tcPr>
          <w:p w14:paraId="42C224E1" w14:textId="77777777" w:rsidR="009C5F58" w:rsidRPr="00B65CA1" w:rsidRDefault="009C5F58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2D0D9A57" w14:textId="77777777" w:rsidR="009C5F58" w:rsidRPr="00B65CA1" w:rsidRDefault="009C5F58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7DE6C3D5" w14:textId="77777777" w:rsidR="009C5F58" w:rsidRPr="00B65CA1" w:rsidRDefault="009C5F58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9C5F58" w:rsidRPr="00B65CA1" w14:paraId="398A24F2" w14:textId="77777777" w:rsidTr="007435A8">
        <w:tc>
          <w:tcPr>
            <w:tcW w:w="2122" w:type="dxa"/>
          </w:tcPr>
          <w:p w14:paraId="5B121926" w14:textId="77777777" w:rsidR="009C5F58" w:rsidRPr="00B65CA1" w:rsidRDefault="009C5F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1" w:type="dxa"/>
            <w:gridSpan w:val="3"/>
          </w:tcPr>
          <w:p w14:paraId="605BB70C" w14:textId="77777777" w:rsidR="009C5F58" w:rsidRPr="00B65CA1" w:rsidRDefault="009C5F58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I šuma je dom </w:t>
            </w:r>
          </w:p>
        </w:tc>
      </w:tr>
      <w:tr w:rsidR="009C5F58" w:rsidRPr="00B65CA1" w14:paraId="00BEFECA" w14:textId="77777777" w:rsidTr="007435A8">
        <w:tc>
          <w:tcPr>
            <w:tcW w:w="2122" w:type="dxa"/>
          </w:tcPr>
          <w:p w14:paraId="03B82CBD" w14:textId="77777777" w:rsidR="009C5F58" w:rsidRPr="00B65CA1" w:rsidRDefault="009C5F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1" w:type="dxa"/>
            <w:gridSpan w:val="3"/>
          </w:tcPr>
          <w:p w14:paraId="4B98F373" w14:textId="77777777" w:rsidR="009C5F58" w:rsidRPr="00B65CA1" w:rsidRDefault="009C5F58" w:rsidP="007435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</w:pPr>
            <w:r w:rsidRPr="00B65CA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 xml:space="preserve">PJEVANJE, SVIRANJE I POKRET: </w:t>
            </w:r>
            <w:r w:rsidRPr="00B65CA1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Stjepan Mihaljinec:</w:t>
            </w:r>
            <w:r w:rsidRPr="00B65CA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 xml:space="preserve"> </w:t>
            </w:r>
            <w:r w:rsidRPr="00B65CA1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>Jedan običan žir</w:t>
            </w:r>
          </w:p>
          <w:p w14:paraId="45C063BC" w14:textId="77777777" w:rsidR="009C5F58" w:rsidRPr="00B65CA1" w:rsidRDefault="009C5F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SLUŠANJE: </w:t>
            </w:r>
            <w:r w:rsidRPr="00B65CA1">
              <w:rPr>
                <w:rFonts w:cstheme="minorHAnsi"/>
                <w:color w:val="0D0D0D"/>
                <w:shd w:val="clear" w:color="auto" w:fill="F9F9F9"/>
              </w:rPr>
              <w:t xml:space="preserve">Georg Friedrich </w:t>
            </w:r>
            <w:proofErr w:type="spellStart"/>
            <w:r w:rsidRPr="00B65CA1">
              <w:rPr>
                <w:rFonts w:cstheme="minorHAnsi"/>
                <w:color w:val="0D0D0D"/>
                <w:shd w:val="clear" w:color="auto" w:fill="F9F9F9"/>
              </w:rPr>
              <w:t>Händel</w:t>
            </w:r>
            <w:proofErr w:type="spellEnd"/>
            <w:r w:rsidRPr="00B65CA1">
              <w:rPr>
                <w:rFonts w:cstheme="minorHAnsi"/>
                <w:color w:val="0D0D0D"/>
                <w:shd w:val="clear" w:color="auto" w:fill="F9F9F9"/>
              </w:rPr>
              <w:t>: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i/>
              </w:rPr>
              <w:t xml:space="preserve">Largo iz opere </w:t>
            </w:r>
            <w:proofErr w:type="spellStart"/>
            <w:r w:rsidRPr="00B65CA1">
              <w:rPr>
                <w:rFonts w:cstheme="minorHAnsi"/>
                <w:i/>
              </w:rPr>
              <w:t>Xerxes</w:t>
            </w:r>
            <w:proofErr w:type="spellEnd"/>
          </w:p>
        </w:tc>
      </w:tr>
      <w:tr w:rsidR="009C5F58" w:rsidRPr="00B65CA1" w14:paraId="65279685" w14:textId="77777777" w:rsidTr="007435A8">
        <w:tc>
          <w:tcPr>
            <w:tcW w:w="2122" w:type="dxa"/>
          </w:tcPr>
          <w:p w14:paraId="3A41368B" w14:textId="77777777" w:rsidR="009C5F58" w:rsidRPr="00B65CA1" w:rsidRDefault="009C5F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72D63DF3" w14:textId="77777777" w:rsidR="009C5F58" w:rsidRPr="00B65CA1" w:rsidRDefault="009C5F58" w:rsidP="007435A8">
            <w:pPr>
              <w:rPr>
                <w:rFonts w:cstheme="minorHAnsi"/>
              </w:rPr>
            </w:pPr>
          </w:p>
        </w:tc>
        <w:tc>
          <w:tcPr>
            <w:tcW w:w="7371" w:type="dxa"/>
            <w:gridSpan w:val="3"/>
          </w:tcPr>
          <w:p w14:paraId="20137536" w14:textId="77777777" w:rsidR="009C5F58" w:rsidRPr="00B65CA1" w:rsidRDefault="009C5F58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25845BAE" w14:textId="77777777" w:rsidR="009C5F58" w:rsidRPr="00735272" w:rsidRDefault="009C5F58" w:rsidP="009C5F5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735272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735272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</w:t>
            </w:r>
            <w:r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 </w:t>
            </w:r>
            <w:r w:rsidRPr="00735272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61BDEB7D" w14:textId="77777777" w:rsidR="009C5F58" w:rsidRPr="00B65CA1" w:rsidRDefault="009C5F58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4E000CFA" w14:textId="77777777" w:rsidR="009C5F58" w:rsidRPr="00735272" w:rsidRDefault="009C5F58" w:rsidP="009C5F5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735272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72FEA23E" w14:textId="77777777" w:rsidR="009C5F58" w:rsidRPr="00B65CA1" w:rsidRDefault="009C5F58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2DA3130B" w14:textId="77777777" w:rsidR="009C5F58" w:rsidRPr="00735272" w:rsidRDefault="009C5F58" w:rsidP="009C5F5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735272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641E63D6" w14:textId="77777777" w:rsidR="009C5F58" w:rsidRPr="00B65CA1" w:rsidRDefault="009C5F58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7CE8F695" w14:textId="77777777" w:rsidR="009C5F58" w:rsidRPr="00735272" w:rsidRDefault="009C5F58" w:rsidP="009C5F5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735272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1048BD46" w14:textId="77777777" w:rsidR="009C5F58" w:rsidRPr="00B65CA1" w:rsidRDefault="009C5F58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5191E5BE" w14:textId="77777777" w:rsidR="009C5F58" w:rsidRPr="00735272" w:rsidRDefault="009C5F58" w:rsidP="009C5F5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n</w:t>
            </w:r>
            <w:r w:rsidRPr="00735272">
              <w:rPr>
                <w:rFonts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9C5F58" w:rsidRPr="00B65CA1" w14:paraId="6F587967" w14:textId="77777777" w:rsidTr="007435A8">
        <w:tc>
          <w:tcPr>
            <w:tcW w:w="5524" w:type="dxa"/>
            <w:gridSpan w:val="2"/>
          </w:tcPr>
          <w:p w14:paraId="3AC646C1" w14:textId="77777777" w:rsidR="009C5F58" w:rsidRPr="00B65CA1" w:rsidRDefault="009C5F58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3969" w:type="dxa"/>
            <w:gridSpan w:val="2"/>
          </w:tcPr>
          <w:p w14:paraId="63953D2B" w14:textId="77777777" w:rsidR="009C5F58" w:rsidRPr="00B65CA1" w:rsidRDefault="009C5F58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9C5F58" w:rsidRPr="00B65CA1" w14:paraId="31E731CD" w14:textId="77777777" w:rsidTr="007435A8">
        <w:tc>
          <w:tcPr>
            <w:tcW w:w="5524" w:type="dxa"/>
            <w:gridSpan w:val="2"/>
          </w:tcPr>
          <w:p w14:paraId="30365C01" w14:textId="77777777" w:rsidR="009C5F58" w:rsidRPr="00B65CA1" w:rsidRDefault="009C5F58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Uvodna aktivnost</w:t>
            </w:r>
          </w:p>
          <w:p w14:paraId="3074684F" w14:textId="77777777" w:rsidR="009C5F58" w:rsidRPr="00B65CA1" w:rsidRDefault="009C5F58" w:rsidP="007435A8">
            <w:pPr>
              <w:outlineLvl w:val="0"/>
              <w:rPr>
                <w:i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>Učiteljica/učitelj razgovara s učenicima o dobrobiti</w:t>
            </w:r>
            <w:r>
              <w:rPr>
                <w:rFonts w:cstheme="minorHAnsi"/>
                <w:bCs/>
                <w:shd w:val="clear" w:color="auto" w:fill="FFFFFF"/>
              </w:rPr>
              <w:t xml:space="preserve"> </w:t>
            </w:r>
            <w:r w:rsidRPr="00B65CA1">
              <w:rPr>
                <w:rStyle w:val="Istaknuto"/>
                <w:rFonts w:cstheme="minorHAnsi"/>
                <w:bCs/>
                <w:shd w:val="clear" w:color="auto" w:fill="FFFFFF"/>
              </w:rPr>
              <w:t>šetnje</w:t>
            </w:r>
            <w:r>
              <w:rPr>
                <w:rStyle w:val="Istaknuto"/>
                <w:rFonts w:cstheme="minorHAnsi"/>
                <w:bCs/>
                <w:shd w:val="clear" w:color="auto" w:fill="FFFFFF"/>
              </w:rPr>
              <w:t xml:space="preserve"> </w:t>
            </w:r>
            <w:r>
              <w:t xml:space="preserve">prirodom: </w:t>
            </w:r>
            <w:r w:rsidRPr="00735272">
              <w:rPr>
                <w:iCs/>
              </w:rPr>
              <w:t>Voliš li šetati šumom? Tko živi u šumi? Zašto je važno brinuti se o šumskim stanovnicima?</w:t>
            </w:r>
          </w:p>
          <w:p w14:paraId="7CD25F49" w14:textId="77777777" w:rsidR="009C5F58" w:rsidRPr="00B65CA1" w:rsidRDefault="009C5F58" w:rsidP="007435A8">
            <w:pPr>
              <w:outlineLvl w:val="0"/>
            </w:pPr>
            <w:r w:rsidRPr="00B65CA1">
              <w:rPr>
                <w:rFonts w:cstheme="minorHAnsi"/>
                <w:bCs/>
                <w:shd w:val="clear" w:color="auto" w:fill="FFFFFF"/>
              </w:rPr>
              <w:t xml:space="preserve">Učiteljica/učitelj govori učenicima kako je </w:t>
            </w:r>
            <w:r w:rsidRPr="00B65CA1">
              <w:t xml:space="preserve">Park šuma Maksimir simbol grada Zagreba. Potaknite učenike da je posjete. </w:t>
            </w:r>
          </w:p>
          <w:p w14:paraId="2D9E6364" w14:textId="77777777" w:rsidR="009C5F58" w:rsidRPr="00B65CA1" w:rsidRDefault="009C5F58" w:rsidP="007435A8">
            <w:pPr>
              <w:outlineLvl w:val="0"/>
            </w:pPr>
          </w:p>
        </w:tc>
        <w:tc>
          <w:tcPr>
            <w:tcW w:w="3969" w:type="dxa"/>
            <w:gridSpan w:val="2"/>
            <w:vMerge w:val="restart"/>
          </w:tcPr>
          <w:p w14:paraId="3057AE26" w14:textId="77777777" w:rsidR="009C5F58" w:rsidRDefault="009C5F58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2EC0B1D6" w14:textId="77777777" w:rsidR="009C5F58" w:rsidRDefault="009C5F58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317323E7" w14:textId="77777777" w:rsidR="009C5F58" w:rsidRPr="00B65CA1" w:rsidRDefault="009C5F58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5. Učenik upotrebljava i objašnjava riječi, sintagme i rečenice u skladu s komunikacijskom situacijom.</w:t>
            </w:r>
          </w:p>
          <w:p w14:paraId="2935217F" w14:textId="77777777" w:rsidR="009C5F58" w:rsidRPr="00B65CA1" w:rsidRDefault="009C5F58" w:rsidP="007435A8">
            <w:pPr>
              <w:textAlignment w:val="baseline"/>
              <w:rPr>
                <w:rFonts w:cstheme="minorHAnsi"/>
                <w:b/>
                <w:bCs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</w:t>
            </w:r>
            <w:r w:rsidRPr="00B65CA1">
              <w:rPr>
                <w:rFonts w:cstheme="minorHAnsi"/>
                <w:b/>
                <w:bCs/>
              </w:rPr>
              <w:t xml:space="preserve"> </w:t>
            </w:r>
          </w:p>
          <w:p w14:paraId="7652D109" w14:textId="77777777" w:rsidR="009C5F58" w:rsidRPr="00B65CA1" w:rsidRDefault="009C5F58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lastRenderedPageBreak/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Planiranje</w:t>
            </w:r>
            <w:r>
              <w:rPr>
                <w:rFonts w:cstheme="minorHAnsi"/>
                <w:color w:val="231F20"/>
                <w:lang w:eastAsia="hr-HR"/>
              </w:rPr>
              <w:t>: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</w:t>
            </w:r>
            <w:r>
              <w:rPr>
                <w:rFonts w:cstheme="minorHAnsi"/>
                <w:color w:val="231F20"/>
                <w:lang w:eastAsia="hr-HR"/>
              </w:rPr>
              <w:t>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ostvaruje dobru komunikaciju s drugima, uspješno surađuje u različitim situacijama i spreman je zatražiti i ponuditi pomoć.</w:t>
            </w:r>
          </w:p>
          <w:p w14:paraId="622A468C" w14:textId="77777777" w:rsidR="009C5F58" w:rsidRPr="00B65CA1" w:rsidRDefault="009C5F58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0AE14181" w14:textId="77777777" w:rsidR="009C5F58" w:rsidRPr="00B65CA1" w:rsidRDefault="009C5F58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7E9AA0C4" w14:textId="77777777" w:rsidR="009C5F58" w:rsidRPr="00B65CA1" w:rsidRDefault="009C5F58" w:rsidP="007435A8">
            <w:pPr>
              <w:rPr>
                <w:rFonts w:cstheme="minorHAnsi"/>
                <w:b/>
              </w:rPr>
            </w:pPr>
            <w:r w:rsidRPr="00B65CA1">
              <w:rPr>
                <w:rFonts w:cstheme="minorHAnsi"/>
                <w:b/>
              </w:rPr>
              <w:t>OR</w:t>
            </w:r>
            <w:r>
              <w:rPr>
                <w:rFonts w:cstheme="minorHAnsi"/>
                <w:b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Identificira primjere dobroga odnosa prema drugim ljudima.</w:t>
            </w:r>
          </w:p>
          <w:p w14:paraId="0D16742B" w14:textId="77777777" w:rsidR="009C5F58" w:rsidRPr="00B65CA1" w:rsidRDefault="009C5F58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IKT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se kreativno izražava i istražuje jednostavne metode za poticanje kreativnosti u zadanim ili novim uvjetima.</w:t>
            </w:r>
          </w:p>
          <w:p w14:paraId="31735DEE" w14:textId="77777777" w:rsidR="009C5F58" w:rsidRPr="00B65CA1" w:rsidRDefault="009C5F58" w:rsidP="007435A8">
            <w:pPr>
              <w:textAlignment w:val="baseline"/>
              <w:rPr>
                <w:rFonts w:cstheme="minorHAnsi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Prepoznaje igru kao važnu razvojnu i društvenu aktivnost.</w:t>
            </w:r>
          </w:p>
        </w:tc>
      </w:tr>
      <w:tr w:rsidR="009C5F58" w:rsidRPr="00B65CA1" w14:paraId="0116B988" w14:textId="77777777" w:rsidTr="007435A8">
        <w:tc>
          <w:tcPr>
            <w:tcW w:w="5524" w:type="dxa"/>
            <w:gridSpan w:val="2"/>
          </w:tcPr>
          <w:p w14:paraId="0D6E641C" w14:textId="77777777" w:rsidR="009C5F58" w:rsidRPr="00B65CA1" w:rsidRDefault="009C5F58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Pjevanje, sviranje</w:t>
            </w:r>
            <w:r w:rsidRPr="00B65CA1">
              <w:rPr>
                <w:rFonts w:cstheme="minorHAnsi"/>
                <w:i/>
              </w:rPr>
              <w:t xml:space="preserve"> </w:t>
            </w:r>
            <w:r w:rsidRPr="00B65CA1">
              <w:rPr>
                <w:rFonts w:cstheme="minorHAnsi"/>
                <w:b/>
              </w:rPr>
              <w:t>i pokret</w:t>
            </w:r>
          </w:p>
          <w:p w14:paraId="5F034975" w14:textId="77777777" w:rsidR="009C5F58" w:rsidRPr="00B65CA1" w:rsidRDefault="009C5F58" w:rsidP="007435A8">
            <w:pPr>
              <w:outlineLvl w:val="0"/>
            </w:pPr>
            <w:r w:rsidRPr="00B65CA1">
              <w:t xml:space="preserve">Krenite u vođeno učenje pjesme </w:t>
            </w:r>
            <w:r w:rsidRPr="00B65CA1">
              <w:rPr>
                <w:rFonts w:cstheme="minorHAnsi"/>
                <w:bCs/>
                <w:i/>
              </w:rPr>
              <w:t>Jedan običan žir</w:t>
            </w:r>
            <w:r w:rsidRPr="00B65CA1">
              <w:t xml:space="preserve"> metodom učenja po sluhu. </w:t>
            </w:r>
            <w:r>
              <w:t>Budući</w:t>
            </w:r>
            <w:r w:rsidRPr="00B65CA1">
              <w:t xml:space="preserve"> da pjesma ima puno teksta koj</w:t>
            </w:r>
            <w:r>
              <w:t>i</w:t>
            </w:r>
            <w:r w:rsidRPr="00B65CA1">
              <w:t xml:space="preserve"> učenici trebaju naučiti, prvo obradite prve dvije strofe pjevajući ih nekoliko puta uzastopno, a tek zatim druge dvije strofe. Podijelite učenike u dvije skupine. Jedna neka </w:t>
            </w:r>
            <w:proofErr w:type="spellStart"/>
            <w:r w:rsidRPr="00B65CA1">
              <w:t>tjeloglazbom</w:t>
            </w:r>
            <w:proofErr w:type="spellEnd"/>
            <w:r w:rsidRPr="00B65CA1">
              <w:t xml:space="preserve"> svira dobe, dok druga korača, i obrnuto. </w:t>
            </w:r>
          </w:p>
          <w:p w14:paraId="1C25EBB1" w14:textId="77777777" w:rsidR="009C5F58" w:rsidRPr="00B65CA1" w:rsidRDefault="009C5F58" w:rsidP="007435A8">
            <w:pPr>
              <w:outlineLvl w:val="0"/>
              <w:rPr>
                <w:rFonts w:cstheme="minorHAnsi"/>
              </w:rPr>
            </w:pPr>
            <w:r w:rsidRPr="00B65CA1">
              <w:t xml:space="preserve">Prije usvajanja pokreta učenici trebaju relativno dobro upoznati glazbu i njen tekst, ritmičko-melodijski tijek, tempo, dinamiku i formu. Tek nakon što su učenici </w:t>
            </w:r>
            <w:r w:rsidRPr="00B65CA1">
              <w:lastRenderedPageBreak/>
              <w:t>ovladali glazbom, dodaje se pokret. Pokret opušta tijelo, motivira i potiče kreativnost učenika.</w:t>
            </w:r>
          </w:p>
          <w:p w14:paraId="75CFA523" w14:textId="77777777" w:rsidR="009C5F58" w:rsidRPr="00B65CA1" w:rsidRDefault="009C5F58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39FF26A0" w14:textId="77777777" w:rsidR="009C5F58" w:rsidRPr="00B65CA1" w:rsidRDefault="009C5F58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Slušanje</w:t>
            </w:r>
          </w:p>
          <w:p w14:paraId="0C79AC28" w14:textId="3D969FBB" w:rsidR="009C5F58" w:rsidRDefault="009C5F58" w:rsidP="007435A8">
            <w:pPr>
              <w:outlineLvl w:val="0"/>
              <w:rPr>
                <w:rFonts w:cstheme="minorHAnsi"/>
                <w:i/>
              </w:rPr>
            </w:pPr>
            <w:r w:rsidRPr="00B65CA1">
              <w:t xml:space="preserve">Georg Friedrich </w:t>
            </w:r>
            <w:proofErr w:type="spellStart"/>
            <w:r w:rsidRPr="00B65CA1">
              <w:t>Händel</w:t>
            </w:r>
            <w:proofErr w:type="spellEnd"/>
            <w:r w:rsidRPr="00B65CA1">
              <w:t xml:space="preserve">: </w:t>
            </w:r>
            <w:r w:rsidRPr="00B65CA1">
              <w:rPr>
                <w:rFonts w:cstheme="minorHAnsi"/>
                <w:i/>
              </w:rPr>
              <w:t xml:space="preserve">Largo iz opere </w:t>
            </w:r>
            <w:proofErr w:type="spellStart"/>
            <w:r w:rsidRPr="00B65CA1">
              <w:rPr>
                <w:rFonts w:cstheme="minorHAnsi"/>
                <w:i/>
              </w:rPr>
              <w:t>Xerxes</w:t>
            </w:r>
            <w:proofErr w:type="spellEnd"/>
          </w:p>
          <w:p w14:paraId="4D94A327" w14:textId="77777777" w:rsidR="002923AC" w:rsidRPr="00A104F0" w:rsidRDefault="002923AC" w:rsidP="002923AC">
            <w:pPr>
              <w:spacing w:line="276" w:lineRule="auto"/>
              <w:rPr>
                <w:rFonts w:ascii="Calibri" w:hAnsi="Calibri" w:cs="Calibri"/>
                <w:color w:val="0D0D0D"/>
                <w:shd w:val="clear" w:color="auto" w:fill="F9F9F9"/>
              </w:rPr>
            </w:pPr>
            <w:hyperlink r:id="rId5" w:history="1">
              <w:r w:rsidRPr="00A104F0">
                <w:rPr>
                  <w:rStyle w:val="Hiperveza"/>
                  <w:rFonts w:ascii="Calibri" w:hAnsi="Calibri" w:cs="Calibri"/>
                </w:rPr>
                <w:t>https://www.youtube.com/watch?v=OdeOyrLHdSg</w:t>
              </w:r>
            </w:hyperlink>
          </w:p>
          <w:p w14:paraId="567A91C3" w14:textId="77777777" w:rsidR="002923AC" w:rsidRPr="002923AC" w:rsidRDefault="002923AC" w:rsidP="007435A8">
            <w:pPr>
              <w:outlineLvl w:val="0"/>
              <w:rPr>
                <w:rFonts w:cstheme="minorHAnsi"/>
                <w:iCs/>
              </w:rPr>
            </w:pPr>
          </w:p>
          <w:p w14:paraId="32CE40D1" w14:textId="77777777" w:rsidR="009C5F58" w:rsidRPr="00B65CA1" w:rsidRDefault="009C5F58" w:rsidP="007435A8">
            <w:pPr>
              <w:outlineLvl w:val="0"/>
            </w:pPr>
            <w:r w:rsidRPr="00B65CA1">
              <w:t>Učiteljica/učitelj govori kako se u ovoj ariji (pjesmi) veliča priroda, divi joj se i poštuje</w:t>
            </w:r>
            <w:r>
              <w:t xml:space="preserve"> ju</w:t>
            </w:r>
            <w:r w:rsidRPr="00B65CA1">
              <w:t xml:space="preserve">. </w:t>
            </w:r>
          </w:p>
          <w:p w14:paraId="2D9953F0" w14:textId="77777777" w:rsidR="009C5F58" w:rsidRPr="00B65CA1" w:rsidRDefault="009C5F58" w:rsidP="007435A8">
            <w:pPr>
              <w:outlineLvl w:val="0"/>
            </w:pPr>
            <w:r w:rsidRPr="00B65CA1">
              <w:t>Cilj aktivnog</w:t>
            </w:r>
            <w:r>
              <w:t>a</w:t>
            </w:r>
            <w:r w:rsidRPr="00B65CA1">
              <w:t xml:space="preserve"> slušanja je upoznavanje glazbe i razvoj glazbenog ukusa. Za doživljaj, razumijevanje i pamćenje skladbe potrebno je višekratno slušanje.</w:t>
            </w:r>
          </w:p>
          <w:p w14:paraId="6E35F900" w14:textId="77777777" w:rsidR="009C5F58" w:rsidRPr="00B65CA1" w:rsidRDefault="009C5F58" w:rsidP="007435A8">
            <w:pPr>
              <w:outlineLvl w:val="0"/>
            </w:pPr>
            <w:r w:rsidRPr="00B65CA1">
              <w:t>Nakon prvog slušanja učenici trebaju zaključiti kakav je ugođaj ili karakter skladbe</w:t>
            </w:r>
            <w:r>
              <w:t>:</w:t>
            </w:r>
            <w:r w:rsidRPr="00B65CA1">
              <w:t xml:space="preserve"> sjetan, melankoličan, nježan, sanjiv. Nakon drugog slušanja skladbe učenici trebaju navesti tko su izvođači te odrediti tempo i dinamiku skladbe. Skladbu izvodi orkestar uz ženski glas. Uočite kako je skladba izvedena umjereno brzo. Dinamika je tiha do srednje glasna. </w:t>
            </w:r>
          </w:p>
          <w:p w14:paraId="279E5489" w14:textId="77777777" w:rsidR="009C5F58" w:rsidRPr="00B65CA1" w:rsidRDefault="009C5F58" w:rsidP="007435A8">
            <w:pPr>
              <w:outlineLvl w:val="0"/>
            </w:pPr>
            <w:r w:rsidRPr="00B65CA1">
              <w:t xml:space="preserve">Poticanje razvoja i razumijevanja umjetničke glazbe, doprinosi stvaranju identiteta i kulturne svijesti učenika, oblikuje ga i usmjerava. </w:t>
            </w:r>
          </w:p>
          <w:p w14:paraId="001DD607" w14:textId="77777777" w:rsidR="009C5F58" w:rsidRPr="00735272" w:rsidRDefault="009C5F58" w:rsidP="007435A8">
            <w:pPr>
              <w:outlineLvl w:val="0"/>
              <w:rPr>
                <w:iCs/>
              </w:rPr>
            </w:pPr>
            <w:r w:rsidRPr="00735272">
              <w:rPr>
                <w:iCs/>
              </w:rPr>
              <w:t xml:space="preserve">Komunikacijska situacija: Kakav je ugođaj? Pjeva li pjesmu muški ili ženski glas? Sudjeluje li i orkestar u izvedbi? </w:t>
            </w:r>
          </w:p>
          <w:p w14:paraId="13A87E3F" w14:textId="77777777" w:rsidR="009C5F58" w:rsidRPr="00B65CA1" w:rsidRDefault="009C5F58" w:rsidP="007435A8">
            <w:pPr>
              <w:outlineLvl w:val="0"/>
            </w:pPr>
          </w:p>
          <w:p w14:paraId="41FFF71A" w14:textId="77777777" w:rsidR="009C5F58" w:rsidRPr="00B65CA1" w:rsidRDefault="009C5F58" w:rsidP="007435A8">
            <w:pPr>
              <w:ind w:firstLine="397"/>
              <w:rPr>
                <w:rFonts w:cstheme="minorHAnsi"/>
              </w:rPr>
            </w:pPr>
          </w:p>
        </w:tc>
        <w:tc>
          <w:tcPr>
            <w:tcW w:w="3969" w:type="dxa"/>
            <w:gridSpan w:val="2"/>
            <w:vMerge/>
          </w:tcPr>
          <w:p w14:paraId="13B77BD8" w14:textId="77777777" w:rsidR="009C5F58" w:rsidRPr="00B65CA1" w:rsidRDefault="009C5F58" w:rsidP="007435A8">
            <w:pPr>
              <w:rPr>
                <w:rFonts w:cstheme="minorHAnsi"/>
              </w:rPr>
            </w:pPr>
          </w:p>
        </w:tc>
      </w:tr>
    </w:tbl>
    <w:p w14:paraId="686CFD37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F58"/>
    <w:rsid w:val="002923AC"/>
    <w:rsid w:val="006C70CE"/>
    <w:rsid w:val="009C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B43CF"/>
  <w15:chartTrackingRefBased/>
  <w15:docId w15:val="{E288EB13-7DD4-4872-92FD-7A1913A15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F5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9C5F58"/>
    <w:pPr>
      <w:spacing w:after="200" w:line="276" w:lineRule="auto"/>
      <w:ind w:left="720"/>
      <w:contextualSpacing/>
    </w:pPr>
  </w:style>
  <w:style w:type="paragraph" w:customStyle="1" w:styleId="Pa31">
    <w:name w:val="Pa3+1"/>
    <w:basedOn w:val="Normal"/>
    <w:next w:val="Normal"/>
    <w:rsid w:val="009C5F58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9C5F58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C5F58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character" w:styleId="Istaknuto">
    <w:name w:val="Emphasis"/>
    <w:basedOn w:val="Zadanifontodlomka"/>
    <w:uiPriority w:val="20"/>
    <w:qFormat/>
    <w:rsid w:val="009C5F58"/>
    <w:rPr>
      <w:i/>
      <w:iCs/>
    </w:rPr>
  </w:style>
  <w:style w:type="character" w:styleId="Hiperveza">
    <w:name w:val="Hyperlink"/>
    <w:basedOn w:val="Zadanifontodlomka"/>
    <w:uiPriority w:val="99"/>
    <w:unhideWhenUsed/>
    <w:rsid w:val="002923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OdeOyrLHdS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838</Words>
  <Characters>4779</Characters>
  <Application>Microsoft Office Word</Application>
  <DocSecurity>0</DocSecurity>
  <Lines>39</Lines>
  <Paragraphs>11</Paragraphs>
  <ScaleCrop>false</ScaleCrop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2020-08-26T14:58:00Z</dcterms:created>
  <dcterms:modified xsi:type="dcterms:W3CDTF">2020-08-26T19:05:00Z</dcterms:modified>
</cp:coreProperties>
</file>