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69"/>
        <w:gridCol w:w="2645"/>
        <w:gridCol w:w="498"/>
        <w:gridCol w:w="1291"/>
        <w:gridCol w:w="2559"/>
      </w:tblGrid>
      <w:tr w:rsidR="00290807" w:rsidRPr="00B65CA1" w14:paraId="341F73EA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01DF62F5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71E4133D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55C2FAE1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23</w:t>
            </w:r>
          </w:p>
        </w:tc>
      </w:tr>
      <w:tr w:rsidR="00290807" w:rsidRPr="00B65CA1" w14:paraId="328E19B2" w14:textId="77777777" w:rsidTr="007435A8">
        <w:tc>
          <w:tcPr>
            <w:tcW w:w="2116" w:type="dxa"/>
          </w:tcPr>
          <w:p w14:paraId="35AE9A3F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06602C3F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290807" w:rsidRPr="00B65CA1" w14:paraId="7B5CF46D" w14:textId="77777777" w:rsidTr="007435A8">
        <w:tc>
          <w:tcPr>
            <w:tcW w:w="2116" w:type="dxa"/>
          </w:tcPr>
          <w:p w14:paraId="107C8CF8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1538CEA1" w14:textId="77777777" w:rsidR="00290807" w:rsidRPr="00B65CA1" w:rsidRDefault="0029080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3F5BA35F" w14:textId="77777777" w:rsidR="00290807" w:rsidRPr="00B65CA1" w:rsidRDefault="0029080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399745C9" w14:textId="77777777" w:rsidR="00290807" w:rsidRPr="00B65CA1" w:rsidRDefault="00290807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290807" w:rsidRPr="00B65CA1" w14:paraId="2FC4B2E8" w14:textId="77777777" w:rsidTr="007435A8">
        <w:tc>
          <w:tcPr>
            <w:tcW w:w="2116" w:type="dxa"/>
          </w:tcPr>
          <w:p w14:paraId="3819F395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56A269E1" w14:textId="77777777" w:rsidR="00290807" w:rsidRPr="00B65CA1" w:rsidRDefault="00290807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Voljeti i biti voljen</w:t>
            </w:r>
          </w:p>
        </w:tc>
      </w:tr>
      <w:tr w:rsidR="00290807" w:rsidRPr="00B65CA1" w14:paraId="3E09128E" w14:textId="77777777" w:rsidTr="007435A8">
        <w:tc>
          <w:tcPr>
            <w:tcW w:w="2116" w:type="dxa"/>
          </w:tcPr>
          <w:p w14:paraId="281043C7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1304E670" w14:textId="77777777" w:rsidR="00290807" w:rsidRPr="00B65CA1" w:rsidRDefault="00290807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PJEVANJE I SVIRANJE:</w:t>
            </w:r>
            <w:r w:rsidRPr="00B65CA1">
              <w:t xml:space="preserve"> </w:t>
            </w:r>
            <w:proofErr w:type="spellStart"/>
            <w:r w:rsidRPr="00B65CA1">
              <w:t>Đelo</w:t>
            </w:r>
            <w:proofErr w:type="spellEnd"/>
            <w:r w:rsidRPr="00B65CA1">
              <w:t xml:space="preserve"> </w:t>
            </w:r>
            <w:proofErr w:type="spellStart"/>
            <w:r w:rsidRPr="00B65CA1">
              <w:t>Jusić</w:t>
            </w:r>
            <w:proofErr w:type="spellEnd"/>
            <w:r w:rsidRPr="00B65CA1">
              <w:t>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>Kišobran za dvoje</w:t>
            </w:r>
          </w:p>
        </w:tc>
      </w:tr>
      <w:tr w:rsidR="00290807" w:rsidRPr="00B65CA1" w14:paraId="683A8A8D" w14:textId="77777777" w:rsidTr="007435A8">
        <w:tc>
          <w:tcPr>
            <w:tcW w:w="2116" w:type="dxa"/>
          </w:tcPr>
          <w:p w14:paraId="7D19B071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5D92DD9A" w14:textId="77777777" w:rsidR="00290807" w:rsidRPr="00B65CA1" w:rsidRDefault="00290807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664C5534" w14:textId="77777777" w:rsidR="00290807" w:rsidRPr="00B65CA1" w:rsidRDefault="0029080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196D9A30" w14:textId="77777777" w:rsidR="00290807" w:rsidRPr="003846D0" w:rsidRDefault="00290807" w:rsidP="0029080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3846D0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3846D0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3846D0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1CC0E54D" w14:textId="77777777" w:rsidR="00290807" w:rsidRPr="00B65CA1" w:rsidRDefault="00290807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2F2987DA" w14:textId="77777777" w:rsidR="00290807" w:rsidRPr="003846D0" w:rsidRDefault="00290807" w:rsidP="0029080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3846D0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674D779B" w14:textId="77777777" w:rsidR="00290807" w:rsidRPr="00B65CA1" w:rsidRDefault="0029080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21F2651B" w14:textId="77777777" w:rsidR="00290807" w:rsidRPr="003846D0" w:rsidRDefault="00290807" w:rsidP="0029080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3846D0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B1D7095" w14:textId="77777777" w:rsidR="00290807" w:rsidRPr="00B65CA1" w:rsidRDefault="0029080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6374F1AC" w14:textId="77777777" w:rsidR="00290807" w:rsidRPr="003846D0" w:rsidRDefault="00290807" w:rsidP="0029080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3846D0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186842E8" w14:textId="77777777" w:rsidR="00290807" w:rsidRPr="00B65CA1" w:rsidRDefault="00290807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72DB7593" w14:textId="77777777" w:rsidR="00290807" w:rsidRPr="003846D0" w:rsidRDefault="00290807" w:rsidP="0029080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3846D0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290807" w:rsidRPr="00B65CA1" w14:paraId="39D28DCA" w14:textId="77777777" w:rsidTr="007435A8">
        <w:tc>
          <w:tcPr>
            <w:tcW w:w="4957" w:type="dxa"/>
            <w:gridSpan w:val="2"/>
          </w:tcPr>
          <w:p w14:paraId="28E230B2" w14:textId="77777777" w:rsidR="00290807" w:rsidRPr="00B65CA1" w:rsidRDefault="0029080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0872DE9B" w14:textId="77777777" w:rsidR="00290807" w:rsidRPr="00B65CA1" w:rsidRDefault="00290807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290807" w:rsidRPr="00B65CA1" w14:paraId="4C305FFE" w14:textId="77777777" w:rsidTr="007435A8">
        <w:tc>
          <w:tcPr>
            <w:tcW w:w="4957" w:type="dxa"/>
            <w:gridSpan w:val="2"/>
          </w:tcPr>
          <w:p w14:paraId="5D966209" w14:textId="77777777" w:rsidR="00290807" w:rsidRPr="00B65CA1" w:rsidRDefault="0029080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6D3BE36F" w14:textId="77777777" w:rsidR="00290807" w:rsidRPr="003846D0" w:rsidRDefault="00290807" w:rsidP="007435A8">
            <w:pPr>
              <w:outlineLvl w:val="0"/>
              <w:rPr>
                <w:rFonts w:cstheme="minorHAnsi"/>
                <w:iCs/>
              </w:rPr>
            </w:pPr>
            <w:r w:rsidRPr="00B65CA1">
              <w:t xml:space="preserve">Učiteljica/učitelj </w:t>
            </w:r>
            <w:r>
              <w:t xml:space="preserve">pitanjima usmjerava razmišljanje učenika: </w:t>
            </w:r>
            <w:r w:rsidRPr="003846D0">
              <w:rPr>
                <w:iCs/>
              </w:rPr>
              <w:t>Kakve sve ljubavi postoje? Možeš li se zaljubiti u glazbu, sport, planinarenje, čitanje? Kako pokazuješ ljubav?</w:t>
            </w:r>
            <w:r w:rsidRPr="003846D0">
              <w:rPr>
                <w:rFonts w:cstheme="minorHAnsi"/>
                <w:iCs/>
              </w:rPr>
              <w:t xml:space="preserve"> </w:t>
            </w:r>
            <w:r>
              <w:rPr>
                <w:rFonts w:cstheme="minorHAnsi"/>
                <w:iCs/>
              </w:rPr>
              <w:t>Je li</w:t>
            </w:r>
            <w:r w:rsidRPr="003846D0">
              <w:rPr>
                <w:rFonts w:cstheme="minorHAnsi"/>
                <w:iCs/>
              </w:rPr>
              <w:t xml:space="preserve"> osjećaj ljubavi uvijek isti ili se mijenja tijekom vremena ili okolnosti?</w:t>
            </w:r>
          </w:p>
          <w:p w14:paraId="2D91164E" w14:textId="77777777" w:rsidR="00290807" w:rsidRPr="00B65CA1" w:rsidRDefault="00290807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Spomenite roditeljsku ljubav, ljubavi prema životinjama, prirodi, prijateljima i sl.</w:t>
            </w:r>
          </w:p>
          <w:p w14:paraId="32118747" w14:textId="77777777" w:rsidR="00290807" w:rsidRPr="00B65CA1" w:rsidRDefault="00290807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657F7992" w14:textId="77777777" w:rsidR="00290807" w:rsidRPr="00B65CA1" w:rsidRDefault="0029080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6667BA84" w14:textId="77777777" w:rsidR="00290807" w:rsidRPr="00B65CA1" w:rsidRDefault="00290807" w:rsidP="007435A8">
            <w:pPr>
              <w:textAlignment w:val="baseline"/>
              <w:rPr>
                <w:rFonts w:cstheme="minorHAnsi"/>
                <w:b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346B4A0C" w14:textId="77777777" w:rsidR="00290807" w:rsidRDefault="0029080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3047E03" w14:textId="77777777" w:rsidR="00290807" w:rsidRDefault="0029080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4. Na poticaj i uz pomoć učitelja procjenjuje je li uspješno riješio zadatak ili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E62EFCA" w14:textId="77777777" w:rsidR="00290807" w:rsidRPr="00B65CA1" w:rsidRDefault="0029080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 </w:t>
            </w:r>
          </w:p>
          <w:p w14:paraId="2495E2CA" w14:textId="77777777" w:rsidR="00290807" w:rsidRPr="00B65CA1" w:rsidRDefault="0029080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252A2106" w14:textId="77777777" w:rsidR="00290807" w:rsidRPr="00B65CA1" w:rsidRDefault="0029080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5C419B26" w14:textId="77777777" w:rsidR="00290807" w:rsidRPr="00B65CA1" w:rsidRDefault="00290807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5BE9F4F1" w14:textId="77777777" w:rsidR="00290807" w:rsidRDefault="00290807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3966B038" w14:textId="77777777" w:rsidR="00290807" w:rsidRPr="00B65CA1" w:rsidRDefault="00290807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  <w:p w14:paraId="3383390C" w14:textId="77777777" w:rsidR="00290807" w:rsidRPr="00B65CA1" w:rsidRDefault="0029080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</w:tc>
      </w:tr>
      <w:tr w:rsidR="00290807" w:rsidRPr="00B65CA1" w14:paraId="1BDE80AD" w14:textId="77777777" w:rsidTr="007435A8">
        <w:tc>
          <w:tcPr>
            <w:tcW w:w="4957" w:type="dxa"/>
            <w:gridSpan w:val="2"/>
          </w:tcPr>
          <w:p w14:paraId="76DF7CEB" w14:textId="77777777" w:rsidR="00290807" w:rsidRPr="00B65CA1" w:rsidRDefault="0029080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76C847EB" w14:textId="77777777" w:rsidR="00290807" w:rsidRPr="00B65CA1" w:rsidRDefault="00290807" w:rsidP="007435A8">
            <w:pPr>
              <w:outlineLvl w:val="0"/>
            </w:pPr>
            <w:r w:rsidRPr="00B65CA1">
              <w:t xml:space="preserve">Usvajanje pjesme po sluhu jedna je od glazbenih aktivnosti koje učenici uobičajeno jako vole. Pjevanjem se njeguje dječji glas i kultura vokalnog muziciranja. Učenici pjevanjem obogaćuju svoje glazbeno iskustvo, razvijaju glazbeno pamćenje, osjećaj točne intonacije i ritma. </w:t>
            </w:r>
          </w:p>
          <w:p w14:paraId="7C7BE8A5" w14:textId="77777777" w:rsidR="00290807" w:rsidRPr="00B65CA1" w:rsidRDefault="00290807" w:rsidP="007435A8">
            <w:pPr>
              <w:outlineLvl w:val="0"/>
            </w:pPr>
            <w:r w:rsidRPr="00B65CA1">
              <w:t xml:space="preserve">Višekratno ponavljanje pjesme je glazbena aktivnost koja kod djece stvara pozitivne emocije. </w:t>
            </w:r>
          </w:p>
          <w:p w14:paraId="3898FFE6" w14:textId="77777777" w:rsidR="00290807" w:rsidRPr="00B65CA1" w:rsidRDefault="00290807" w:rsidP="007435A8">
            <w:pPr>
              <w:outlineLvl w:val="0"/>
            </w:pPr>
            <w:r w:rsidRPr="00B65CA1">
              <w:t xml:space="preserve">Prijedlozi </w:t>
            </w:r>
            <w:proofErr w:type="spellStart"/>
            <w:r w:rsidRPr="00B65CA1">
              <w:t>tjeloglazbe</w:t>
            </w:r>
            <w:proofErr w:type="spellEnd"/>
            <w:r w:rsidRPr="00B65CA1">
              <w:t xml:space="preserve"> uz učenje pjesme: </w:t>
            </w:r>
          </w:p>
          <w:p w14:paraId="609DDB11" w14:textId="77777777" w:rsidR="00290807" w:rsidRPr="00B65CA1" w:rsidRDefault="00290807" w:rsidP="007435A8">
            <w:pPr>
              <w:outlineLvl w:val="0"/>
            </w:pPr>
            <w:r w:rsidRPr="00B65CA1">
              <w:t>1. teška doba - pljesak dlanom o dlan</w:t>
            </w:r>
            <w:r>
              <w:t>;</w:t>
            </w:r>
            <w:r w:rsidRPr="00B65CA1">
              <w:t xml:space="preserve"> laka</w:t>
            </w:r>
            <w:r>
              <w:t xml:space="preserve"> doba </w:t>
            </w:r>
            <w:r w:rsidRPr="00B65CA1">
              <w:t>-pucketanje</w:t>
            </w:r>
            <w:r>
              <w:t xml:space="preserve"> prstima</w:t>
            </w:r>
          </w:p>
          <w:p w14:paraId="22EA0414" w14:textId="77777777" w:rsidR="00290807" w:rsidRPr="00B65CA1" w:rsidRDefault="00290807" w:rsidP="007435A8">
            <w:pPr>
              <w:outlineLvl w:val="0"/>
            </w:pPr>
            <w:r w:rsidRPr="00B65CA1">
              <w:lastRenderedPageBreak/>
              <w:t>2. teška doba – udarac prstima o klupu, laka</w:t>
            </w:r>
            <w:r>
              <w:t xml:space="preserve"> doba</w:t>
            </w:r>
            <w:r w:rsidRPr="00B65CA1">
              <w:t xml:space="preserve"> - udarac po </w:t>
            </w:r>
            <w:r>
              <w:t>r</w:t>
            </w:r>
            <w:r w:rsidRPr="00B65CA1">
              <w:t>amenima</w:t>
            </w:r>
          </w:p>
          <w:p w14:paraId="06AB3222" w14:textId="77777777" w:rsidR="00290807" w:rsidRPr="00B65CA1" w:rsidRDefault="00290807" w:rsidP="007435A8">
            <w:pPr>
              <w:outlineLvl w:val="0"/>
            </w:pPr>
            <w:r w:rsidRPr="00B65CA1">
              <w:t>3. teška</w:t>
            </w:r>
            <w:r>
              <w:t xml:space="preserve"> doba </w:t>
            </w:r>
            <w:r w:rsidRPr="00B65CA1">
              <w:t>-</w:t>
            </w:r>
            <w:r>
              <w:t xml:space="preserve"> </w:t>
            </w:r>
            <w:r w:rsidRPr="00B65CA1">
              <w:t>udarac stopalom o pod, laka</w:t>
            </w:r>
            <w:r>
              <w:t xml:space="preserve"> doba – udarac </w:t>
            </w:r>
            <w:r w:rsidRPr="00B65CA1">
              <w:t>rukom o klupu.</w:t>
            </w:r>
          </w:p>
          <w:p w14:paraId="70AF0509" w14:textId="77777777" w:rsidR="00290807" w:rsidRPr="00B65CA1" w:rsidRDefault="00290807" w:rsidP="007435A8">
            <w:pPr>
              <w:outlineLvl w:val="0"/>
            </w:pPr>
          </w:p>
          <w:p w14:paraId="05611D70" w14:textId="77777777" w:rsidR="00290807" w:rsidRPr="00B65CA1" w:rsidRDefault="0029080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Sviranje</w:t>
            </w:r>
          </w:p>
          <w:p w14:paraId="79B30C34" w14:textId="77777777" w:rsidR="00290807" w:rsidRPr="00B65CA1" w:rsidRDefault="0029080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rPr>
                <w:rStyle w:val="medium-font1"/>
              </w:rPr>
              <w:t xml:space="preserve">Učenike podijelite u dvije skupine. Učiteljica/učitelj preuzima ulogu dirigenta. Za vrijeme učenja pjesme neka učenici odmah sviraju pratnju pjesmi naglašavajući razliku između teških i lakih doba. Prva skupina neka svira tešku, a druga laku dobu. Za tešku dobu koristite </w:t>
            </w:r>
            <w:r>
              <w:rPr>
                <w:rStyle w:val="medium-font1"/>
              </w:rPr>
              <w:t xml:space="preserve">se </w:t>
            </w:r>
            <w:r w:rsidRPr="00B65CA1">
              <w:rPr>
                <w:rStyle w:val="medium-font1"/>
              </w:rPr>
              <w:t>glazbal</w:t>
            </w:r>
            <w:r>
              <w:rPr>
                <w:rStyle w:val="medium-font1"/>
              </w:rPr>
              <w:t>ima</w:t>
            </w:r>
            <w:r w:rsidRPr="00B65CA1">
              <w:rPr>
                <w:rStyle w:val="medium-font1"/>
              </w:rPr>
              <w:t xml:space="preserve"> prodornijeg</w:t>
            </w:r>
            <w:r>
              <w:rPr>
                <w:rStyle w:val="medium-font1"/>
              </w:rPr>
              <w:t>a</w:t>
            </w:r>
            <w:r w:rsidRPr="00B65CA1">
              <w:rPr>
                <w:rStyle w:val="medium-font1"/>
              </w:rPr>
              <w:t xml:space="preserve"> zvuka, a za laku, tišeg i mekšeg. </w:t>
            </w:r>
            <w:r>
              <w:rPr>
                <w:rStyle w:val="medium-font1"/>
              </w:rPr>
              <w:t>Budući</w:t>
            </w:r>
            <w:r w:rsidRPr="00B65CA1">
              <w:rPr>
                <w:rStyle w:val="medium-font1"/>
              </w:rPr>
              <w:t xml:space="preserve"> da ste pjesmu već uvježbali uz </w:t>
            </w:r>
            <w:proofErr w:type="spellStart"/>
            <w:r w:rsidRPr="00B65CA1">
              <w:rPr>
                <w:rStyle w:val="medium-font1"/>
              </w:rPr>
              <w:t>tjeloglazbu</w:t>
            </w:r>
            <w:proofErr w:type="spellEnd"/>
            <w:r w:rsidRPr="00B65CA1">
              <w:rPr>
                <w:rStyle w:val="medium-font1"/>
              </w:rPr>
              <w:t>, sviranje glazbala samo je nadogradnja na već naučeno.</w:t>
            </w:r>
          </w:p>
          <w:p w14:paraId="64E821C5" w14:textId="77777777" w:rsidR="00290807" w:rsidRPr="00B65CA1" w:rsidRDefault="00290807" w:rsidP="007435A8">
            <w:pPr>
              <w:outlineLvl w:val="0"/>
              <w:rPr>
                <w:rFonts w:cstheme="minorHAnsi"/>
              </w:rPr>
            </w:pPr>
          </w:p>
          <w:p w14:paraId="38647E93" w14:textId="77777777" w:rsidR="00290807" w:rsidRPr="00B65CA1" w:rsidRDefault="00290807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0258987C" w14:textId="77777777" w:rsidR="00290807" w:rsidRPr="00B65CA1" w:rsidRDefault="00290807" w:rsidP="007435A8">
            <w:pPr>
              <w:rPr>
                <w:rFonts w:cstheme="minorHAnsi"/>
              </w:rPr>
            </w:pPr>
          </w:p>
        </w:tc>
      </w:tr>
    </w:tbl>
    <w:p w14:paraId="772D0175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807"/>
    <w:rsid w:val="00290807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5219"/>
  <w15:chartTrackingRefBased/>
  <w15:docId w15:val="{4129697B-4F7A-487E-B80F-DA4D4EC1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8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9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290807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290807"/>
  </w:style>
  <w:style w:type="paragraph" w:customStyle="1" w:styleId="Pa31">
    <w:name w:val="Pa3+1"/>
    <w:basedOn w:val="Normal"/>
    <w:next w:val="Normal"/>
    <w:rsid w:val="00290807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90807"/>
    <w:pPr>
      <w:spacing w:after="0" w:line="240" w:lineRule="auto"/>
    </w:pPr>
  </w:style>
  <w:style w:type="character" w:customStyle="1" w:styleId="medium-font1">
    <w:name w:val="medium-font1"/>
    <w:basedOn w:val="Zadanifontodlomka"/>
    <w:rsid w:val="00290807"/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2020-08-26T15:37:00Z</dcterms:created>
  <dcterms:modified xsi:type="dcterms:W3CDTF">2020-08-26T15:37:00Z</dcterms:modified>
</cp:coreProperties>
</file>