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22"/>
        <w:gridCol w:w="3065"/>
        <w:gridCol w:w="249"/>
        <w:gridCol w:w="1386"/>
        <w:gridCol w:w="2240"/>
      </w:tblGrid>
      <w:tr w:rsidR="008A4DBF" w:rsidRPr="00B65CA1" w14:paraId="5A3363AB" w14:textId="77777777" w:rsidTr="007435A8">
        <w:tc>
          <w:tcPr>
            <w:tcW w:w="5524" w:type="dxa"/>
            <w:gridSpan w:val="3"/>
            <w:shd w:val="clear" w:color="auto" w:fill="DEEAF6" w:themeFill="accent5" w:themeFillTint="33"/>
          </w:tcPr>
          <w:p w14:paraId="56501A02" w14:textId="77777777" w:rsidR="008A4DBF" w:rsidRPr="00B65CA1" w:rsidRDefault="008A4DB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5A02A90C" w14:textId="77777777" w:rsidR="008A4DBF" w:rsidRPr="00B65CA1" w:rsidRDefault="008A4DB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331C27E6" w14:textId="77777777" w:rsidR="008A4DBF" w:rsidRPr="00B65CA1" w:rsidRDefault="008A4DB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5</w:t>
            </w:r>
          </w:p>
        </w:tc>
      </w:tr>
      <w:tr w:rsidR="008A4DBF" w:rsidRPr="00B65CA1" w14:paraId="553D2EA9" w14:textId="77777777" w:rsidTr="007435A8">
        <w:tc>
          <w:tcPr>
            <w:tcW w:w="2122" w:type="dxa"/>
          </w:tcPr>
          <w:p w14:paraId="00836B0C" w14:textId="77777777" w:rsidR="008A4DBF" w:rsidRPr="00B65CA1" w:rsidRDefault="008A4DB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1" w:type="dxa"/>
            <w:gridSpan w:val="4"/>
          </w:tcPr>
          <w:p w14:paraId="4CAE4941" w14:textId="77777777" w:rsidR="008A4DBF" w:rsidRPr="00B65CA1" w:rsidRDefault="008A4DB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8A4DBF" w:rsidRPr="00B65CA1" w14:paraId="21DEB61E" w14:textId="77777777" w:rsidTr="007435A8">
        <w:tc>
          <w:tcPr>
            <w:tcW w:w="2122" w:type="dxa"/>
          </w:tcPr>
          <w:p w14:paraId="2733EBDA" w14:textId="77777777" w:rsidR="008A4DBF" w:rsidRPr="00B65CA1" w:rsidRDefault="008A4DB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1" w:type="dxa"/>
            <w:gridSpan w:val="4"/>
          </w:tcPr>
          <w:p w14:paraId="0DEBD79A" w14:textId="77777777" w:rsidR="008A4DBF" w:rsidRPr="00B65CA1" w:rsidRDefault="008A4DB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2BBAD469" w14:textId="77777777" w:rsidR="008A4DBF" w:rsidRPr="00B65CA1" w:rsidRDefault="008A4DB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39739317" w14:textId="77777777" w:rsidR="008A4DBF" w:rsidRPr="00B65CA1" w:rsidRDefault="008A4DBF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8A4DBF" w:rsidRPr="00B65CA1" w14:paraId="065C037D" w14:textId="77777777" w:rsidTr="007435A8">
        <w:tc>
          <w:tcPr>
            <w:tcW w:w="2122" w:type="dxa"/>
          </w:tcPr>
          <w:p w14:paraId="77FD71CA" w14:textId="77777777" w:rsidR="008A4DBF" w:rsidRPr="00B65CA1" w:rsidRDefault="008A4DB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1" w:type="dxa"/>
            <w:gridSpan w:val="4"/>
          </w:tcPr>
          <w:p w14:paraId="51034ADE" w14:textId="77777777" w:rsidR="008A4DBF" w:rsidRPr="00B65CA1" w:rsidRDefault="008A4DBF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Jesenske boje glazbe </w:t>
            </w:r>
          </w:p>
        </w:tc>
      </w:tr>
      <w:tr w:rsidR="008A4DBF" w:rsidRPr="00B65CA1" w14:paraId="32D4A8FC" w14:textId="77777777" w:rsidTr="007435A8">
        <w:tc>
          <w:tcPr>
            <w:tcW w:w="2122" w:type="dxa"/>
          </w:tcPr>
          <w:p w14:paraId="12FE87E9" w14:textId="77777777" w:rsidR="008A4DBF" w:rsidRPr="00B65CA1" w:rsidRDefault="008A4DB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1" w:type="dxa"/>
            <w:gridSpan w:val="4"/>
          </w:tcPr>
          <w:p w14:paraId="49B0C3A5" w14:textId="77777777" w:rsidR="008A4DBF" w:rsidRPr="00B65CA1" w:rsidRDefault="008A4DBF" w:rsidP="007435A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PJEVANJE: Ivica Šimić</w:t>
            </w:r>
            <w:r>
              <w:rPr>
                <w:rFonts w:cstheme="minorHAnsi"/>
              </w:rPr>
              <w:t>,</w:t>
            </w:r>
            <w:r w:rsidRPr="00B65CA1">
              <w:rPr>
                <w:rFonts w:cstheme="minorHAnsi"/>
              </w:rPr>
              <w:t xml:space="preserve"> Anto </w:t>
            </w:r>
            <w:proofErr w:type="spellStart"/>
            <w:r w:rsidRPr="00B65CA1">
              <w:rPr>
                <w:rFonts w:cstheme="minorHAnsi"/>
              </w:rPr>
              <w:t>Gardaš</w:t>
            </w:r>
            <w:proofErr w:type="spellEnd"/>
            <w:r w:rsidRPr="00B65CA1">
              <w:rPr>
                <w:rFonts w:cstheme="minorHAnsi"/>
              </w:rPr>
              <w:t xml:space="preserve">: </w:t>
            </w:r>
            <w:r w:rsidRPr="00B65CA1">
              <w:rPr>
                <w:rFonts w:cstheme="minorHAnsi"/>
                <w:i/>
              </w:rPr>
              <w:t>Žuta pjesma</w:t>
            </w:r>
          </w:p>
          <w:p w14:paraId="1D4E6E28" w14:textId="77777777" w:rsidR="008A4DBF" w:rsidRPr="00B65CA1" w:rsidRDefault="008A4DBF" w:rsidP="007435A8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B65CA1">
              <w:rPr>
                <w:rFonts w:cstheme="minorHAnsi"/>
              </w:rPr>
              <w:t xml:space="preserve">POKRET: </w:t>
            </w:r>
            <w:r w:rsidRPr="00B65CA1">
              <w:rPr>
                <w:rFonts w:cstheme="minorHAnsi"/>
                <w:bCs/>
              </w:rPr>
              <w:t>Glazbena igra</w:t>
            </w:r>
          </w:p>
          <w:p w14:paraId="64E4A682" w14:textId="77777777" w:rsidR="008A4DBF" w:rsidRPr="008A4DBF" w:rsidRDefault="008A4DBF" w:rsidP="007435A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A4DBF">
              <w:rPr>
                <w:rFonts w:cstheme="minorHAnsi"/>
              </w:rPr>
              <w:t>SLUŠANJE</w:t>
            </w:r>
            <w:r w:rsidRPr="008A4DBF">
              <w:rPr>
                <w:rFonts w:cstheme="minorHAnsi"/>
                <w:bCs/>
              </w:rPr>
              <w:t>:</w:t>
            </w:r>
            <w:r w:rsidRPr="008A4DBF">
              <w:rPr>
                <w:rFonts w:cstheme="minorHAnsi"/>
              </w:rPr>
              <w:t xml:space="preserve"> </w:t>
            </w:r>
            <w:r w:rsidRPr="008A4DBF">
              <w:rPr>
                <w:rFonts w:cstheme="minorHAnsi"/>
                <w:lang w:eastAsia="hr-HR"/>
              </w:rPr>
              <w:t xml:space="preserve">Giovanni </w:t>
            </w:r>
            <w:proofErr w:type="spellStart"/>
            <w:r w:rsidRPr="008A4DBF">
              <w:rPr>
                <w:rFonts w:cstheme="minorHAnsi"/>
                <w:lang w:eastAsia="hr-HR"/>
              </w:rPr>
              <w:t>Battista</w:t>
            </w:r>
            <w:proofErr w:type="spellEnd"/>
            <w:r w:rsidRPr="008A4DBF">
              <w:rPr>
                <w:rFonts w:cstheme="minorHAnsi"/>
                <w:lang w:eastAsia="hr-HR"/>
              </w:rPr>
              <w:t xml:space="preserve"> </w:t>
            </w:r>
            <w:proofErr w:type="spellStart"/>
            <w:r w:rsidRPr="008A4DBF">
              <w:rPr>
                <w:rFonts w:cstheme="minorHAnsi"/>
                <w:lang w:eastAsia="hr-HR"/>
              </w:rPr>
              <w:t>Pergolesi</w:t>
            </w:r>
            <w:proofErr w:type="spellEnd"/>
            <w:r w:rsidRPr="008A4DBF">
              <w:rPr>
                <w:rFonts w:cstheme="minorHAnsi"/>
                <w:lang w:eastAsia="hr-HR"/>
              </w:rPr>
              <w:t xml:space="preserve">: </w:t>
            </w:r>
            <w:r w:rsidRPr="008A4DBF">
              <w:rPr>
                <w:rStyle w:val="A8"/>
                <w:rFonts w:cstheme="minorHAnsi"/>
                <w:i/>
                <w:sz w:val="22"/>
                <w:szCs w:val="22"/>
              </w:rPr>
              <w:t>Gdje je onaj cvijetak žuti?</w:t>
            </w:r>
          </w:p>
        </w:tc>
      </w:tr>
      <w:tr w:rsidR="008A4DBF" w:rsidRPr="00B65CA1" w14:paraId="20264D10" w14:textId="77777777" w:rsidTr="007435A8">
        <w:tc>
          <w:tcPr>
            <w:tcW w:w="2122" w:type="dxa"/>
          </w:tcPr>
          <w:p w14:paraId="2363AAA2" w14:textId="77777777" w:rsidR="008A4DBF" w:rsidRPr="00B65CA1" w:rsidRDefault="008A4DB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4195CF96" w14:textId="77777777" w:rsidR="008A4DBF" w:rsidRPr="00B65CA1" w:rsidRDefault="008A4DBF" w:rsidP="007435A8">
            <w:pPr>
              <w:rPr>
                <w:rFonts w:cstheme="minorHAnsi"/>
              </w:rPr>
            </w:pPr>
          </w:p>
        </w:tc>
        <w:tc>
          <w:tcPr>
            <w:tcW w:w="7371" w:type="dxa"/>
            <w:gridSpan w:val="4"/>
          </w:tcPr>
          <w:p w14:paraId="2B4972F4" w14:textId="77777777" w:rsidR="008A4DBF" w:rsidRPr="00B65CA1" w:rsidRDefault="008A4DB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3BCBBCBA" w14:textId="77777777" w:rsidR="008A4DBF" w:rsidRPr="004A6A82" w:rsidRDefault="008A4DBF" w:rsidP="008A4DB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4A6A82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4A6A82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4A6A82">
              <w:rPr>
                <w:rFonts w:cstheme="minorHAnsi"/>
                <w:color w:val="231F20"/>
                <w:lang w:eastAsia="hr-HR"/>
              </w:rPr>
              <w:t>i filmska glazba)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</w:p>
          <w:p w14:paraId="12140D5B" w14:textId="77777777" w:rsidR="008A4DBF" w:rsidRPr="00B65CA1" w:rsidRDefault="008A4DBF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2651111C" w14:textId="77777777" w:rsidR="008A4DBF" w:rsidRPr="004A6A82" w:rsidRDefault="008A4DBF" w:rsidP="008A4DB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4A6A82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0F0A29BB" w14:textId="77777777" w:rsidR="008A4DBF" w:rsidRPr="00B65CA1" w:rsidRDefault="008A4DB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13EF9426" w14:textId="77777777" w:rsidR="008A4DBF" w:rsidRPr="004A6A82" w:rsidRDefault="008A4DBF" w:rsidP="008A4DB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4A6A82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69132588" w14:textId="77777777" w:rsidR="008A4DBF" w:rsidRPr="00B65CA1" w:rsidRDefault="008A4DB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1E93C74C" w14:textId="77777777" w:rsidR="008A4DBF" w:rsidRPr="004A6A82" w:rsidRDefault="008A4DBF" w:rsidP="008A4DB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4A6A82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26516FE0" w14:textId="77777777" w:rsidR="008A4DBF" w:rsidRPr="00B65CA1" w:rsidRDefault="008A4DB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1D3D9FDF" w14:textId="77777777" w:rsidR="008A4DBF" w:rsidRPr="004A6A82" w:rsidRDefault="008A4DBF" w:rsidP="008A4DB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4A6A82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602AEA07" w14:textId="77777777" w:rsidR="008A4DBF" w:rsidRPr="00B65CA1" w:rsidRDefault="008A4DB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6960FB56" w14:textId="77777777" w:rsidR="008A4DBF" w:rsidRDefault="008A4DBF" w:rsidP="008A4DB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4A6A82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4897088E" w14:textId="77777777" w:rsidR="008A4DBF" w:rsidRPr="004A6A82" w:rsidRDefault="008A4DBF" w:rsidP="008A4DB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4A6A82">
              <w:rPr>
                <w:rFonts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4A6A82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4A6A82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  <w:p w14:paraId="65300228" w14:textId="77777777" w:rsidR="008A4DBF" w:rsidRPr="00B65CA1" w:rsidRDefault="008A4DBF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7DCF98D0" w14:textId="77777777" w:rsidR="008A4DBF" w:rsidRPr="004A6A82" w:rsidRDefault="008A4DBF" w:rsidP="008A4DBF">
            <w:pPr>
              <w:pStyle w:val="Odlomakpopisa"/>
              <w:numPr>
                <w:ilvl w:val="0"/>
                <w:numId w:val="1"/>
              </w:numPr>
              <w:tabs>
                <w:tab w:val="left" w:pos="900"/>
              </w:tabs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4A6A82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8A4DBF" w:rsidRPr="00B65CA1" w14:paraId="78176123" w14:textId="77777777" w:rsidTr="007435A8">
        <w:tc>
          <w:tcPr>
            <w:tcW w:w="5240" w:type="dxa"/>
            <w:gridSpan w:val="2"/>
          </w:tcPr>
          <w:p w14:paraId="78672F0F" w14:textId="77777777" w:rsidR="008A4DBF" w:rsidRPr="00B65CA1" w:rsidRDefault="008A4DB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253" w:type="dxa"/>
            <w:gridSpan w:val="3"/>
          </w:tcPr>
          <w:p w14:paraId="298540E5" w14:textId="77777777" w:rsidR="008A4DBF" w:rsidRPr="00B65CA1" w:rsidRDefault="008A4DBF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8A4DBF" w:rsidRPr="00B65CA1" w14:paraId="12DF8E52" w14:textId="77777777" w:rsidTr="007435A8">
        <w:tc>
          <w:tcPr>
            <w:tcW w:w="5240" w:type="dxa"/>
            <w:gridSpan w:val="2"/>
          </w:tcPr>
          <w:p w14:paraId="33F674A6" w14:textId="77777777" w:rsidR="008A4DBF" w:rsidRPr="00B65CA1" w:rsidRDefault="008A4DB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  <w:r>
              <w:rPr>
                <w:rFonts w:cstheme="minorHAnsi"/>
                <w:b/>
                <w:bCs/>
                <w:shd w:val="clear" w:color="auto" w:fill="FFFFFF"/>
              </w:rPr>
              <w:t xml:space="preserve">- 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igra</w:t>
            </w:r>
          </w:p>
          <w:p w14:paraId="10E5E4BE" w14:textId="77777777" w:rsidR="008A4DBF" w:rsidRPr="00B65CA1" w:rsidRDefault="008A4DB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Za podjelu u skupine najbolje je koristiti </w:t>
            </w:r>
            <w:r>
              <w:rPr>
                <w:rFonts w:cstheme="minorHAnsi"/>
                <w:bCs/>
                <w:shd w:val="clear" w:color="auto" w:fill="FFFFFF"/>
              </w:rPr>
              <w:t xml:space="preserve">se </w:t>
            </w:r>
            <w:r w:rsidRPr="00B65CA1">
              <w:rPr>
                <w:rFonts w:cstheme="minorHAnsi"/>
                <w:bCs/>
                <w:shd w:val="clear" w:color="auto" w:fill="FFFFFF"/>
              </w:rPr>
              <w:t>metod</w:t>
            </w:r>
            <w:r>
              <w:rPr>
                <w:rFonts w:cstheme="minorHAnsi"/>
                <w:bCs/>
                <w:shd w:val="clear" w:color="auto" w:fill="FFFFFF"/>
              </w:rPr>
              <w:t>om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slučajnog odabira. Jedna od metoda je da učenici stanu jedni pored drugih i po redu izgovaraju brojeve od jedan do četiri. Kada je na takav način svakome pridružen jedan broj, recite im neka sve jedinice stanu u jednu skupinu, sve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dvojke u drugu, trojke u treću, a </w:t>
            </w:r>
            <w:r w:rsidRPr="00B65CA1">
              <w:rPr>
                <w:rFonts w:cstheme="minorHAnsi"/>
                <w:bCs/>
                <w:shd w:val="clear" w:color="auto" w:fill="FFFFFF"/>
              </w:rPr>
              <w:lastRenderedPageBreak/>
              <w:t>četvorke u četvrtu skupinu.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bCs/>
                <w:shd w:val="clear" w:color="auto" w:fill="FFFFFF"/>
              </w:rPr>
              <w:t>Na takav ste način dobili da se djeca druže i surađuju s onima s kojima to rjeđe čine.</w:t>
            </w:r>
          </w:p>
          <w:p w14:paraId="5E84F7BB" w14:textId="77777777" w:rsidR="008A4DBF" w:rsidRPr="004A6A82" w:rsidRDefault="008A4DBF" w:rsidP="007435A8">
            <w:pPr>
              <w:outlineLvl w:val="0"/>
              <w:rPr>
                <w:iCs/>
              </w:rPr>
            </w:pPr>
            <w:r w:rsidRPr="004A6A82">
              <w:rPr>
                <w:iCs/>
              </w:rPr>
              <w:t xml:space="preserve">Svaka skupina treba ozvučiti jednu fotografiju. Na nekim fotografijama kiša pada slabije, a na nekima jače. Osim tijelima i glazbalima, koristite se predmetima u svojoj blizini koji mogu proizvesti zvuk – punim pernicama, ključevima, knjigama i slično. </w:t>
            </w:r>
          </w:p>
          <w:p w14:paraId="2E20AF4E" w14:textId="77777777" w:rsidR="008A4DBF" w:rsidRPr="00B65CA1" w:rsidRDefault="008A4DBF" w:rsidP="007435A8">
            <w:pPr>
              <w:outlineLvl w:val="0"/>
            </w:pPr>
            <w:r w:rsidRPr="00B65CA1">
              <w:t xml:space="preserve">Vrijeme razrade i nastupa treba biti ograničeno. Vrijeme pripreme ograničite na 5 minuta a izvedbe, po minutu za svaku skupinu. Osim predloženih materijala možete koristiti udarac o klupe, o stolice te različite materijale koji stvaraju zanimljive zvukove. </w:t>
            </w:r>
          </w:p>
          <w:p w14:paraId="36F20C2B" w14:textId="77777777" w:rsidR="008A4DBF" w:rsidRPr="00B65CA1" w:rsidRDefault="008A4DB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t xml:space="preserve">                                . </w:t>
            </w:r>
          </w:p>
        </w:tc>
        <w:tc>
          <w:tcPr>
            <w:tcW w:w="4253" w:type="dxa"/>
            <w:gridSpan w:val="3"/>
            <w:vMerge w:val="restart"/>
          </w:tcPr>
          <w:p w14:paraId="7EC9965F" w14:textId="77777777" w:rsidR="008A4DBF" w:rsidRDefault="008A4DB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lastRenderedPageBreak/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169AC907" w14:textId="77777777" w:rsidR="008A4DBF" w:rsidRPr="00B65CA1" w:rsidRDefault="008A4DB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 na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4. Na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</w:t>
            </w:r>
            <w:r>
              <w:rPr>
                <w:rFonts w:cstheme="minorHAnsi"/>
                <w:color w:val="231F20"/>
                <w:lang w:eastAsia="hr-HR"/>
              </w:rPr>
              <w:t xml:space="preserve">u;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</w:p>
          <w:p w14:paraId="4B1ED79A" w14:textId="77777777" w:rsidR="008A4DBF" w:rsidRPr="00B65CA1" w:rsidRDefault="008A4DBF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7942026A" w14:textId="77777777" w:rsidR="008A4DBF" w:rsidRPr="00B65CA1" w:rsidRDefault="008A4DBF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746383AE" w14:textId="77777777" w:rsidR="008A4DBF" w:rsidRPr="00B65CA1" w:rsidRDefault="008A4DBF" w:rsidP="007435A8">
            <w:pPr>
              <w:textAlignment w:val="baseline"/>
              <w:rPr>
                <w:rFonts w:ascii="Minion Pro Cond" w:hAnsi="Minion Pro Cond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Uočava povezanost između prirode i zdravoga života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Identificira primjere dobroga odnosa prema drugim ljudima.</w:t>
            </w:r>
          </w:p>
          <w:p w14:paraId="28BFAF10" w14:textId="77777777" w:rsidR="008A4DBF" w:rsidRDefault="008A4DBF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 xml:space="preserve">IKT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5CABAE3C" w14:textId="77777777" w:rsidR="008A4DBF" w:rsidRPr="00B65CA1" w:rsidRDefault="008A4DBF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41482131" w14:textId="77777777" w:rsidR="008A4DBF" w:rsidRPr="00B65CA1" w:rsidRDefault="008A4DBF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  <w:p w14:paraId="072E3623" w14:textId="77777777" w:rsidR="008A4DBF" w:rsidRPr="00B65CA1" w:rsidRDefault="008A4DBF" w:rsidP="007435A8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231F20"/>
                <w:lang w:eastAsia="hr-HR"/>
              </w:rPr>
              <w:t xml:space="preserve">OŠ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LK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- A. 2. 1.</w:t>
            </w:r>
            <w:r w:rsidRPr="00492E2E"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C900CE">
              <w:rPr>
                <w:rFonts w:ascii="Calibri" w:eastAsia="Times New Roman" w:hAnsi="Calibri" w:cs="Calibri"/>
                <w:color w:val="231F20"/>
                <w:lang w:eastAsia="hr-HR"/>
              </w:rPr>
              <w:t>Učenik likovnim i vizualnim izražavanjem interpretira različite sadržaje.</w:t>
            </w:r>
          </w:p>
        </w:tc>
      </w:tr>
      <w:tr w:rsidR="008A4DBF" w:rsidRPr="00B65CA1" w14:paraId="1B5D00F0" w14:textId="77777777" w:rsidTr="007435A8">
        <w:tc>
          <w:tcPr>
            <w:tcW w:w="5240" w:type="dxa"/>
            <w:gridSpan w:val="2"/>
          </w:tcPr>
          <w:p w14:paraId="25639CB5" w14:textId="77777777" w:rsidR="008A4DBF" w:rsidRPr="00B65CA1" w:rsidRDefault="008A4DB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B65CA1">
              <w:rPr>
                <w:rFonts w:cstheme="minorHAnsi"/>
                <w:b/>
                <w:bCs/>
                <w:shd w:val="clear" w:color="auto" w:fill="FFFFFF"/>
              </w:rPr>
              <w:lastRenderedPageBreak/>
              <w:t>II. Slušanje</w:t>
            </w:r>
          </w:p>
          <w:p w14:paraId="797F9914" w14:textId="225B7DC2" w:rsidR="008A4DBF" w:rsidRDefault="008A4DBF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Giovanni </w:t>
            </w:r>
            <w:proofErr w:type="spellStart"/>
            <w:r w:rsidRPr="00B65CA1">
              <w:rPr>
                <w:rFonts w:cstheme="minorHAnsi"/>
              </w:rPr>
              <w:t>Battista</w:t>
            </w:r>
            <w:proofErr w:type="spellEnd"/>
            <w:r w:rsidRPr="00B65CA1">
              <w:rPr>
                <w:rFonts w:cstheme="minorHAnsi"/>
              </w:rPr>
              <w:t xml:space="preserve"> </w:t>
            </w:r>
            <w:proofErr w:type="spellStart"/>
            <w:r w:rsidRPr="00B65CA1">
              <w:rPr>
                <w:rFonts w:cstheme="minorHAnsi"/>
              </w:rPr>
              <w:t>Pergolesi</w:t>
            </w:r>
            <w:proofErr w:type="spellEnd"/>
            <w:r w:rsidRPr="00B65CA1">
              <w:rPr>
                <w:rFonts w:cstheme="minorHAnsi"/>
              </w:rPr>
              <w:t xml:space="preserve">: </w:t>
            </w:r>
            <w:r w:rsidRPr="00B65CA1">
              <w:rPr>
                <w:rFonts w:cstheme="minorHAnsi"/>
                <w:i/>
              </w:rPr>
              <w:t>Gdje je onaj cvijetak žuti?</w:t>
            </w:r>
            <w:r w:rsidRPr="00B65CA1">
              <w:rPr>
                <w:rFonts w:cstheme="minorHAnsi"/>
              </w:rPr>
              <w:t xml:space="preserve"> </w:t>
            </w:r>
          </w:p>
          <w:p w14:paraId="77AE164C" w14:textId="77777777" w:rsidR="00F8382C" w:rsidRPr="00A104F0" w:rsidRDefault="00F8382C" w:rsidP="00F8382C">
            <w:pPr>
              <w:rPr>
                <w:rFonts w:ascii="Calibri" w:hAnsi="Calibri" w:cs="Calibri"/>
                <w:lang w:eastAsia="hr-HR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https://www.youtube.com/watch?v=GxWAqkaGFQw</w:t>
              </w:r>
            </w:hyperlink>
          </w:p>
          <w:p w14:paraId="2AF442A9" w14:textId="77777777" w:rsidR="00F8382C" w:rsidRPr="00B65CA1" w:rsidRDefault="00F8382C" w:rsidP="007435A8">
            <w:pPr>
              <w:outlineLvl w:val="0"/>
              <w:rPr>
                <w:rFonts w:cstheme="minorHAnsi"/>
              </w:rPr>
            </w:pPr>
          </w:p>
          <w:p w14:paraId="2F207F7D" w14:textId="77777777" w:rsidR="008A4DBF" w:rsidRDefault="008A4DBF" w:rsidP="007435A8">
            <w:pPr>
              <w:outlineLvl w:val="0"/>
              <w:rPr>
                <w:rFonts w:cstheme="minorHAnsi"/>
              </w:rPr>
            </w:pPr>
            <w:r w:rsidRPr="004A6A82">
              <w:rPr>
                <w:rFonts w:cstheme="minorHAnsi"/>
                <w:iCs/>
              </w:rPr>
              <w:t>Komunikacijska situacija nakon slušanja pjesme</w:t>
            </w:r>
            <w:r>
              <w:rPr>
                <w:rFonts w:cstheme="minorHAnsi"/>
                <w:i/>
              </w:rPr>
              <w:t xml:space="preserve">: </w:t>
            </w:r>
            <w:r w:rsidRPr="00F75CAF">
              <w:rPr>
                <w:rFonts w:cstheme="minorHAnsi"/>
                <w:iCs/>
              </w:rPr>
              <w:t>Kakav je ugođaj pjesme? Tko izvodi pjesmu? Koje je glazbalo pratnja?</w:t>
            </w:r>
            <w:r w:rsidRPr="00B65CA1">
              <w:rPr>
                <w:rFonts w:cstheme="minorHAnsi"/>
              </w:rPr>
              <w:t xml:space="preserve"> </w:t>
            </w:r>
          </w:p>
          <w:p w14:paraId="0CC7B58E" w14:textId="77777777" w:rsidR="008A4DBF" w:rsidRPr="00B65CA1" w:rsidRDefault="008A4DBF" w:rsidP="007435A8">
            <w:pPr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Budući</w:t>
            </w:r>
            <w:r w:rsidRPr="00B65CA1">
              <w:rPr>
                <w:rFonts w:cstheme="minorHAnsi"/>
              </w:rPr>
              <w:t xml:space="preserve"> da pjesmu izvodi dječji zbor, razgovarajte o tome da se djeca uključe u rad malog zbora, ako </w:t>
            </w:r>
            <w:r>
              <w:rPr>
                <w:rFonts w:cstheme="minorHAnsi"/>
              </w:rPr>
              <w:t>postoji</w:t>
            </w:r>
            <w:r w:rsidRPr="00B65CA1">
              <w:rPr>
                <w:rFonts w:cstheme="minorHAnsi"/>
              </w:rPr>
              <w:t xml:space="preserve"> u školi ili kao izvanškolsk</w:t>
            </w:r>
            <w:r>
              <w:rPr>
                <w:rFonts w:cstheme="minorHAnsi"/>
              </w:rPr>
              <w:t>a</w:t>
            </w:r>
            <w:r w:rsidRPr="00B65CA1">
              <w:rPr>
                <w:rFonts w:cstheme="minorHAnsi"/>
              </w:rPr>
              <w:t xml:space="preserve"> aktivnost. Razgovarajte o ljepoti zajedničkog muziciranja, druženja i uživanja u glazbi. </w:t>
            </w:r>
            <w:r w:rsidRPr="00B65CA1">
              <w:rPr>
                <w:rFonts w:cstheme="minorHAnsi"/>
                <w:shd w:val="clear" w:color="auto" w:fill="FFFFFF"/>
              </w:rPr>
              <w:t xml:space="preserve">Ugođaj pjesme je sjetan, potiče nas na razmišljanje o pojavama koje se događaju u prirodi, a niz pjesničkih slika neka budu temelj za obradu teksta. Razgovarajte o nepoznatim riječima teksta. Kod stiha </w:t>
            </w:r>
            <w:r w:rsidRPr="00B65CA1">
              <w:rPr>
                <w:rFonts w:cstheme="minorHAnsi"/>
                <w:i/>
                <w:shd w:val="clear" w:color="auto" w:fill="FFFFFF"/>
              </w:rPr>
              <w:t xml:space="preserve">Žuta breza, žuta iva, žuti sanak, šuma sniva, </w:t>
            </w:r>
            <w:r w:rsidRPr="00B65CA1">
              <w:rPr>
                <w:rFonts w:cstheme="minorHAnsi"/>
                <w:shd w:val="clear" w:color="auto" w:fill="FFFFFF"/>
              </w:rPr>
              <w:t xml:space="preserve">obično nejasnoću izaziva riječ </w:t>
            </w:r>
            <w:r w:rsidRPr="00B65CA1">
              <w:rPr>
                <w:rFonts w:cstheme="minorHAnsi"/>
                <w:i/>
                <w:shd w:val="clear" w:color="auto" w:fill="FFFFFF"/>
              </w:rPr>
              <w:t>iva</w:t>
            </w:r>
            <w:r w:rsidRPr="00B65CA1">
              <w:rPr>
                <w:rFonts w:cstheme="minorHAnsi"/>
                <w:shd w:val="clear" w:color="auto" w:fill="FFFFFF"/>
              </w:rPr>
              <w:t xml:space="preserve"> koja je u ovom slučaju </w:t>
            </w:r>
            <w:r w:rsidRPr="00B65CA1">
              <w:rPr>
                <w:rFonts w:cstheme="minorHAnsi"/>
                <w:bCs/>
                <w:shd w:val="clear" w:color="auto" w:fill="FFFFFF"/>
              </w:rPr>
              <w:t>vrba iva</w:t>
            </w:r>
            <w:r>
              <w:rPr>
                <w:rFonts w:cstheme="minorHAnsi"/>
                <w:bCs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  <w:shd w:val="clear" w:color="auto" w:fill="FFFFFF"/>
              </w:rPr>
              <w:t>(</w:t>
            </w:r>
            <w:hyperlink r:id="rId6" w:tooltip="Latinski jezik" w:history="1">
              <w:r w:rsidRPr="00B65CA1">
                <w:rPr>
                  <w:rStyle w:val="Hiperveza"/>
                  <w:rFonts w:cstheme="minorHAnsi"/>
                  <w:shd w:val="clear" w:color="auto" w:fill="FFFFFF"/>
                </w:rPr>
                <w:t>lat</w:t>
              </w:r>
            </w:hyperlink>
            <w:r w:rsidRPr="00B65CA1">
              <w:rPr>
                <w:rFonts w:cstheme="minorHAnsi"/>
                <w:shd w:val="clear" w:color="auto" w:fill="FFFFFF"/>
              </w:rPr>
              <w:t>.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B65CA1">
              <w:rPr>
                <w:rFonts w:cstheme="minorHAnsi"/>
                <w:i/>
                <w:iCs/>
                <w:shd w:val="clear" w:color="auto" w:fill="FFFFFF"/>
              </w:rPr>
              <w:t>Salix</w:t>
            </w:r>
            <w:proofErr w:type="spellEnd"/>
            <w:r w:rsidRPr="00B65CA1">
              <w:rPr>
                <w:rFonts w:cstheme="min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B65CA1">
              <w:rPr>
                <w:rFonts w:cstheme="minorHAnsi"/>
                <w:i/>
                <w:iCs/>
                <w:shd w:val="clear" w:color="auto" w:fill="FFFFFF"/>
              </w:rPr>
              <w:t>caprea</w:t>
            </w:r>
            <w:proofErr w:type="spellEnd"/>
            <w:r w:rsidRPr="00B65CA1">
              <w:rPr>
                <w:rFonts w:cstheme="minorHAnsi"/>
                <w:shd w:val="clear" w:color="auto" w:fill="FFFFFF"/>
              </w:rPr>
              <w:t>).</w:t>
            </w:r>
          </w:p>
          <w:p w14:paraId="648CC593" w14:textId="77777777" w:rsidR="008A4DBF" w:rsidRPr="00B65CA1" w:rsidRDefault="008A4DB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07849310" w14:textId="77777777" w:rsidR="008A4DBF" w:rsidRPr="00B65CA1" w:rsidRDefault="008A4DB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</w:p>
          <w:p w14:paraId="040A8D8E" w14:textId="77777777" w:rsidR="008A4DBF" w:rsidRPr="00B65CA1" w:rsidRDefault="008A4DBF" w:rsidP="007435A8">
            <w:pPr>
              <w:outlineLvl w:val="0"/>
              <w:rPr>
                <w:color w:val="000000"/>
              </w:rPr>
            </w:pPr>
            <w:r w:rsidRPr="00B65CA1">
              <w:rPr>
                <w:color w:val="000000"/>
              </w:rPr>
              <w:t>Zadaća pjevanja pjesama u prvom</w:t>
            </w:r>
            <w:r>
              <w:rPr>
                <w:color w:val="000000"/>
              </w:rPr>
              <w:t>e</w:t>
            </w:r>
            <w:r w:rsidRPr="00B65CA1">
              <w:rPr>
                <w:color w:val="000000"/>
              </w:rPr>
              <w:t xml:space="preserve"> je redu pjevanje kao takvo, a ne samo učenje pjesme. Ako je to ikako moguće, treba napustiti uobičajeni raspored sjedenja u klupama kako bi se učionica doživjela kao slobodan prostor. Za vrijeme pjevanja tijelo treba biti opušteno ali nadasve aktivno. Njegujete lijepo i izražajno pjevanje bez vikanja i naprezanja grla. Kada su učenici naučili pjevati pjesmu</w:t>
            </w:r>
            <w:r>
              <w:rPr>
                <w:color w:val="000000"/>
              </w:rPr>
              <w:t>,</w:t>
            </w:r>
            <w:r w:rsidRPr="00B65CA1">
              <w:rPr>
                <w:color w:val="000000"/>
              </w:rPr>
              <w:t xml:space="preserve"> ponavljajte je i nekoliko puta. Ne samo na ovom satu, nego i tijekom nastavne godine. </w:t>
            </w:r>
          </w:p>
          <w:p w14:paraId="23E531AA" w14:textId="77777777" w:rsidR="008A4DBF" w:rsidRPr="00B65CA1" w:rsidRDefault="008A4DBF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  <w:i/>
              </w:rPr>
              <w:t>Žuta pjesmu</w:t>
            </w:r>
            <w:r w:rsidRPr="00B65CA1">
              <w:rPr>
                <w:color w:val="000000"/>
              </w:rPr>
              <w:t xml:space="preserve"> treba pjevati lijepo i izražajno uz jasan izgovor i razumijevanje teksta. Primjerena glazbena interpretacija vrhunac je učenja i obrade pjesme.</w:t>
            </w:r>
          </w:p>
        </w:tc>
        <w:tc>
          <w:tcPr>
            <w:tcW w:w="4253" w:type="dxa"/>
            <w:gridSpan w:val="3"/>
            <w:vMerge/>
          </w:tcPr>
          <w:p w14:paraId="2AAF1FA0" w14:textId="77777777" w:rsidR="008A4DBF" w:rsidRPr="00B65CA1" w:rsidRDefault="008A4DBF" w:rsidP="007435A8">
            <w:pPr>
              <w:rPr>
                <w:rFonts w:cstheme="minorHAnsi"/>
              </w:rPr>
            </w:pPr>
          </w:p>
        </w:tc>
      </w:tr>
    </w:tbl>
    <w:p w14:paraId="23BB051E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ism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DBF"/>
    <w:rsid w:val="006C70CE"/>
    <w:rsid w:val="008A4DBF"/>
    <w:rsid w:val="00F8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0221B"/>
  <w15:chartTrackingRefBased/>
  <w15:docId w15:val="{4B9E37B0-4E7C-45CE-96C7-B6BF046A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DB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A4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8A4DBF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8A4DBF"/>
  </w:style>
  <w:style w:type="paragraph" w:customStyle="1" w:styleId="Pa31">
    <w:name w:val="Pa3+1"/>
    <w:basedOn w:val="Normal"/>
    <w:next w:val="Normal"/>
    <w:rsid w:val="008A4DBF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8A4DBF"/>
    <w:pPr>
      <w:spacing w:after="0" w:line="240" w:lineRule="auto"/>
    </w:pPr>
  </w:style>
  <w:style w:type="character" w:customStyle="1" w:styleId="A8">
    <w:name w:val="A8"/>
    <w:uiPriority w:val="99"/>
    <w:rsid w:val="008A4DBF"/>
    <w:rPr>
      <w:rFonts w:cs="Pismo"/>
      <w:color w:val="000000"/>
      <w:sz w:val="32"/>
      <w:szCs w:val="32"/>
    </w:rPr>
  </w:style>
  <w:style w:type="character" w:styleId="Hiperveza">
    <w:name w:val="Hyperlink"/>
    <w:basedOn w:val="Zadanifontodlomka"/>
    <w:uiPriority w:val="99"/>
    <w:unhideWhenUsed/>
    <w:rsid w:val="008A4D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wikipedia.org/wiki/Latinski_jezik" TargetMode="External"/><Relationship Id="rId5" Type="http://schemas.openxmlformats.org/officeDocument/2006/relationships/hyperlink" Target="https://www.youtube.com/watch?v=GxWAqkaGFQ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919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2020-08-26T13:09:00Z</dcterms:created>
  <dcterms:modified xsi:type="dcterms:W3CDTF">2020-08-26T18:59:00Z</dcterms:modified>
</cp:coreProperties>
</file>