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056"/>
        <w:gridCol w:w="2642"/>
        <w:gridCol w:w="501"/>
        <w:gridCol w:w="1304"/>
        <w:gridCol w:w="2559"/>
      </w:tblGrid>
      <w:tr w:rsidR="002C1D69" w:rsidRPr="00B65CA1" w14:paraId="0DF414BC" w14:textId="77777777" w:rsidTr="007435A8">
        <w:tc>
          <w:tcPr>
            <w:tcW w:w="5491" w:type="dxa"/>
            <w:gridSpan w:val="3"/>
            <w:shd w:val="clear" w:color="auto" w:fill="DEEAF6" w:themeFill="accent5" w:themeFillTint="33"/>
          </w:tcPr>
          <w:p w14:paraId="1C187DB5" w14:textId="77777777" w:rsidR="002C1D69" w:rsidRPr="00B65CA1" w:rsidRDefault="002C1D69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 xml:space="preserve">IME I PREZIME: </w:t>
            </w:r>
          </w:p>
        </w:tc>
        <w:tc>
          <w:tcPr>
            <w:tcW w:w="1308" w:type="dxa"/>
            <w:shd w:val="clear" w:color="auto" w:fill="DEEAF6" w:themeFill="accent5" w:themeFillTint="33"/>
          </w:tcPr>
          <w:p w14:paraId="729B3FF9" w14:textId="77777777" w:rsidR="002C1D69" w:rsidRPr="00B65CA1" w:rsidRDefault="002C1D69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RAZRED:</w:t>
            </w:r>
          </w:p>
        </w:tc>
        <w:tc>
          <w:tcPr>
            <w:tcW w:w="2694" w:type="dxa"/>
            <w:shd w:val="clear" w:color="auto" w:fill="DEEAF6" w:themeFill="accent5" w:themeFillTint="33"/>
          </w:tcPr>
          <w:p w14:paraId="48F22EA4" w14:textId="77777777" w:rsidR="002C1D69" w:rsidRPr="00B65CA1" w:rsidRDefault="002C1D69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 xml:space="preserve">REDNI BROJ SATA: </w:t>
            </w:r>
            <w:r w:rsidRPr="00B65CA1">
              <w:rPr>
                <w:rFonts w:cstheme="minorHAnsi"/>
                <w:b/>
              </w:rPr>
              <w:t>30</w:t>
            </w:r>
          </w:p>
        </w:tc>
      </w:tr>
      <w:tr w:rsidR="002C1D69" w:rsidRPr="00B65CA1" w14:paraId="06611CF4" w14:textId="77777777" w:rsidTr="007435A8">
        <w:tc>
          <w:tcPr>
            <w:tcW w:w="2116" w:type="dxa"/>
          </w:tcPr>
          <w:p w14:paraId="67CC2AE4" w14:textId="77777777" w:rsidR="002C1D69" w:rsidRPr="00B65CA1" w:rsidRDefault="002C1D69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PREDMETNO PODRUČJE:</w:t>
            </w:r>
          </w:p>
        </w:tc>
        <w:tc>
          <w:tcPr>
            <w:tcW w:w="7377" w:type="dxa"/>
            <w:gridSpan w:val="4"/>
          </w:tcPr>
          <w:p w14:paraId="1E964851" w14:textId="77777777" w:rsidR="002C1D69" w:rsidRPr="00B65CA1" w:rsidRDefault="002C1D69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  <w:color w:val="231F20"/>
              </w:rPr>
              <w:t>GLAZBENA KULTURA</w:t>
            </w:r>
            <w:r w:rsidRPr="00B65CA1">
              <w:rPr>
                <w:rFonts w:cstheme="minorHAnsi"/>
                <w:color w:val="231F20"/>
              </w:rPr>
              <w:tab/>
            </w:r>
          </w:p>
        </w:tc>
      </w:tr>
      <w:tr w:rsidR="002C1D69" w:rsidRPr="00B65CA1" w14:paraId="508A6258" w14:textId="77777777" w:rsidTr="007435A8">
        <w:tc>
          <w:tcPr>
            <w:tcW w:w="2116" w:type="dxa"/>
          </w:tcPr>
          <w:p w14:paraId="56A061BB" w14:textId="77777777" w:rsidR="002C1D69" w:rsidRPr="00B65CA1" w:rsidRDefault="002C1D69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DOMENA:</w:t>
            </w:r>
          </w:p>
        </w:tc>
        <w:tc>
          <w:tcPr>
            <w:tcW w:w="7377" w:type="dxa"/>
            <w:gridSpan w:val="4"/>
          </w:tcPr>
          <w:p w14:paraId="61D21966" w14:textId="77777777" w:rsidR="002C1D69" w:rsidRPr="00B65CA1" w:rsidRDefault="002C1D69" w:rsidP="007435A8">
            <w:pPr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 xml:space="preserve">A. SLUŠANJE I UPOZNAVANJE GLAZBE </w:t>
            </w:r>
          </w:p>
          <w:p w14:paraId="54254F6C" w14:textId="77777777" w:rsidR="002C1D69" w:rsidRPr="00B65CA1" w:rsidRDefault="002C1D69" w:rsidP="007435A8">
            <w:pPr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 xml:space="preserve">B. IZRAŽAVANJE GLAZBOM I UZ GLAZBU </w:t>
            </w:r>
          </w:p>
          <w:p w14:paraId="3664B541" w14:textId="77777777" w:rsidR="002C1D69" w:rsidRPr="00B65CA1" w:rsidRDefault="002C1D69" w:rsidP="007435A8">
            <w:pPr>
              <w:rPr>
                <w:rFonts w:eastAsia="Times New Roman"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>C. GLAZBA U KONTEKSTU</w:t>
            </w:r>
          </w:p>
        </w:tc>
      </w:tr>
      <w:tr w:rsidR="002C1D69" w:rsidRPr="00B65CA1" w14:paraId="08F0F0A2" w14:textId="77777777" w:rsidTr="007435A8">
        <w:tc>
          <w:tcPr>
            <w:tcW w:w="2116" w:type="dxa"/>
          </w:tcPr>
          <w:p w14:paraId="67EB9ABD" w14:textId="77777777" w:rsidR="002C1D69" w:rsidRPr="00B65CA1" w:rsidRDefault="002C1D69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TEMA:</w:t>
            </w:r>
          </w:p>
        </w:tc>
        <w:tc>
          <w:tcPr>
            <w:tcW w:w="7377" w:type="dxa"/>
            <w:gridSpan w:val="4"/>
          </w:tcPr>
          <w:p w14:paraId="549C3D85" w14:textId="77777777" w:rsidR="002C1D69" w:rsidRPr="00B65CA1" w:rsidRDefault="002C1D69" w:rsidP="007435A8">
            <w:pPr>
              <w:pStyle w:val="Pa31"/>
              <w:spacing w:after="160" w:line="240" w:lineRule="auto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B65CA1">
              <w:rPr>
                <w:rFonts w:asciiTheme="minorHAnsi" w:hAnsiTheme="minorHAnsi" w:cstheme="minorHAnsi"/>
                <w:noProof/>
                <w:sz w:val="22"/>
                <w:szCs w:val="22"/>
              </w:rPr>
              <w:t>Proljetna jurnjava</w:t>
            </w:r>
          </w:p>
        </w:tc>
      </w:tr>
      <w:tr w:rsidR="002C1D69" w:rsidRPr="00B65CA1" w14:paraId="28AA64D9" w14:textId="77777777" w:rsidTr="007435A8">
        <w:trPr>
          <w:trHeight w:val="201"/>
        </w:trPr>
        <w:tc>
          <w:tcPr>
            <w:tcW w:w="2116" w:type="dxa"/>
          </w:tcPr>
          <w:p w14:paraId="1E4C3E1C" w14:textId="77777777" w:rsidR="002C1D69" w:rsidRPr="00B65CA1" w:rsidRDefault="002C1D69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NASTAVNI SADRŽAJ:</w:t>
            </w:r>
          </w:p>
        </w:tc>
        <w:tc>
          <w:tcPr>
            <w:tcW w:w="7377" w:type="dxa"/>
            <w:gridSpan w:val="4"/>
          </w:tcPr>
          <w:p w14:paraId="6DF7880B" w14:textId="77777777" w:rsidR="002C1D69" w:rsidRPr="00B65CA1" w:rsidRDefault="002C1D69" w:rsidP="007435A8">
            <w:pPr>
              <w:outlineLvl w:val="0"/>
              <w:rPr>
                <w:rFonts w:cstheme="minorHAnsi"/>
              </w:rPr>
            </w:pPr>
            <w:r w:rsidRPr="00B65CA1">
              <w:rPr>
                <w:rFonts w:cstheme="minorHAnsi"/>
              </w:rPr>
              <w:t xml:space="preserve">PJEVANJE I SVIRANJE: </w:t>
            </w:r>
            <w:r w:rsidRPr="00B65CA1">
              <w:t>Alfi Kabiljo</w:t>
            </w:r>
            <w:r w:rsidRPr="00B65CA1">
              <w:rPr>
                <w:rFonts w:cstheme="minorHAnsi"/>
                <w:i/>
              </w:rPr>
              <w:t xml:space="preserve">: </w:t>
            </w:r>
            <w:proofErr w:type="spellStart"/>
            <w:r w:rsidRPr="00B65CA1">
              <w:rPr>
                <w:rFonts w:cstheme="minorHAnsi"/>
                <w:i/>
              </w:rPr>
              <w:t>Zekini</w:t>
            </w:r>
            <w:proofErr w:type="spellEnd"/>
            <w:r w:rsidRPr="00B65CA1">
              <w:rPr>
                <w:rFonts w:cstheme="minorHAnsi"/>
                <w:i/>
              </w:rPr>
              <w:t xml:space="preserve"> jadi</w:t>
            </w:r>
          </w:p>
          <w:p w14:paraId="4C2AFFF6" w14:textId="77777777" w:rsidR="002C1D69" w:rsidRPr="00B65CA1" w:rsidRDefault="002C1D69" w:rsidP="007435A8">
            <w:pPr>
              <w:outlineLvl w:val="0"/>
              <w:rPr>
                <w:rFonts w:cstheme="minorHAnsi"/>
                <w:i/>
              </w:rPr>
            </w:pPr>
            <w:r w:rsidRPr="00B65CA1">
              <w:rPr>
                <w:rFonts w:cstheme="minorHAnsi"/>
              </w:rPr>
              <w:t xml:space="preserve">POKRET: </w:t>
            </w:r>
            <w:proofErr w:type="spellStart"/>
            <w:r w:rsidRPr="00B65CA1">
              <w:rPr>
                <w:rFonts w:cstheme="minorHAnsi"/>
                <w:i/>
              </w:rPr>
              <w:t>Škanjec</w:t>
            </w:r>
            <w:proofErr w:type="spellEnd"/>
            <w:r w:rsidRPr="00B65CA1">
              <w:rPr>
                <w:rFonts w:cstheme="minorHAnsi"/>
              </w:rPr>
              <w:t>, tradicijska glazbena igra</w:t>
            </w:r>
          </w:p>
        </w:tc>
      </w:tr>
      <w:tr w:rsidR="002C1D69" w:rsidRPr="00B65CA1" w14:paraId="71B49DEF" w14:textId="77777777" w:rsidTr="007435A8">
        <w:tc>
          <w:tcPr>
            <w:tcW w:w="2116" w:type="dxa"/>
          </w:tcPr>
          <w:p w14:paraId="2BEBA290" w14:textId="77777777" w:rsidR="002C1D69" w:rsidRPr="00B65CA1" w:rsidRDefault="002C1D69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ISHODI:</w:t>
            </w:r>
          </w:p>
          <w:p w14:paraId="09C83DF7" w14:textId="77777777" w:rsidR="002C1D69" w:rsidRPr="00B65CA1" w:rsidRDefault="002C1D69" w:rsidP="007435A8">
            <w:pPr>
              <w:rPr>
                <w:rFonts w:cstheme="minorHAnsi"/>
              </w:rPr>
            </w:pPr>
          </w:p>
        </w:tc>
        <w:tc>
          <w:tcPr>
            <w:tcW w:w="7377" w:type="dxa"/>
            <w:gridSpan w:val="4"/>
          </w:tcPr>
          <w:p w14:paraId="61FDE36D" w14:textId="77777777" w:rsidR="002C1D69" w:rsidRPr="00B65CA1" w:rsidRDefault="002C1D69" w:rsidP="007435A8">
            <w:pPr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OŠ GK B.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1. Učenik sudjeluje u zajedničkoj izvedbi glazbe.</w:t>
            </w:r>
          </w:p>
          <w:p w14:paraId="640ABD5D" w14:textId="77777777" w:rsidR="002C1D69" w:rsidRPr="00F011B8" w:rsidRDefault="002C1D69" w:rsidP="002C1D69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lang w:eastAsia="hr-HR"/>
              </w:rPr>
            </w:pPr>
            <w:r>
              <w:rPr>
                <w:rFonts w:cstheme="minorHAnsi"/>
                <w:color w:val="231F20"/>
                <w:lang w:eastAsia="hr-HR"/>
              </w:rPr>
              <w:t>s</w:t>
            </w:r>
            <w:r w:rsidRPr="00F011B8">
              <w:rPr>
                <w:rFonts w:cstheme="minorHAnsi"/>
                <w:color w:val="231F20"/>
                <w:lang w:eastAsia="hr-HR"/>
              </w:rPr>
              <w:t>udjeluje u zajedničkoj izvedbi glazbe, usklađuje vlastitu izvedbu s izvedbama drugih učenika te vrednuje vlastitu izvedbu, izvedbe drugih i zajedničku izvedbu</w:t>
            </w:r>
          </w:p>
          <w:p w14:paraId="0B0F80CA" w14:textId="77777777" w:rsidR="002C1D69" w:rsidRPr="00B65CA1" w:rsidRDefault="002C1D69" w:rsidP="007435A8">
            <w:pPr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OŠ GK B.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 Učenik pjeva/izvodi pjesme i brojalice.</w:t>
            </w:r>
          </w:p>
          <w:p w14:paraId="6CCC7D5A" w14:textId="77777777" w:rsidR="002C1D69" w:rsidRPr="00F011B8" w:rsidRDefault="002C1D69" w:rsidP="002C1D69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lang w:eastAsia="hr-HR"/>
              </w:rPr>
            </w:pPr>
            <w:r>
              <w:rPr>
                <w:rFonts w:cstheme="minorHAnsi"/>
                <w:color w:val="231F20"/>
                <w:lang w:eastAsia="hr-HR"/>
              </w:rPr>
              <w:t>p</w:t>
            </w:r>
            <w:r w:rsidRPr="00F011B8">
              <w:rPr>
                <w:rFonts w:cstheme="minorHAnsi"/>
                <w:color w:val="231F20"/>
                <w:lang w:eastAsia="hr-HR"/>
              </w:rPr>
              <w:t>jeva/izvodi pjesme i brojalice i pritom uvažava glazbeno-izražajne sastavnice (metar/dobe, tempo, visina tona, dinamika)</w:t>
            </w:r>
          </w:p>
          <w:p w14:paraId="7BF1D9D5" w14:textId="77777777" w:rsidR="002C1D69" w:rsidRPr="00B65CA1" w:rsidRDefault="002C1D69" w:rsidP="007435A8">
            <w:pPr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OŠ GK B.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3. Učenik izvodi glazbene igre uz pjevanje, slušanje glazbe i pokret uz glazbu.</w:t>
            </w:r>
          </w:p>
          <w:p w14:paraId="083EAF34" w14:textId="77777777" w:rsidR="002C1D69" w:rsidRPr="00F011B8" w:rsidRDefault="002C1D69" w:rsidP="002C1D69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lang w:eastAsia="hr-HR"/>
              </w:rPr>
            </w:pPr>
            <w:r>
              <w:rPr>
                <w:rFonts w:cstheme="minorHAnsi"/>
                <w:color w:val="231F20"/>
                <w:lang w:eastAsia="hr-HR"/>
              </w:rPr>
              <w:t>i</w:t>
            </w:r>
            <w:r w:rsidRPr="00F011B8">
              <w:rPr>
                <w:rFonts w:cstheme="minorHAnsi"/>
                <w:color w:val="231F20"/>
                <w:lang w:eastAsia="hr-HR"/>
              </w:rPr>
              <w:t>zvodi glazbene igre uz pjevanje, s tonovima/melodijama /ritmovima, uz slušanje glazbe te prati glazbu pokretom, a pritom opaža i uvažava glazbeno-izražajne sastavnice</w:t>
            </w:r>
          </w:p>
          <w:p w14:paraId="67D403E1" w14:textId="77777777" w:rsidR="002C1D69" w:rsidRPr="00B65CA1" w:rsidRDefault="002C1D69" w:rsidP="007435A8">
            <w:pPr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OŠ GK B.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4. Učenik stvara/improvizira melodijske i ritamske cjeline te svira uz pjesme/brojalice koje izvodi.</w:t>
            </w:r>
          </w:p>
          <w:p w14:paraId="4BA5AC19" w14:textId="77777777" w:rsidR="002C1D69" w:rsidRPr="00F011B8" w:rsidRDefault="002C1D69" w:rsidP="002C1D69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231F20"/>
                <w:lang w:eastAsia="hr-HR"/>
              </w:rPr>
            </w:pPr>
            <w:r>
              <w:rPr>
                <w:rFonts w:cstheme="minorHAnsi"/>
                <w:color w:val="231F20"/>
                <w:lang w:eastAsia="hr-HR"/>
              </w:rPr>
              <w:t>s</w:t>
            </w:r>
            <w:r w:rsidRPr="00F011B8">
              <w:rPr>
                <w:rFonts w:cstheme="minorHAnsi"/>
                <w:color w:val="231F20"/>
                <w:lang w:eastAsia="hr-HR"/>
              </w:rPr>
              <w:t>tvara/improvizira melodijske i ritamske cjeline pjevanjem, pokretom/plesom, pljeskanjem, lupkanjem, koračanjem i/ili udaraljkama</w:t>
            </w:r>
          </w:p>
          <w:p w14:paraId="2DC8215C" w14:textId="77777777" w:rsidR="002C1D69" w:rsidRPr="00F011B8" w:rsidRDefault="002C1D69" w:rsidP="002C1D69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231F20"/>
                <w:lang w:eastAsia="hr-HR"/>
              </w:rPr>
            </w:pPr>
            <w:r>
              <w:rPr>
                <w:rFonts w:cstheme="minorHAnsi"/>
                <w:color w:val="231F20"/>
                <w:lang w:eastAsia="hr-HR"/>
              </w:rPr>
              <w:t>s</w:t>
            </w:r>
            <w:r w:rsidRPr="00F011B8">
              <w:rPr>
                <w:rFonts w:cstheme="minorHAnsi"/>
                <w:color w:val="231F20"/>
                <w:lang w:eastAsia="hr-HR"/>
              </w:rPr>
              <w:t xml:space="preserve">vira na udaraljkama ili </w:t>
            </w:r>
            <w:proofErr w:type="spellStart"/>
            <w:r w:rsidRPr="00F011B8">
              <w:rPr>
                <w:rFonts w:cstheme="minorHAnsi"/>
                <w:color w:val="231F20"/>
                <w:lang w:eastAsia="hr-HR"/>
              </w:rPr>
              <w:t>tjeloglazbom</w:t>
            </w:r>
            <w:proofErr w:type="spellEnd"/>
            <w:r w:rsidRPr="00F011B8">
              <w:rPr>
                <w:rFonts w:cstheme="minorHAnsi"/>
                <w:color w:val="231F20"/>
                <w:lang w:eastAsia="hr-HR"/>
              </w:rPr>
              <w:t xml:space="preserve"> uz pjesme/brojalice koje pjeva/izvodi</w:t>
            </w:r>
          </w:p>
        </w:tc>
      </w:tr>
      <w:tr w:rsidR="002C1D69" w:rsidRPr="00B65CA1" w14:paraId="00E6DE7F" w14:textId="77777777" w:rsidTr="007435A8">
        <w:tc>
          <w:tcPr>
            <w:tcW w:w="4957" w:type="dxa"/>
            <w:gridSpan w:val="2"/>
          </w:tcPr>
          <w:p w14:paraId="391BE006" w14:textId="77777777" w:rsidR="002C1D69" w:rsidRPr="00B65CA1" w:rsidRDefault="002C1D69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NASTAVNE SITUACIJE</w:t>
            </w:r>
          </w:p>
        </w:tc>
        <w:tc>
          <w:tcPr>
            <w:tcW w:w="4536" w:type="dxa"/>
            <w:gridSpan w:val="3"/>
          </w:tcPr>
          <w:p w14:paraId="7D6E05F1" w14:textId="77777777" w:rsidR="002C1D69" w:rsidRPr="00B65CA1" w:rsidRDefault="002C1D69" w:rsidP="007435A8">
            <w:pPr>
              <w:rPr>
                <w:rFonts w:eastAsia="Calibri" w:cstheme="minorHAnsi"/>
                <w:color w:val="231F20"/>
              </w:rPr>
            </w:pPr>
            <w:r w:rsidRPr="00B65CA1">
              <w:rPr>
                <w:rFonts w:eastAsia="Calibri" w:cstheme="minorHAnsi"/>
                <w:color w:val="231F20"/>
              </w:rPr>
              <w:t>P</w:t>
            </w:r>
            <w:r w:rsidRPr="00B65CA1">
              <w:rPr>
                <w:rFonts w:eastAsia="Calibri" w:cstheme="minorHAnsi"/>
                <w:color w:val="231F20"/>
                <w:spacing w:val="-3"/>
              </w:rPr>
              <w:t>O</w:t>
            </w:r>
            <w:r w:rsidRPr="00B65CA1">
              <w:rPr>
                <w:rFonts w:eastAsia="Calibri" w:cstheme="minorHAnsi"/>
                <w:color w:val="231F20"/>
              </w:rPr>
              <w:t>V</w:t>
            </w:r>
            <w:r w:rsidRPr="00B65CA1">
              <w:rPr>
                <w:rFonts w:eastAsia="Calibri" w:cstheme="minorHAnsi"/>
                <w:color w:val="231F20"/>
                <w:spacing w:val="-1"/>
              </w:rPr>
              <w:t>E</w:t>
            </w:r>
            <w:r w:rsidRPr="00B65CA1">
              <w:rPr>
                <w:rFonts w:eastAsia="Calibri" w:cstheme="minorHAnsi"/>
                <w:color w:val="231F20"/>
              </w:rPr>
              <w:t>ZI</w:t>
            </w:r>
            <w:r w:rsidRPr="00B65CA1">
              <w:rPr>
                <w:rFonts w:eastAsia="Calibri" w:cstheme="minorHAnsi"/>
                <w:color w:val="231F20"/>
                <w:spacing w:val="-11"/>
              </w:rPr>
              <w:t>V</w:t>
            </w:r>
            <w:r w:rsidRPr="00B65CA1">
              <w:rPr>
                <w:rFonts w:eastAsia="Calibri" w:cstheme="minorHAnsi"/>
                <w:color w:val="231F20"/>
              </w:rPr>
              <w:t>ANJE ISHO</w:t>
            </w:r>
            <w:r w:rsidRPr="00B65CA1">
              <w:rPr>
                <w:rFonts w:eastAsia="Calibri" w:cstheme="minorHAnsi"/>
                <w:color w:val="231F20"/>
                <w:spacing w:val="-5"/>
              </w:rPr>
              <w:t>D</w:t>
            </w:r>
            <w:r w:rsidRPr="00B65CA1">
              <w:rPr>
                <w:rFonts w:eastAsia="Calibri" w:cstheme="minorHAnsi"/>
                <w:color w:val="231F20"/>
              </w:rPr>
              <w:t>A O</w:t>
            </w:r>
            <w:r w:rsidRPr="00B65CA1">
              <w:rPr>
                <w:rFonts w:eastAsia="Calibri" w:cstheme="minorHAnsi"/>
                <w:color w:val="231F20"/>
                <w:spacing w:val="-2"/>
              </w:rPr>
              <w:t>S</w:t>
            </w:r>
            <w:r w:rsidRPr="00B65CA1">
              <w:rPr>
                <w:rFonts w:eastAsia="Calibri" w:cstheme="minorHAnsi"/>
                <w:color w:val="231F20"/>
                <w:spacing w:val="-16"/>
              </w:rPr>
              <w:t>T</w:t>
            </w:r>
            <w:r w:rsidRPr="00B65CA1">
              <w:rPr>
                <w:rFonts w:eastAsia="Calibri" w:cstheme="minorHAnsi"/>
                <w:color w:val="231F20"/>
              </w:rPr>
              <w:t>ALIH PREDMETNIH PODRU</w:t>
            </w:r>
            <w:r w:rsidRPr="00B65CA1">
              <w:rPr>
                <w:rFonts w:eastAsia="Calibri" w:cstheme="minorHAnsi"/>
                <w:color w:val="231F20"/>
                <w:spacing w:val="2"/>
              </w:rPr>
              <w:t>Č</w:t>
            </w:r>
            <w:r w:rsidRPr="00B65CA1">
              <w:rPr>
                <w:rFonts w:eastAsia="Calibri" w:cstheme="minorHAnsi"/>
                <w:color w:val="231F20"/>
                <w:spacing w:val="-4"/>
              </w:rPr>
              <w:t>J</w:t>
            </w:r>
            <w:r w:rsidRPr="00B65CA1">
              <w:rPr>
                <w:rFonts w:eastAsia="Calibri" w:cstheme="minorHAnsi"/>
                <w:color w:val="231F20"/>
              </w:rPr>
              <w:t>A I MEĐUPREDMETNIH TEMA</w:t>
            </w:r>
          </w:p>
        </w:tc>
      </w:tr>
      <w:tr w:rsidR="002C1D69" w:rsidRPr="00B65CA1" w14:paraId="6B9A363A" w14:textId="77777777" w:rsidTr="007435A8">
        <w:tc>
          <w:tcPr>
            <w:tcW w:w="4957" w:type="dxa"/>
            <w:gridSpan w:val="2"/>
          </w:tcPr>
          <w:p w14:paraId="33F27000" w14:textId="77777777" w:rsidR="002C1D69" w:rsidRPr="00B65CA1" w:rsidRDefault="002C1D69" w:rsidP="007435A8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>
              <w:rPr>
                <w:rFonts w:cstheme="minorHAnsi"/>
                <w:b/>
                <w:bCs/>
                <w:shd w:val="clear" w:color="auto" w:fill="FFFFFF"/>
              </w:rPr>
              <w:t>1</w:t>
            </w:r>
            <w:r w:rsidRPr="00B65CA1">
              <w:rPr>
                <w:rFonts w:cstheme="minorHAnsi"/>
                <w:b/>
                <w:bCs/>
                <w:shd w:val="clear" w:color="auto" w:fill="FFFFFF"/>
              </w:rPr>
              <w:t xml:space="preserve">. Uvodna aktivnost </w:t>
            </w:r>
          </w:p>
          <w:p w14:paraId="76BF7CE0" w14:textId="77777777" w:rsidR="002C1D69" w:rsidRPr="00B65CA1" w:rsidRDefault="002C1D69" w:rsidP="007435A8">
            <w:pPr>
              <w:outlineLvl w:val="0"/>
              <w:rPr>
                <w:rFonts w:cstheme="minorHAnsi"/>
                <w:i/>
              </w:rPr>
            </w:pPr>
            <w:r w:rsidRPr="00B65CA1">
              <w:rPr>
                <w:rFonts w:cstheme="minorHAnsi"/>
              </w:rPr>
              <w:t xml:space="preserve">Učiteljica/učitelj s učenicima razgovara o </w:t>
            </w:r>
            <w:r>
              <w:rPr>
                <w:rFonts w:cstheme="minorHAnsi"/>
              </w:rPr>
              <w:t>h</w:t>
            </w:r>
            <w:r w:rsidRPr="00B65CA1">
              <w:rPr>
                <w:rFonts w:cstheme="minorHAnsi"/>
                <w:bCs/>
                <w:color w:val="202122"/>
                <w:shd w:val="clear" w:color="auto" w:fill="FFFFFF"/>
              </w:rPr>
              <w:t>rvatskim uskrsnim običajima</w:t>
            </w:r>
            <w:r w:rsidRPr="00B65CA1">
              <w:rPr>
                <w:rFonts w:cstheme="minorHAnsi"/>
              </w:rPr>
              <w:t xml:space="preserve">: </w:t>
            </w:r>
            <w:r w:rsidRPr="00B65CA1">
              <w:rPr>
                <w:rFonts w:cstheme="minorHAnsi"/>
                <w:color w:val="202122"/>
                <w:shd w:val="clear" w:color="auto" w:fill="FFFFFF"/>
              </w:rPr>
              <w:t>uskrsnim krijesovima, pjevanju uskrsnih pjesama,</w:t>
            </w:r>
            <w:r>
              <w:rPr>
                <w:rFonts w:cstheme="minorHAnsi"/>
                <w:color w:val="202122"/>
                <w:shd w:val="clear" w:color="auto" w:fill="FFFFFF"/>
              </w:rPr>
              <w:t xml:space="preserve"> </w:t>
            </w:r>
            <w:r w:rsidRPr="00B65CA1">
              <w:rPr>
                <w:rFonts w:cstheme="minorHAnsi"/>
                <w:color w:val="202122"/>
                <w:shd w:val="clear" w:color="auto" w:fill="FFFFFF"/>
              </w:rPr>
              <w:t>bojanju pisanica, kuckanja pisanicama, gađanja pisanica kovanicama, traženja sakrivenih pisanica po kući ili u travi izvan kuće i sl.</w:t>
            </w:r>
          </w:p>
          <w:p w14:paraId="2B2690A7" w14:textId="77777777" w:rsidR="002C1D69" w:rsidRPr="00B65CA1" w:rsidRDefault="002C1D69" w:rsidP="007435A8">
            <w:pPr>
              <w:outlineLvl w:val="0"/>
              <w:rPr>
                <w:rFonts w:cstheme="minorHAnsi"/>
                <w:i/>
              </w:rPr>
            </w:pPr>
          </w:p>
        </w:tc>
        <w:tc>
          <w:tcPr>
            <w:tcW w:w="4536" w:type="dxa"/>
            <w:gridSpan w:val="3"/>
            <w:vMerge w:val="restart"/>
          </w:tcPr>
          <w:p w14:paraId="01882EDD" w14:textId="77777777" w:rsidR="002C1D69" w:rsidRPr="00B65CA1" w:rsidRDefault="002C1D69" w:rsidP="007435A8">
            <w:pPr>
              <w:textAlignment w:val="baseline"/>
              <w:rPr>
                <w:rFonts w:cstheme="minorHAnsi"/>
                <w:color w:val="231F20"/>
                <w:lang w:eastAsia="hr-HR"/>
              </w:rPr>
            </w:pPr>
            <w:r>
              <w:rPr>
                <w:rFonts w:cstheme="minorHAnsi"/>
                <w:b/>
                <w:bCs/>
              </w:rPr>
              <w:t xml:space="preserve">OŠ </w:t>
            </w:r>
            <w:r w:rsidRPr="00B65CA1">
              <w:rPr>
                <w:rFonts w:cstheme="minorHAnsi"/>
                <w:b/>
                <w:bCs/>
              </w:rPr>
              <w:t>HJ</w:t>
            </w:r>
            <w:r w:rsidRPr="00B65CA1"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Učenik razgovara i govori u skladu s temom iz svakodnevnoga života i poštuje pravila uljudnoga ophođenja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Učenik sluša jednostavne tekstove, točno izgovara glasove, riječi i rečenice na temelju slušanoga teksta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3. Učenik čita kratke tekstove tematski prikladne učeničkomu iskustvu, jezičnomu razvoju i interesima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5. Učenik upotrebljava i objašnjava riječi, sintagme i rečenice u skladu s komunikacijskom situacijom.</w:t>
            </w:r>
          </w:p>
          <w:p w14:paraId="607A7FBE" w14:textId="77777777" w:rsidR="002C1D69" w:rsidRPr="00B65CA1" w:rsidRDefault="002C1D69" w:rsidP="007435A8">
            <w:pPr>
              <w:textAlignment w:val="baseline"/>
              <w:rPr>
                <w:rFonts w:cstheme="minorHAnsi"/>
                <w:b/>
                <w:bCs/>
              </w:rPr>
            </w:pPr>
            <w:r w:rsidRPr="00B65CA1">
              <w:rPr>
                <w:rFonts w:cstheme="minorHAnsi"/>
                <w:b/>
                <w:bCs/>
              </w:rPr>
              <w:t>PID</w:t>
            </w:r>
            <w:r>
              <w:rPr>
                <w:rFonts w:cstheme="minorHAnsi"/>
                <w:b/>
                <w:bCs/>
              </w:rPr>
              <w:t xml:space="preserve"> OŠ</w:t>
            </w:r>
            <w:r w:rsidRPr="00B65CA1">
              <w:rPr>
                <w:rFonts w:cstheme="minorHAnsi"/>
              </w:rPr>
              <w:t xml:space="preserve"> C.</w:t>
            </w:r>
            <w:r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</w:rPr>
              <w:t>2.</w:t>
            </w:r>
            <w:r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</w:rPr>
              <w:t xml:space="preserve">2. Učenik raspravlja o ulozi </w:t>
            </w:r>
            <w:r>
              <w:rPr>
                <w:rFonts w:cstheme="minorHAnsi"/>
              </w:rPr>
              <w:t>i</w:t>
            </w:r>
            <w:r w:rsidRPr="00B65CA1">
              <w:rPr>
                <w:rFonts w:cstheme="minorHAnsi"/>
              </w:rPr>
              <w:t xml:space="preserve"> utjecaju pravila, prava i dužnosti na zajednicu te važnosti odgovornoga ponašanja</w:t>
            </w:r>
            <w:r w:rsidRPr="00B65CA1">
              <w:rPr>
                <w:rFonts w:cstheme="minorHAnsi"/>
                <w:b/>
                <w:bCs/>
              </w:rPr>
              <w:t xml:space="preserve"> </w:t>
            </w:r>
          </w:p>
          <w:p w14:paraId="5683835A" w14:textId="77777777" w:rsidR="002C1D69" w:rsidRDefault="002C1D69" w:rsidP="007435A8">
            <w:pPr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</w:rPr>
              <w:t>UKU</w:t>
            </w:r>
            <w:r w:rsidRPr="00B65CA1"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Učenik se koristi jednostavnim strategijama učenja i rješava probleme u svim područjima učenja uz pomoć učitelja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Planiranje</w:t>
            </w:r>
            <w:r>
              <w:rPr>
                <w:rFonts w:cstheme="minorHAnsi"/>
                <w:color w:val="231F20"/>
                <w:lang w:eastAsia="hr-HR"/>
              </w:rPr>
              <w:t>: N</w:t>
            </w:r>
            <w:r w:rsidRPr="00B65CA1">
              <w:rPr>
                <w:rFonts w:cstheme="minorHAnsi"/>
                <w:color w:val="231F20"/>
                <w:lang w:eastAsia="hr-HR"/>
              </w:rPr>
              <w:t>a poticaj i uz pomoć učitelja učenik određuje cilj učenja i odabire pristup učenju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</w:p>
          <w:p w14:paraId="0E52E525" w14:textId="77777777" w:rsidR="002C1D69" w:rsidRDefault="002C1D69" w:rsidP="007435A8">
            <w:pPr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lastRenderedPageBreak/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4. Na poticaj i uz pomoć učitelja procjenjuje je li uspješno riješio zadatak ili naučio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C.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Učenik iskazuje pozitivna i visoka očekivanja i vjeruje u svoj uspjeh u učenju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</w:p>
          <w:p w14:paraId="1D2D80EE" w14:textId="77777777" w:rsidR="002C1D69" w:rsidRPr="00B65CA1" w:rsidRDefault="002C1D69" w:rsidP="007435A8">
            <w:pPr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>C.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3. Učenik iskazuje interes za različita područja, preuzima</w:t>
            </w:r>
            <w:r w:rsidRPr="00C900CE"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C900CE">
              <w:rPr>
                <w:rFonts w:eastAsia="Times New Roman" w:cstheme="minorHAnsi"/>
                <w:color w:val="231F20"/>
                <w:lang w:eastAsia="hr-HR"/>
              </w:rPr>
              <w:t>odgovornost za svoje učenje i ustraje u učenju.</w:t>
            </w:r>
            <w:r w:rsidRPr="00B65CA1">
              <w:rPr>
                <w:rFonts w:cstheme="minorHAnsi"/>
                <w:color w:val="231F20"/>
                <w:lang w:eastAsia="hr-HR"/>
              </w:rPr>
              <w:t xml:space="preserve">  </w:t>
            </w:r>
          </w:p>
          <w:p w14:paraId="75B7DEAF" w14:textId="77777777" w:rsidR="002C1D69" w:rsidRPr="00B65CA1" w:rsidRDefault="002C1D69" w:rsidP="007435A8">
            <w:pPr>
              <w:textAlignment w:val="baseline"/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</w:rPr>
              <w:t>OSR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Upravlja emocijama i ponašanjem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3. Razvija svoje potencijale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4. Razvija radne navike.</w:t>
            </w:r>
          </w:p>
          <w:p w14:paraId="29E6D091" w14:textId="77777777" w:rsidR="002C1D69" w:rsidRPr="00B65CA1" w:rsidRDefault="002C1D69" w:rsidP="007435A8">
            <w:pPr>
              <w:textAlignment w:val="baseline"/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</w:rPr>
              <w:t>GOO</w:t>
            </w:r>
            <w:r>
              <w:rPr>
                <w:rFonts w:cstheme="minorHAnsi"/>
                <w:b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Promiče pravila demokratske zajednice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Sudjeluje u odlučivanju u demokratskoj zajednici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C.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Sudjeluje u zajedničkom radu u razredu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C.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Promiče solidarnost u razredu.</w:t>
            </w:r>
          </w:p>
          <w:p w14:paraId="16DC2139" w14:textId="77777777" w:rsidR="002C1D69" w:rsidRPr="00B65CA1" w:rsidRDefault="002C1D69" w:rsidP="007435A8">
            <w:pPr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</w:rPr>
              <w:t>OR</w:t>
            </w:r>
            <w:r w:rsidRPr="00B65CA1">
              <w:rPr>
                <w:rFonts w:cstheme="minorHAnsi"/>
                <w:color w:val="231F20"/>
                <w:lang w:eastAsia="hr-HR"/>
              </w:rPr>
              <w:t xml:space="preserve"> 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Prepoznaje svoje mjesto i povezanost s drugima u zajednici</w:t>
            </w:r>
            <w:r>
              <w:rPr>
                <w:rFonts w:cstheme="minorHAnsi"/>
                <w:color w:val="231F20"/>
                <w:lang w:eastAsia="hr-HR"/>
              </w:rPr>
              <w:t>.</w:t>
            </w:r>
          </w:p>
          <w:p w14:paraId="15F33351" w14:textId="77777777" w:rsidR="002C1D69" w:rsidRDefault="002C1D69" w:rsidP="007435A8">
            <w:pPr>
              <w:pStyle w:val="Bezproreda"/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color w:val="231F20"/>
                <w:lang w:eastAsia="hr-HR"/>
              </w:rPr>
              <w:t>IKT</w:t>
            </w:r>
            <w:r w:rsidRPr="00B65CA1"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Učenik se uz učiteljevu pomoć služi odabranim uređajima i programima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3. Učenik primjenjuje pravila za odgovorno i sigurno služenje programima i uređajima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</w:p>
          <w:p w14:paraId="2E047954" w14:textId="77777777" w:rsidR="002C1D69" w:rsidRPr="00B65CA1" w:rsidRDefault="002C1D69" w:rsidP="007435A8">
            <w:pPr>
              <w:pStyle w:val="Bezproreda"/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>D.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Učenik se kreativno izražava i istražuje jednostavne metode za poticanje kreativnosti u zadanim ili novim uvjetima.</w:t>
            </w:r>
          </w:p>
          <w:p w14:paraId="7CAF4941" w14:textId="77777777" w:rsidR="002C1D69" w:rsidRPr="00B65CA1" w:rsidRDefault="002C1D69" w:rsidP="007435A8">
            <w:pPr>
              <w:textAlignment w:val="baseline"/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color w:val="231F20"/>
                <w:lang w:eastAsia="hr-HR"/>
              </w:rPr>
              <w:t>ZDR</w:t>
            </w:r>
            <w:r w:rsidRPr="00B65CA1">
              <w:rPr>
                <w:rFonts w:cstheme="minorHAnsi"/>
                <w:color w:val="231F20"/>
                <w:lang w:eastAsia="hr-HR"/>
              </w:rPr>
              <w:t xml:space="preserve"> 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Razlikuje primjereno od neprimjerenoga ponašanja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Razlikuje osnovne emocije i razvija empatiju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Prepoznaje igru kao važnu razvojnu i društvenu aktivnost.</w:t>
            </w:r>
          </w:p>
        </w:tc>
      </w:tr>
      <w:tr w:rsidR="002C1D69" w:rsidRPr="00B65CA1" w14:paraId="01F35ECE" w14:textId="77777777" w:rsidTr="007435A8">
        <w:tc>
          <w:tcPr>
            <w:tcW w:w="4957" w:type="dxa"/>
            <w:gridSpan w:val="2"/>
          </w:tcPr>
          <w:p w14:paraId="161F3367" w14:textId="77777777" w:rsidR="002C1D69" w:rsidRPr="00B65CA1" w:rsidRDefault="002C1D69" w:rsidP="007435A8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>
              <w:rPr>
                <w:rFonts w:cstheme="minorHAnsi"/>
                <w:b/>
                <w:bCs/>
                <w:shd w:val="clear" w:color="auto" w:fill="FFFFFF"/>
              </w:rPr>
              <w:t>2</w:t>
            </w:r>
            <w:r w:rsidRPr="00B65CA1">
              <w:rPr>
                <w:rFonts w:cstheme="minorHAnsi"/>
                <w:b/>
                <w:bCs/>
                <w:shd w:val="clear" w:color="auto" w:fill="FFFFFF"/>
              </w:rPr>
              <w:t>. Pjevanje i pokret</w:t>
            </w:r>
          </w:p>
          <w:p w14:paraId="4603B249" w14:textId="77777777" w:rsidR="002C1D69" w:rsidRPr="00B65CA1" w:rsidRDefault="002C1D69" w:rsidP="007435A8">
            <w:pPr>
              <w:outlineLvl w:val="0"/>
              <w:rPr>
                <w:rFonts w:cstheme="minorHAnsi"/>
                <w:bCs/>
                <w:shd w:val="clear" w:color="auto" w:fill="FFFFFF"/>
              </w:rPr>
            </w:pPr>
            <w:r w:rsidRPr="00B65CA1">
              <w:rPr>
                <w:rFonts w:cstheme="minorHAnsi"/>
                <w:bCs/>
                <w:shd w:val="clear" w:color="auto" w:fill="FFFFFF"/>
              </w:rPr>
              <w:t xml:space="preserve">Tradicijsku pjesmu </w:t>
            </w:r>
            <w:proofErr w:type="spellStart"/>
            <w:r w:rsidRPr="00B65CA1">
              <w:rPr>
                <w:rFonts w:cstheme="minorHAnsi"/>
                <w:i/>
              </w:rPr>
              <w:t>Škanjec</w:t>
            </w:r>
            <w:proofErr w:type="spellEnd"/>
            <w:r w:rsidRPr="00B65CA1">
              <w:rPr>
                <w:rFonts w:cstheme="minorHAnsi"/>
                <w:bCs/>
                <w:shd w:val="clear" w:color="auto" w:fill="FFFFFF"/>
              </w:rPr>
              <w:t xml:space="preserve"> odmah učite uz pokret obzirom da je njen tekst vrlo jednostavan.</w:t>
            </w:r>
          </w:p>
          <w:p w14:paraId="16DB7962" w14:textId="77777777" w:rsidR="002C1D69" w:rsidRPr="00B65CA1" w:rsidRDefault="002C1D69" w:rsidP="007435A8">
            <w:pPr>
              <w:outlineLvl w:val="0"/>
            </w:pPr>
            <w:r w:rsidRPr="00B65CA1">
              <w:t xml:space="preserve">Učenici stoje u koloni jedan iza drugoga. Na početku kolone je učenik koji glumi kvočku, a djeca iza njega su pilići. Obje su ruke o bokovima. Uz pjevanje neka se učenici kreću po razredu. </w:t>
            </w:r>
          </w:p>
          <w:p w14:paraId="7CCC566D" w14:textId="77777777" w:rsidR="002C1D69" w:rsidRPr="00B65CA1" w:rsidRDefault="002C1D69" w:rsidP="007435A8">
            <w:pPr>
              <w:outlineLvl w:val="0"/>
            </w:pPr>
            <w:r w:rsidRPr="00B65CA1">
              <w:t>Jedan je učenik</w:t>
            </w:r>
            <w:r>
              <w:t>,</w:t>
            </w:r>
            <w:r w:rsidRPr="00B65CA1">
              <w:t xml:space="preserve"> koji stoji sa strane, </w:t>
            </w:r>
            <w:proofErr w:type="spellStart"/>
            <w:r w:rsidRPr="00B65CA1">
              <w:t>škanjec</w:t>
            </w:r>
            <w:proofErr w:type="spellEnd"/>
            <w:r w:rsidRPr="00B65CA1">
              <w:t xml:space="preserve"> - ptica grabljivica, koja krade piliće jedno po jedno i odvodi </w:t>
            </w:r>
            <w:r>
              <w:t xml:space="preserve">ih </w:t>
            </w:r>
            <w:r w:rsidRPr="00B65CA1">
              <w:t xml:space="preserve">na stranu. </w:t>
            </w:r>
          </w:p>
          <w:p w14:paraId="461C8BC8" w14:textId="77777777" w:rsidR="002C1D69" w:rsidRPr="00B65CA1" w:rsidRDefault="002C1D69" w:rsidP="007435A8">
            <w:pPr>
              <w:outlineLvl w:val="0"/>
            </w:pPr>
            <w:r>
              <w:t>Budući</w:t>
            </w:r>
            <w:r w:rsidRPr="00B65CA1">
              <w:t xml:space="preserve"> da se na matrici pjesma ponavlja četiri puta, unaprijed odredite četiri učenika koji će jedan za drugim biti ptica grabljivica i stajati sa </w:t>
            </w:r>
            <w:r w:rsidRPr="00B65CA1">
              <w:lastRenderedPageBreak/>
              <w:t xml:space="preserve">strane. Sa svakim novim ponavljanjem pjesme mijenja se i </w:t>
            </w:r>
            <w:proofErr w:type="spellStart"/>
            <w:r w:rsidRPr="00B65CA1">
              <w:t>škanjec</w:t>
            </w:r>
            <w:proofErr w:type="spellEnd"/>
            <w:r w:rsidRPr="00B65CA1">
              <w:t xml:space="preserve">. Pobjednik je onaj </w:t>
            </w:r>
            <w:proofErr w:type="spellStart"/>
            <w:r w:rsidRPr="00B65CA1">
              <w:t>škanjec</w:t>
            </w:r>
            <w:proofErr w:type="spellEnd"/>
            <w:r w:rsidRPr="00B65CA1">
              <w:t xml:space="preserve"> koji je pokupio najviše pilića za vrijeme četiri ponavljanja pjesme.</w:t>
            </w:r>
          </w:p>
          <w:p w14:paraId="502B5EFB" w14:textId="77777777" w:rsidR="002C1D69" w:rsidRPr="00B65CA1" w:rsidRDefault="002C1D69" w:rsidP="007435A8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</w:p>
          <w:p w14:paraId="2AE7AF88" w14:textId="77777777" w:rsidR="002C1D69" w:rsidRPr="00B65CA1" w:rsidRDefault="002C1D69" w:rsidP="007435A8">
            <w:pPr>
              <w:outlineLvl w:val="0"/>
              <w:rPr>
                <w:rFonts w:cstheme="minorHAnsi"/>
              </w:rPr>
            </w:pPr>
          </w:p>
          <w:p w14:paraId="1545C0E9" w14:textId="77777777" w:rsidR="002C1D69" w:rsidRPr="00B65CA1" w:rsidRDefault="002C1D69" w:rsidP="007435A8">
            <w:pPr>
              <w:outlineLvl w:val="0"/>
              <w:rPr>
                <w:rFonts w:cstheme="minorHAnsi"/>
              </w:rPr>
            </w:pPr>
          </w:p>
        </w:tc>
        <w:tc>
          <w:tcPr>
            <w:tcW w:w="4536" w:type="dxa"/>
            <w:gridSpan w:val="3"/>
            <w:vMerge/>
          </w:tcPr>
          <w:p w14:paraId="30066F94" w14:textId="77777777" w:rsidR="002C1D69" w:rsidRPr="00B65CA1" w:rsidRDefault="002C1D69" w:rsidP="007435A8">
            <w:pPr>
              <w:rPr>
                <w:rFonts w:cstheme="minorHAnsi"/>
              </w:rPr>
            </w:pPr>
          </w:p>
        </w:tc>
      </w:tr>
    </w:tbl>
    <w:p w14:paraId="2DCBCF8B" w14:textId="77777777" w:rsidR="006C70CE" w:rsidRDefault="006C70CE"/>
    <w:sectPr w:rsidR="006C70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InterstateC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3A077E"/>
    <w:multiLevelType w:val="hybridMultilevel"/>
    <w:tmpl w:val="DF8A6116"/>
    <w:lvl w:ilvl="0" w:tplc="FDC0560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1D69"/>
    <w:rsid w:val="002C1D69"/>
    <w:rsid w:val="006C7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E486A"/>
  <w15:chartTrackingRefBased/>
  <w15:docId w15:val="{1002C157-D722-46E0-AAE6-6526D1C62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1D6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2C1D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1"/>
    <w:qFormat/>
    <w:rsid w:val="002C1D69"/>
    <w:pPr>
      <w:spacing w:after="200" w:line="276" w:lineRule="auto"/>
      <w:ind w:left="720"/>
      <w:contextualSpacing/>
    </w:pPr>
  </w:style>
  <w:style w:type="paragraph" w:customStyle="1" w:styleId="Pa31">
    <w:name w:val="Pa3+1"/>
    <w:basedOn w:val="Normal"/>
    <w:next w:val="Normal"/>
    <w:rsid w:val="002C1D69"/>
    <w:pPr>
      <w:autoSpaceDE w:val="0"/>
      <w:autoSpaceDN w:val="0"/>
      <w:adjustRightInd w:val="0"/>
      <w:spacing w:after="0" w:line="280" w:lineRule="auto"/>
    </w:pPr>
    <w:rPr>
      <w:rFonts w:ascii="PIInterstateCn" w:eastAsia="Times New Roman" w:hAnsi="PIInterstateCn" w:cs="Times New Roman"/>
      <w:sz w:val="24"/>
      <w:szCs w:val="24"/>
      <w:lang w:eastAsia="hr-HR"/>
    </w:rPr>
  </w:style>
  <w:style w:type="paragraph" w:styleId="Bezproreda">
    <w:name w:val="No Spacing"/>
    <w:uiPriority w:val="1"/>
    <w:qFormat/>
    <w:rsid w:val="002C1D6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657</Words>
  <Characters>3747</Characters>
  <Application>Microsoft Office Word</Application>
  <DocSecurity>0</DocSecurity>
  <Lines>31</Lines>
  <Paragraphs>8</Paragraphs>
  <ScaleCrop>false</ScaleCrop>
  <Company/>
  <LinksUpToDate>false</LinksUpToDate>
  <CharactersWithSpaces>4396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1</cp:revision>
  <dcterms:created xsi:type="dcterms:W3CDTF">2020-08-26T15:43:00Z</dcterms:created>
  <dcterms:modified xsi:type="dcterms:W3CDTF">2020-08-26T15:43:00Z</dcterms:modified>
</cp:coreProperties>
</file>