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7F16D1" w14:paraId="6CF3FEFD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7BBEE7FA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IME I PREZIME:</w:t>
            </w:r>
          </w:p>
          <w:p w14:paraId="65D653B6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A564A8D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REDNI BROJ SATA: </w:t>
            </w:r>
            <w:r w:rsidR="00A439F9" w:rsidRPr="007F16D1">
              <w:rPr>
                <w:rFonts w:ascii="Calibri" w:hAnsi="Calibri" w:cs="Calibri"/>
                <w:b/>
                <w:sz w:val="24"/>
                <w:szCs w:val="24"/>
              </w:rPr>
              <w:t>1</w:t>
            </w:r>
            <w:r w:rsidR="00AA025C" w:rsidRPr="007F16D1">
              <w:rPr>
                <w:rFonts w:ascii="Calibri" w:hAnsi="Calibri" w:cs="Calibri"/>
                <w:b/>
                <w:sz w:val="24"/>
                <w:szCs w:val="24"/>
              </w:rPr>
              <w:t>6</w:t>
            </w:r>
            <w:r w:rsidR="00634C91" w:rsidRPr="007F16D1">
              <w:rPr>
                <w:rFonts w:ascii="Calibri" w:hAnsi="Calibri" w:cs="Calibri"/>
                <w:b/>
                <w:sz w:val="24"/>
                <w:szCs w:val="24"/>
              </w:rPr>
              <w:t>.</w:t>
            </w:r>
            <w:r w:rsidR="00634C91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0B76F079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DATUM:</w:t>
            </w:r>
          </w:p>
        </w:tc>
      </w:tr>
      <w:tr w:rsidR="00F45008" w:rsidRPr="007F16D1" w14:paraId="5EDDC933" w14:textId="77777777" w:rsidTr="00634C91">
        <w:tc>
          <w:tcPr>
            <w:tcW w:w="9288" w:type="dxa"/>
            <w:gridSpan w:val="3"/>
          </w:tcPr>
          <w:p w14:paraId="678A101E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DOMENA: </w:t>
            </w:r>
            <w:r w:rsidR="00A439F9" w:rsidRPr="007F16D1">
              <w:rPr>
                <w:rFonts w:ascii="Calibri" w:hAnsi="Calibri" w:cs="Calibri"/>
                <w:sz w:val="24"/>
                <w:szCs w:val="24"/>
              </w:rPr>
              <w:t>Stvaralaštvo i produktivnost</w:t>
            </w:r>
          </w:p>
          <w:p w14:paraId="3699316E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NASTAVNI SADRŽAJ (TEMA): </w:t>
            </w:r>
            <w:r w:rsidR="00AA025C" w:rsidRPr="007F16D1">
              <w:rPr>
                <w:rFonts w:ascii="Calibri" w:hAnsi="Calibri" w:cs="Calibri"/>
                <w:sz w:val="24"/>
                <w:szCs w:val="24"/>
              </w:rPr>
              <w:t>Priroda i čovjek</w:t>
            </w:r>
          </w:p>
          <w:p w14:paraId="2E0A1D55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NASTAVNO PODRUČJE: Crta i </w:t>
            </w:r>
            <w:r w:rsidR="00A439F9" w:rsidRPr="007F16D1">
              <w:rPr>
                <w:rFonts w:ascii="Calibri" w:hAnsi="Calibri" w:cs="Calibri"/>
                <w:sz w:val="24"/>
                <w:szCs w:val="24"/>
              </w:rPr>
              <w:t>točka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- crtanje </w:t>
            </w:r>
          </w:p>
          <w:p w14:paraId="55140D96" w14:textId="77777777" w:rsidR="00634C91" w:rsidRPr="007F16D1" w:rsidRDefault="00634C91" w:rsidP="000B308E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7F16D1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AA025C" w:rsidRPr="007F16D1">
              <w:rPr>
                <w:rFonts w:ascii="Calibri" w:hAnsi="Calibri" w:cs="Calibri"/>
                <w:b/>
                <w:sz w:val="24"/>
                <w:szCs w:val="24"/>
              </w:rPr>
              <w:t>Stablo zimi</w:t>
            </w:r>
          </w:p>
          <w:p w14:paraId="7D5A06CF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LIKOVNI MATERIJALI I TEHNIKE: </w:t>
            </w:r>
            <w:r w:rsidR="00AA025C" w:rsidRPr="007F16D1">
              <w:rPr>
                <w:rFonts w:ascii="Calibri" w:hAnsi="Calibri" w:cs="Calibri"/>
                <w:sz w:val="24"/>
                <w:szCs w:val="24"/>
              </w:rPr>
              <w:t>kreda, tamni papir za crtanje</w:t>
            </w:r>
          </w:p>
          <w:p w14:paraId="01C432CE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45008" w:rsidRPr="007F16D1" w14:paraId="1672BF7F" w14:textId="77777777" w:rsidTr="00634C91">
        <w:tc>
          <w:tcPr>
            <w:tcW w:w="9288" w:type="dxa"/>
            <w:gridSpan w:val="3"/>
          </w:tcPr>
          <w:p w14:paraId="7D7C847D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F16D1">
              <w:rPr>
                <w:rFonts w:ascii="Calibri" w:hAnsi="Calibri" w:cs="Calibri"/>
                <w:b/>
                <w:sz w:val="24"/>
                <w:szCs w:val="24"/>
              </w:rPr>
              <w:t xml:space="preserve">ISHODI: </w:t>
            </w:r>
          </w:p>
          <w:p w14:paraId="2CF3B3E3" w14:textId="77777777" w:rsidR="00634C91" w:rsidRPr="007F16D1" w:rsidRDefault="00634C91" w:rsidP="000B308E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1C48C457" w14:textId="77777777" w:rsidR="00634C91" w:rsidRPr="007F16D1" w:rsidRDefault="000B308E" w:rsidP="000B308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2EA0EBEA" w14:textId="77777777" w:rsidR="00AA025C" w:rsidRPr="007F16D1" w:rsidRDefault="000B308E" w:rsidP="000B308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likovni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iskustvo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izražavanje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doživljaj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6E872D39" w14:textId="77777777" w:rsidR="00AA025C" w:rsidRPr="007F16D1" w:rsidRDefault="00AA025C" w:rsidP="000B308E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52DECCE8" w14:textId="77777777" w:rsidR="00634C91" w:rsidRPr="007F16D1" w:rsidRDefault="000B308E" w:rsidP="000B308E">
            <w:pPr>
              <w:pStyle w:val="Bezproreda"/>
              <w:numPr>
                <w:ilvl w:val="0"/>
                <w:numId w:val="2"/>
              </w:numPr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A025C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4867BB05" w14:textId="77777777" w:rsidR="00634C91" w:rsidRPr="007F16D1" w:rsidRDefault="00634C91" w:rsidP="000B308E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4E7E8762" w14:textId="77777777" w:rsidR="00634C91" w:rsidRPr="007F16D1" w:rsidRDefault="000B308E" w:rsidP="000B308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671C88E6" w14:textId="77777777" w:rsidR="00634C91" w:rsidRPr="007F16D1" w:rsidRDefault="000B308E" w:rsidP="000B308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CBCD8A3" w14:textId="77777777" w:rsidR="00634C91" w:rsidRPr="007F16D1" w:rsidRDefault="00634C91" w:rsidP="000B308E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308E" w:rsidRPr="007F16D1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03CFD370" w14:textId="77777777" w:rsidR="00634C91" w:rsidRPr="007F16D1" w:rsidRDefault="000B308E" w:rsidP="000B308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56EF2A94" w14:textId="77777777" w:rsidR="00634C91" w:rsidRPr="007F16D1" w:rsidRDefault="000B308E" w:rsidP="000B308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30416721" w14:textId="77777777" w:rsidR="00A439F9" w:rsidRPr="007F16D1" w:rsidRDefault="000B308E" w:rsidP="000B308E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581E1E06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45008" w:rsidRPr="007F16D1" w14:paraId="1B6A5821" w14:textId="77777777" w:rsidTr="00634C91">
        <w:tc>
          <w:tcPr>
            <w:tcW w:w="9288" w:type="dxa"/>
            <w:gridSpan w:val="3"/>
          </w:tcPr>
          <w:p w14:paraId="4B293384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F16D1">
              <w:rPr>
                <w:rFonts w:ascii="Calibri" w:hAnsi="Calibri" w:cs="Calibri"/>
                <w:b/>
                <w:sz w:val="24"/>
                <w:szCs w:val="24"/>
              </w:rPr>
              <w:t>NASTAVNE SITUACIJE</w:t>
            </w:r>
          </w:p>
          <w:p w14:paraId="06AA3AA1" w14:textId="77777777" w:rsidR="004D465B" w:rsidRPr="007F16D1" w:rsidRDefault="004D465B" w:rsidP="000B308E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B97E6A3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LIKOVNI PROBLEM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: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54B2F"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>C</w:t>
            </w:r>
            <w:r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>rta</w:t>
            </w:r>
            <w:r w:rsidRPr="007F16D1">
              <w:rPr>
                <w:rFonts w:ascii="Calibri" w:hAnsi="Calibri" w:cs="Calibri"/>
                <w:b/>
                <w:sz w:val="24"/>
                <w:szCs w:val="24"/>
              </w:rPr>
              <w:t xml:space="preserve"> i </w:t>
            </w:r>
            <w:r w:rsidR="00A439F9" w:rsidRPr="007F16D1">
              <w:rPr>
                <w:rFonts w:ascii="Calibri" w:hAnsi="Calibri" w:cs="Calibri"/>
                <w:b/>
                <w:sz w:val="24"/>
                <w:szCs w:val="24"/>
              </w:rPr>
              <w:t>točka</w:t>
            </w:r>
          </w:p>
          <w:p w14:paraId="1D77E53E" w14:textId="77777777" w:rsidR="007A19CE" w:rsidRPr="007F16D1" w:rsidRDefault="00A439F9" w:rsidP="000B308E">
            <w:pPr>
              <w:pStyle w:val="Bezproreda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Ponovimo što sve znamo o crtama.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34C91" w:rsidRPr="007F16D1">
              <w:rPr>
                <w:rFonts w:ascii="Calibri" w:hAnsi="Calibri" w:cs="Calibri"/>
                <w:sz w:val="24"/>
                <w:szCs w:val="24"/>
              </w:rPr>
              <w:t xml:space="preserve">Crte po toku i karakteru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634C91" w:rsidRPr="007F16D1">
              <w:rPr>
                <w:rFonts w:ascii="Calibri" w:hAnsi="Calibri" w:cs="Calibri"/>
                <w:sz w:val="24"/>
                <w:szCs w:val="24"/>
              </w:rPr>
              <w:t>debela, tanka, ravna, zakrivljena, izlomljena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="00634C91" w:rsidRPr="007F16D1">
              <w:rPr>
                <w:rFonts w:ascii="Calibri" w:hAnsi="Calibri" w:cs="Calibri"/>
                <w:sz w:val="24"/>
                <w:szCs w:val="24"/>
              </w:rPr>
              <w:t>Što dobivamo spajanjem crta?</w:t>
            </w:r>
            <w:r w:rsidR="007A19CE" w:rsidRPr="007F16D1">
              <w:rPr>
                <w:rFonts w:ascii="Calibri" w:hAnsi="Calibri" w:cs="Calibri"/>
                <w:sz w:val="24"/>
                <w:szCs w:val="24"/>
              </w:rPr>
              <w:t xml:space="preserve"> (crtež)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634C91" w:rsidRPr="007F16D1">
              <w:rPr>
                <w:rFonts w:ascii="Calibri" w:hAnsi="Calibri" w:cs="Calibri"/>
                <w:sz w:val="24"/>
                <w:szCs w:val="24"/>
              </w:rPr>
              <w:t>Kakva je to obrisna crta?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A19CE" w:rsidRPr="007F16D1">
              <w:rPr>
                <w:rFonts w:ascii="Calibri" w:hAnsi="Calibri" w:cs="Calibri"/>
                <w:sz w:val="24"/>
                <w:szCs w:val="24"/>
              </w:rPr>
              <w:t>Možemo li crtama boj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i</w:t>
            </w:r>
            <w:r w:rsidR="007A19CE" w:rsidRPr="007F16D1">
              <w:rPr>
                <w:rFonts w:ascii="Calibri" w:hAnsi="Calibri" w:cs="Calibri"/>
                <w:sz w:val="24"/>
                <w:szCs w:val="24"/>
              </w:rPr>
              <w:t xml:space="preserve">ti, popunjavati plohu? Kako? Takve crte nazivamo </w:t>
            </w:r>
            <w:proofErr w:type="spellStart"/>
            <w:r w:rsidR="007A19CE" w:rsidRPr="007F16D1">
              <w:rPr>
                <w:rFonts w:ascii="Calibri" w:hAnsi="Calibri" w:cs="Calibri"/>
                <w:sz w:val="24"/>
                <w:szCs w:val="24"/>
              </w:rPr>
              <w:t>gradivne</w:t>
            </w:r>
            <w:proofErr w:type="spellEnd"/>
            <w:r w:rsidR="007A19CE" w:rsidRPr="007F16D1">
              <w:rPr>
                <w:rFonts w:ascii="Calibri" w:hAnsi="Calibri" w:cs="Calibri"/>
                <w:sz w:val="24"/>
                <w:szCs w:val="24"/>
              </w:rPr>
              <w:t xml:space="preserve"> crte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BA22FD3" w14:textId="5E607EBC" w:rsidR="007A19CE" w:rsidRPr="007F16D1" w:rsidRDefault="00634C91" w:rsidP="000B308E">
            <w:pPr>
              <w:pStyle w:val="Bezproreda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Kako možemo dobiti različite vrste crta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rabeći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istu olovku?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A19CE" w:rsidRPr="007F16D1">
              <w:rPr>
                <w:rFonts w:ascii="Calibri" w:hAnsi="Calibri" w:cs="Calibri"/>
                <w:sz w:val="24"/>
                <w:szCs w:val="24"/>
              </w:rPr>
              <w:t xml:space="preserve">Kojim još likovnim sredstvima možemo crtati crte? (olovka, flomaster, </w:t>
            </w:r>
            <w:bookmarkStart w:id="0" w:name="_GoBack"/>
            <w:r w:rsidR="007A19CE" w:rsidRPr="007F16D1">
              <w:rPr>
                <w:rFonts w:ascii="Calibri" w:hAnsi="Calibri" w:cs="Calibri"/>
                <w:sz w:val="24"/>
                <w:szCs w:val="24"/>
              </w:rPr>
              <w:t>pastel</w:t>
            </w:r>
            <w:bookmarkEnd w:id="0"/>
            <w:r w:rsidR="0017519D">
              <w:rPr>
                <w:rFonts w:ascii="Calibri" w:hAnsi="Calibri" w:cs="Calibri"/>
                <w:sz w:val="24"/>
                <w:szCs w:val="24"/>
              </w:rPr>
              <w:t>a</w:t>
            </w:r>
            <w:r w:rsidR="007A19CE" w:rsidRPr="007F16D1">
              <w:rPr>
                <w:rFonts w:ascii="Calibri" w:hAnsi="Calibri" w:cs="Calibri"/>
                <w:sz w:val="24"/>
                <w:szCs w:val="24"/>
              </w:rPr>
              <w:t>, ugljen, kreda, kist)</w:t>
            </w:r>
          </w:p>
          <w:p w14:paraId="38118340" w14:textId="77777777" w:rsidR="007A19CE" w:rsidRPr="007F16D1" w:rsidRDefault="007A19CE" w:rsidP="000B308E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Na što moramo paziti kada crtamo ugljenom? (razmazuje se)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>Kako ugljenom dobivamo različite vrste crta? (kontroliranjem pritiska i položaja štapića)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>Koje je likovno sredstvo najsličnije ugljenu? (kreda)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Kreda može biti bijela i u boji. Danas </w:t>
            </w:r>
            <w:r w:rsidRPr="007F16D1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ćemo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rabiti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bijelu. Dakle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,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obrnuto od ugljena. Danas crtamo bijeli crtež na tamnoj podlozi. </w:t>
            </w:r>
          </w:p>
          <w:p w14:paraId="12E500AD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LIKOVNI MOTIV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: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54B2F"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>S</w:t>
            </w:r>
            <w:r w:rsidR="007A19CE"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>tablo</w:t>
            </w:r>
            <w:r w:rsidR="007A19CE" w:rsidRPr="007F16D1">
              <w:rPr>
                <w:rFonts w:ascii="Calibri" w:hAnsi="Calibri" w:cs="Calibri"/>
                <w:b/>
                <w:sz w:val="24"/>
                <w:szCs w:val="24"/>
              </w:rPr>
              <w:t xml:space="preserve"> zimi</w:t>
            </w:r>
          </w:p>
          <w:p w14:paraId="765798D4" w14:textId="77777777" w:rsidR="00810F9D" w:rsidRPr="007F16D1" w:rsidRDefault="007A19CE" w:rsidP="000B308E">
            <w:pPr>
              <w:pStyle w:val="Bezproreda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Koje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 xml:space="preserve">godišnje doba trenutno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traje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Kako prepoznajemo zimu?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Zašto su grane stabala gole?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Kako zovemo stabla koja gube lišće ujesen?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Nabrojite neka.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Nabrojite neka zimzelena stabla. Po čemu se razlikuju?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10F9D" w:rsidRPr="007F16D1">
              <w:rPr>
                <w:rFonts w:ascii="Calibri" w:hAnsi="Calibri" w:cs="Calibri"/>
                <w:sz w:val="24"/>
                <w:szCs w:val="24"/>
              </w:rPr>
              <w:t>Opišite listopadno stablo zimi? Kako ono može izgledati? (gole grane, grane prekrivene snijegom ili injem…)</w:t>
            </w:r>
          </w:p>
          <w:p w14:paraId="198EEEC2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45008" w:rsidRPr="007F16D1" w14:paraId="2DE6CD92" w14:textId="77777777" w:rsidTr="00634C91">
        <w:tc>
          <w:tcPr>
            <w:tcW w:w="9288" w:type="dxa"/>
            <w:gridSpan w:val="3"/>
          </w:tcPr>
          <w:p w14:paraId="59C3A0AF" w14:textId="77777777" w:rsidR="00634C91" w:rsidRPr="007F16D1" w:rsidRDefault="00634C91" w:rsidP="000B308E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F16D1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ZADATAK</w:t>
            </w:r>
          </w:p>
          <w:p w14:paraId="40F84A57" w14:textId="77777777" w:rsidR="003A31A0" w:rsidRPr="007F16D1" w:rsidRDefault="00810F9D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Nakon obilaska listopadnog stabla u dvorištu škole (opipavanje kore, doživljaja veličine, uočavanje prelaska debla u grane, te račvanje grana…)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,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pripremamo se za rad. Na stolu je tamni (crni) papir kao podloga i bijela kreda. </w:t>
            </w:r>
          </w:p>
          <w:p w14:paraId="1048D39C" w14:textId="77777777" w:rsidR="00810F9D" w:rsidRPr="007F16D1" w:rsidRDefault="00810F9D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Zadatak je nacrtati stablo zimi koristeći se kredom kao što smo to naučili s ugljenom. Pazimo na pritisak krede kako bi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smo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dobili željnu debljinu crte. Različitim položajem krede možemo popunjavati veće površine. </w:t>
            </w:r>
            <w:r w:rsidR="001D5EAD" w:rsidRPr="007F16D1">
              <w:rPr>
                <w:rFonts w:ascii="Calibri" w:hAnsi="Calibri" w:cs="Calibri"/>
                <w:sz w:val="24"/>
                <w:szCs w:val="24"/>
              </w:rPr>
              <w:t xml:space="preserve">Površine možemo popunjavati i uzastopnim, gustim povlačenjem crta ili </w:t>
            </w:r>
            <w:proofErr w:type="spellStart"/>
            <w:r w:rsidR="001D5EAD" w:rsidRPr="007F16D1">
              <w:rPr>
                <w:rFonts w:ascii="Calibri" w:hAnsi="Calibri" w:cs="Calibri"/>
                <w:sz w:val="24"/>
                <w:szCs w:val="24"/>
              </w:rPr>
              <w:t>točkanjem</w:t>
            </w:r>
            <w:proofErr w:type="spellEnd"/>
            <w:r w:rsidR="001D5EAD" w:rsidRPr="007F16D1">
              <w:rPr>
                <w:rFonts w:ascii="Calibri" w:hAnsi="Calibri" w:cs="Calibri"/>
                <w:sz w:val="24"/>
                <w:szCs w:val="24"/>
              </w:rPr>
              <w:t>. Gušće crte ili točke dat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će </w:t>
            </w:r>
            <w:r w:rsidR="001D5EAD" w:rsidRPr="007F16D1">
              <w:rPr>
                <w:rFonts w:ascii="Calibri" w:hAnsi="Calibri" w:cs="Calibri"/>
                <w:sz w:val="24"/>
                <w:szCs w:val="24"/>
              </w:rPr>
              <w:t xml:space="preserve">jaču boju.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Moramo paziti </w:t>
            </w:r>
            <w:r w:rsidR="001D5EAD" w:rsidRPr="007F16D1">
              <w:rPr>
                <w:rFonts w:ascii="Calibri" w:hAnsi="Calibri" w:cs="Calibri"/>
                <w:sz w:val="24"/>
                <w:szCs w:val="24"/>
              </w:rPr>
              <w:t xml:space="preserve">da uprljanim prstima previše ne umrljamo crtež. </w:t>
            </w:r>
          </w:p>
          <w:p w14:paraId="54EABFA4" w14:textId="77777777" w:rsidR="001D5EAD" w:rsidRPr="007F16D1" w:rsidRDefault="001D5EAD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Stablo treba pažljivo smjestiti na podlogu papira. Ono je glavni motiv i poželjno je da je u sredini te da zauzima većinu prostora. Vidjeli smo kako stablo iz debla razvija veliku krošnju. Grane se račvaju od debljih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,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rjeđih prema tanjima koje su sve gušće. Kreću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se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>u svim smjerovima oblikujući oblu krošnju koja izgleda kao oblak.</w:t>
            </w:r>
            <w:r w:rsidR="00AD427F" w:rsidRPr="007F16D1">
              <w:rPr>
                <w:rFonts w:ascii="Calibri" w:hAnsi="Calibri" w:cs="Calibri"/>
                <w:sz w:val="24"/>
                <w:szCs w:val="24"/>
              </w:rPr>
              <w:t xml:space="preserve"> Možemo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crtati</w:t>
            </w:r>
            <w:r w:rsidR="00AD427F" w:rsidRPr="007F16D1">
              <w:rPr>
                <w:rFonts w:ascii="Calibri" w:hAnsi="Calibri" w:cs="Calibri"/>
                <w:sz w:val="24"/>
                <w:szCs w:val="24"/>
              </w:rPr>
              <w:t xml:space="preserve"> i ravne i zakrivljene i izlomljene crte. Gdje bi bilo najbolje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upotrijebiti</w:t>
            </w:r>
            <w:r w:rsidR="00AD427F" w:rsidRPr="007F16D1">
              <w:rPr>
                <w:rFonts w:ascii="Calibri" w:hAnsi="Calibri" w:cs="Calibri"/>
                <w:sz w:val="24"/>
                <w:szCs w:val="24"/>
              </w:rPr>
              <w:t xml:space="preserve"> izlomljene crte? (grane)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Deblo stabla izlazi iz tla.</w:t>
            </w:r>
            <w:r w:rsidR="00AD427F" w:rsidRPr="007F16D1">
              <w:rPr>
                <w:rFonts w:ascii="Calibri" w:hAnsi="Calibri" w:cs="Calibri"/>
                <w:sz w:val="24"/>
                <w:szCs w:val="24"/>
              </w:rPr>
              <w:t xml:space="preserve"> Ono je široko i ne predugačko.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>Znamo da je ispod površine korijenje veliko koliko i sama krošnja. Zimi na tlu nema gotovo ništa. Možemo nacrtati snijeg i snjegovića. Kakav je snjegović naspram stabla? (manji) Ne zaboravimo da je glavni motiv stablo. Deblo i deblje grane popunite gustim crtama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,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t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ako ćemo zornije prikazati hrapavost kore. S jedne strane </w:t>
            </w:r>
            <w:r w:rsidR="00AD427F" w:rsidRPr="007F16D1">
              <w:rPr>
                <w:rFonts w:ascii="Calibri" w:hAnsi="Calibri" w:cs="Calibri"/>
                <w:sz w:val="24"/>
                <w:szCs w:val="24"/>
              </w:rPr>
              <w:t>neka crte budu gušće dok su s druge strane rjeđe. Snijeg na tlu prikažite potezom najšireg dijela krede. Kakav dojam ostavlja takav potez? (mekan) Kada ste zadovoljni crtežom svojeg stabla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,</w:t>
            </w:r>
            <w:r w:rsidR="00AD427F" w:rsidRPr="007F16D1">
              <w:rPr>
                <w:rFonts w:ascii="Calibri" w:hAnsi="Calibri" w:cs="Calibri"/>
                <w:sz w:val="24"/>
                <w:szCs w:val="24"/>
              </w:rPr>
              <w:t xml:space="preserve"> podlogu možete istočkati gušćim i rjeđim točkama koje će prikazivati snijeg.</w:t>
            </w:r>
          </w:p>
          <w:p w14:paraId="4CC6EAB7" w14:textId="77777777" w:rsidR="00AD427F" w:rsidRPr="007F16D1" w:rsidRDefault="00AD427F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Gotove radove izložite i pogledajte jeste</w:t>
            </w:r>
            <w:r w:rsidR="00192885" w:rsidRPr="007F16D1">
              <w:rPr>
                <w:rFonts w:ascii="Calibri" w:hAnsi="Calibri" w:cs="Calibri"/>
                <w:sz w:val="24"/>
                <w:szCs w:val="24"/>
              </w:rPr>
              <w:t xml:space="preserve"> li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>svi izvršili zadatak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>.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Koji rad je najuredniji,</w:t>
            </w:r>
            <w:r w:rsidR="000B308E" w:rsidRPr="007F16D1">
              <w:rPr>
                <w:rFonts w:ascii="Calibri" w:hAnsi="Calibri" w:cs="Calibri"/>
                <w:sz w:val="24"/>
                <w:szCs w:val="24"/>
              </w:rPr>
              <w:t xml:space="preserve"> a</w:t>
            </w:r>
            <w:r w:rsidRPr="007F16D1">
              <w:rPr>
                <w:rFonts w:ascii="Calibri" w:hAnsi="Calibri" w:cs="Calibri"/>
                <w:sz w:val="24"/>
                <w:szCs w:val="24"/>
              </w:rPr>
              <w:t xml:space="preserve"> koji najmaštovitiji?</w:t>
            </w:r>
            <w:r w:rsidR="00192885" w:rsidRPr="007F16D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F16D1">
              <w:rPr>
                <w:rFonts w:ascii="Calibri" w:hAnsi="Calibri" w:cs="Calibri"/>
                <w:sz w:val="24"/>
                <w:szCs w:val="24"/>
              </w:rPr>
              <w:t>Koje stablo djeluje kao da je živo?</w:t>
            </w:r>
          </w:p>
          <w:p w14:paraId="06275D27" w14:textId="77777777" w:rsidR="00192885" w:rsidRPr="007F16D1" w:rsidRDefault="00192885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Uživajte u svojoj zimskoj idili.</w:t>
            </w:r>
          </w:p>
          <w:p w14:paraId="2F2D5F82" w14:textId="77777777" w:rsidR="00192885" w:rsidRPr="007F16D1" w:rsidRDefault="00192885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>Kako bi se radovi bolje sačuvali poželjno ih je pošpricati lakom za kosu. Tako će se spriječiti razmazivanje i otpadanje krede.</w:t>
            </w:r>
          </w:p>
          <w:p w14:paraId="7AB5DCDC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45008" w:rsidRPr="007F16D1" w14:paraId="623BE0A3" w14:textId="77777777" w:rsidTr="00634C91">
        <w:tc>
          <w:tcPr>
            <w:tcW w:w="9288" w:type="dxa"/>
            <w:gridSpan w:val="3"/>
          </w:tcPr>
          <w:p w14:paraId="0A693861" w14:textId="77777777" w:rsidR="000F2EDC" w:rsidRPr="007F16D1" w:rsidRDefault="00FB0493" w:rsidP="000B308E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F16D1">
              <w:rPr>
                <w:rFonts w:ascii="Calibri" w:hAnsi="Calibri" w:cs="Calibri"/>
                <w:b/>
                <w:bCs/>
                <w:sz w:val="24"/>
                <w:szCs w:val="24"/>
              </w:rPr>
              <w:t>Povezanost s međupredmetnim temama:</w:t>
            </w:r>
          </w:p>
          <w:p w14:paraId="1412D15E" w14:textId="77777777" w:rsidR="007F16D1" w:rsidRPr="007F16D1" w:rsidRDefault="007F16D1" w:rsidP="007F16D1">
            <w:pPr>
              <w:pStyle w:val="Bezproreda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hAnsi="Calibri" w:cs="Calibri"/>
                <w:noProof/>
                <w:sz w:val="24"/>
                <w:szCs w:val="24"/>
              </w:rPr>
              <w:t xml:space="preserve">OSR - 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A. 1. 3., B. 1. 2., C. 1. 3.</w:t>
            </w:r>
          </w:p>
          <w:p w14:paraId="30F6BEF1" w14:textId="77777777" w:rsidR="007F16D1" w:rsidRPr="007F16D1" w:rsidRDefault="007F16D1" w:rsidP="007F16D1">
            <w:pPr>
              <w:pStyle w:val="Bezproreda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hAnsi="Calibri" w:cs="Calibri"/>
                <w:sz w:val="24"/>
                <w:szCs w:val="24"/>
              </w:rPr>
              <w:t xml:space="preserve">OR - </w:t>
            </w: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B. 1. 1., C. 1. 1. </w:t>
            </w:r>
          </w:p>
          <w:p w14:paraId="0507FB72" w14:textId="77777777" w:rsidR="007F16D1" w:rsidRPr="007F16D1" w:rsidRDefault="007F16D1" w:rsidP="007F16D1">
            <w:pPr>
              <w:pStyle w:val="Bezproreda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F16D1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P - A. 1. 1., A. 1. 2.</w:t>
            </w:r>
          </w:p>
          <w:p w14:paraId="1E45FA5D" w14:textId="77777777" w:rsidR="007F16D1" w:rsidRPr="007F16D1" w:rsidRDefault="007F16D1" w:rsidP="007F16D1">
            <w:pPr>
              <w:pStyle w:val="Bezproreda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7F16D1">
              <w:rPr>
                <w:rFonts w:ascii="Calibri" w:hAnsi="Calibri" w:cs="Calibri"/>
                <w:noProof/>
                <w:sz w:val="24"/>
                <w:szCs w:val="24"/>
              </w:rPr>
              <w:t xml:space="preserve">UKU - A. 1. 1., A. 1. 2., </w:t>
            </w:r>
            <w:r w:rsidRPr="007F16D1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A. 1. 3., A. 1. 4., B. 1. 1., B. 1. 4., C. 1. 2., C. 1. 3., C. 1. 4., D. 1. 2.</w:t>
            </w:r>
          </w:p>
          <w:p w14:paraId="207922E1" w14:textId="77777777" w:rsidR="00F45008" w:rsidRPr="007F16D1" w:rsidRDefault="00F45008" w:rsidP="000B308E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E25B152" w14:textId="77777777" w:rsidR="00D57C24" w:rsidRPr="007F16D1" w:rsidRDefault="00D57C24" w:rsidP="000B308E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7106409" w14:textId="7FEADB49" w:rsidR="00D57C24" w:rsidRPr="007F16D1" w:rsidRDefault="00D57C24">
      <w:pPr>
        <w:spacing w:after="200" w:line="276" w:lineRule="auto"/>
        <w:rPr>
          <w:rFonts w:ascii="Calibri" w:hAnsi="Calibri" w:cs="Calibri"/>
          <w:sz w:val="24"/>
          <w:szCs w:val="24"/>
        </w:rPr>
      </w:pPr>
    </w:p>
    <w:sectPr w:rsidR="00D57C24" w:rsidRPr="007F16D1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07833" w14:textId="77777777" w:rsidR="001478A0" w:rsidRDefault="001478A0" w:rsidP="00634C91">
      <w:pPr>
        <w:spacing w:after="0" w:line="240" w:lineRule="auto"/>
      </w:pPr>
      <w:r>
        <w:separator/>
      </w:r>
    </w:p>
  </w:endnote>
  <w:endnote w:type="continuationSeparator" w:id="0">
    <w:p w14:paraId="697C5918" w14:textId="77777777" w:rsidR="001478A0" w:rsidRDefault="001478A0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8F2ED" w14:textId="77777777" w:rsidR="001478A0" w:rsidRDefault="001478A0" w:rsidP="00634C91">
      <w:pPr>
        <w:spacing w:after="0" w:line="240" w:lineRule="auto"/>
      </w:pPr>
      <w:r>
        <w:separator/>
      </w:r>
    </w:p>
  </w:footnote>
  <w:footnote w:type="continuationSeparator" w:id="0">
    <w:p w14:paraId="24B82416" w14:textId="77777777" w:rsidR="001478A0" w:rsidRDefault="001478A0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8F575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1FDD7866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F40E0"/>
    <w:multiLevelType w:val="hybridMultilevel"/>
    <w:tmpl w:val="3AB24DFC"/>
    <w:lvl w:ilvl="0" w:tplc="68420F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1374A"/>
    <w:rsid w:val="000B308E"/>
    <w:rsid w:val="000F2EDC"/>
    <w:rsid w:val="001478A0"/>
    <w:rsid w:val="0017519D"/>
    <w:rsid w:val="00192885"/>
    <w:rsid w:val="00193FF0"/>
    <w:rsid w:val="001D5EAD"/>
    <w:rsid w:val="001F797F"/>
    <w:rsid w:val="002A55D4"/>
    <w:rsid w:val="00320A1C"/>
    <w:rsid w:val="00354B2F"/>
    <w:rsid w:val="0038458C"/>
    <w:rsid w:val="003A1E17"/>
    <w:rsid w:val="003A31A0"/>
    <w:rsid w:val="00442093"/>
    <w:rsid w:val="00485D03"/>
    <w:rsid w:val="004C20A5"/>
    <w:rsid w:val="004D465B"/>
    <w:rsid w:val="005B2491"/>
    <w:rsid w:val="00634C91"/>
    <w:rsid w:val="0068187E"/>
    <w:rsid w:val="006F047D"/>
    <w:rsid w:val="007A19CE"/>
    <w:rsid w:val="007D4008"/>
    <w:rsid w:val="007F16D1"/>
    <w:rsid w:val="0080791E"/>
    <w:rsid w:val="00810F9D"/>
    <w:rsid w:val="008523B6"/>
    <w:rsid w:val="009538B3"/>
    <w:rsid w:val="009E45B1"/>
    <w:rsid w:val="009F4288"/>
    <w:rsid w:val="00A439F9"/>
    <w:rsid w:val="00AA025C"/>
    <w:rsid w:val="00AD427F"/>
    <w:rsid w:val="00B866A7"/>
    <w:rsid w:val="00BB078A"/>
    <w:rsid w:val="00BD72E8"/>
    <w:rsid w:val="00C14324"/>
    <w:rsid w:val="00C210C5"/>
    <w:rsid w:val="00CB1ACA"/>
    <w:rsid w:val="00D254EE"/>
    <w:rsid w:val="00D30AB5"/>
    <w:rsid w:val="00D57C24"/>
    <w:rsid w:val="00D73E6F"/>
    <w:rsid w:val="00E3339D"/>
    <w:rsid w:val="00E745CB"/>
    <w:rsid w:val="00F45008"/>
    <w:rsid w:val="00FB0493"/>
    <w:rsid w:val="00FE5216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7383A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A4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B3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2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2020-08-26T07:41:00Z</dcterms:created>
  <dcterms:modified xsi:type="dcterms:W3CDTF">2020-08-26T14:38:00Z</dcterms:modified>
</cp:coreProperties>
</file>