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172BE8" w14:paraId="138DF597" w14:textId="77777777" w:rsidTr="00172BE8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172BE8" w:rsidRDefault="00E43550" w:rsidP="00C208B7">
            <w:r w:rsidRPr="00172BE8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450E7B19" w:rsidR="00FC25D5" w:rsidRPr="00172BE8" w:rsidRDefault="00E43550" w:rsidP="00C208B7">
            <w:r w:rsidRPr="00172BE8">
              <w:t>RAZRED:</w:t>
            </w:r>
            <w:r w:rsidR="00FC25D5" w:rsidRPr="00172BE8">
              <w:t xml:space="preserve"> 2.</w:t>
            </w:r>
          </w:p>
        </w:tc>
      </w:tr>
      <w:tr w:rsidR="00E43550" w:rsidRPr="00172BE8" w14:paraId="5F7391FE" w14:textId="77777777" w:rsidTr="00172BE8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172BE8" w:rsidRDefault="00E43550" w:rsidP="009468B0">
            <w:r w:rsidRPr="00172BE8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172BE8" w:rsidRDefault="00E43550" w:rsidP="009468B0">
            <w:r w:rsidRPr="00172BE8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1AAD8618" w:rsidR="00E43550" w:rsidRPr="00172BE8" w:rsidRDefault="00E43550" w:rsidP="009468B0">
            <w:r w:rsidRPr="00172BE8">
              <w:t>REDNI BROJ SATA:</w:t>
            </w:r>
            <w:r w:rsidR="00B14099" w:rsidRPr="00172BE8">
              <w:t xml:space="preserve"> </w:t>
            </w:r>
            <w:r w:rsidR="00FC25D5" w:rsidRPr="00172BE8">
              <w:t>31</w:t>
            </w:r>
            <w:r w:rsidR="00B14099" w:rsidRPr="00172BE8">
              <w:t>.</w:t>
            </w:r>
          </w:p>
        </w:tc>
      </w:tr>
      <w:tr w:rsidR="00E43550" w:rsidRPr="00172BE8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64CBF90" w:rsidR="00E43550" w:rsidRPr="00172BE8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172BE8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172BE8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172BE8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47CCF8AF" w14:textId="77777777" w:rsidR="00E43550" w:rsidRPr="00172BE8" w:rsidRDefault="00E43550" w:rsidP="00C83D35">
            <w:r w:rsidRPr="00172BE8">
              <w:t>NASTAVNA JEDINICA:</w:t>
            </w:r>
            <w:r w:rsidR="006608F4" w:rsidRPr="00172BE8">
              <w:t xml:space="preserve"> Kolut naprijed niz kosinu</w:t>
            </w:r>
          </w:p>
          <w:p w14:paraId="1DC1AF76" w14:textId="5DEB44AE" w:rsidR="00F95021" w:rsidRPr="00172BE8" w:rsidRDefault="00F95021" w:rsidP="00C83D35">
            <w:r w:rsidRPr="00172BE8">
              <w:t xml:space="preserve">                                        Oprema za nastavu</w:t>
            </w:r>
          </w:p>
        </w:tc>
      </w:tr>
      <w:tr w:rsidR="00E43550" w:rsidRPr="00172BE8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172BE8" w:rsidRDefault="00E43550" w:rsidP="008B00CE">
            <w:r w:rsidRPr="00172BE8">
              <w:t>CILJ SATA:</w:t>
            </w:r>
            <w:r w:rsidR="0084239C" w:rsidRPr="00172BE8">
              <w:t xml:space="preserve"> </w:t>
            </w:r>
          </w:p>
          <w:p w14:paraId="0CD77985" w14:textId="77777777" w:rsidR="006608F4" w:rsidRPr="00172BE8" w:rsidRDefault="006608F4" w:rsidP="006608F4">
            <w:pPr>
              <w:rPr>
                <w:rFonts w:cstheme="minorHAnsi"/>
                <w:b/>
                <w:color w:val="92D050"/>
              </w:rPr>
            </w:pPr>
            <w:r w:rsidRPr="00172BE8">
              <w:rPr>
                <w:rFonts w:cstheme="minorHAnsi"/>
                <w:b/>
                <w:color w:val="92D050"/>
              </w:rPr>
              <w:t>Predmetno područje A</w:t>
            </w:r>
          </w:p>
          <w:p w14:paraId="415D8ACE" w14:textId="18A00D9F" w:rsidR="006608F4" w:rsidRPr="00172BE8" w:rsidRDefault="006608F4" w:rsidP="006608F4">
            <w:pPr>
              <w:rPr>
                <w:rFonts w:cstheme="minorHAnsi"/>
                <w:b/>
              </w:rPr>
            </w:pPr>
            <w:r w:rsidRPr="00172BE8">
              <w:rPr>
                <w:rFonts w:cstheme="minorHAnsi"/>
                <w:b/>
              </w:rPr>
              <w:t>Usavršav</w:t>
            </w:r>
            <w:r w:rsidR="00612BDA" w:rsidRPr="00172BE8">
              <w:rPr>
                <w:rFonts w:cstheme="minorHAnsi"/>
                <w:b/>
              </w:rPr>
              <w:t>a</w:t>
            </w:r>
            <w:r w:rsidRPr="00172BE8">
              <w:rPr>
                <w:rFonts w:cstheme="minorHAnsi"/>
                <w:b/>
              </w:rPr>
              <w:t>nje motoričkog</w:t>
            </w:r>
            <w:r w:rsidR="00612BDA" w:rsidRPr="00172BE8">
              <w:rPr>
                <w:rFonts w:cstheme="minorHAnsi"/>
                <w:b/>
              </w:rPr>
              <w:t>a</w:t>
            </w:r>
            <w:r w:rsidRPr="00172BE8">
              <w:rPr>
                <w:rFonts w:cstheme="minorHAnsi"/>
                <w:b/>
              </w:rPr>
              <w:t xml:space="preserve"> znanja</w:t>
            </w:r>
          </w:p>
          <w:p w14:paraId="4EE891C0" w14:textId="77777777" w:rsidR="00E43550" w:rsidRPr="00172BE8" w:rsidRDefault="006608F4" w:rsidP="006608F4">
            <w:r w:rsidRPr="00172BE8">
              <w:t>Kolut naprijed niz kosinu</w:t>
            </w:r>
          </w:p>
          <w:p w14:paraId="7E4685BB" w14:textId="77777777" w:rsidR="00F95021" w:rsidRPr="00172BE8" w:rsidRDefault="00F95021" w:rsidP="006608F4"/>
          <w:p w14:paraId="72854AFF" w14:textId="77777777" w:rsidR="00F95021" w:rsidRPr="00172BE8" w:rsidRDefault="00F95021" w:rsidP="00F95021">
            <w:pPr>
              <w:rPr>
                <w:rFonts w:cstheme="minorHAnsi"/>
                <w:b/>
                <w:bCs/>
                <w:color w:val="0070C0"/>
              </w:rPr>
            </w:pPr>
            <w:r w:rsidRPr="00172BE8">
              <w:rPr>
                <w:rFonts w:cstheme="minorHAnsi"/>
                <w:b/>
                <w:bCs/>
                <w:color w:val="0070C0"/>
              </w:rPr>
              <w:t>Predmetno područje D</w:t>
            </w:r>
          </w:p>
          <w:p w14:paraId="7E9B0069" w14:textId="77777777" w:rsidR="00F95021" w:rsidRPr="00172BE8" w:rsidRDefault="00F95021" w:rsidP="00F95021">
            <w:pPr>
              <w:rPr>
                <w:rFonts w:cstheme="minorHAnsi"/>
                <w:b/>
                <w:bCs/>
              </w:rPr>
            </w:pPr>
            <w:r w:rsidRPr="00172BE8">
              <w:rPr>
                <w:rFonts w:cstheme="minorHAnsi"/>
                <w:b/>
                <w:bCs/>
              </w:rPr>
              <w:t>Oprema za nastavu</w:t>
            </w:r>
          </w:p>
          <w:p w14:paraId="66E620C1" w14:textId="695DC336" w:rsidR="00F95021" w:rsidRPr="00172BE8" w:rsidRDefault="00F95021" w:rsidP="006608F4">
            <w:pPr>
              <w:rPr>
                <w:rFonts w:cstheme="minorHAnsi"/>
              </w:rPr>
            </w:pPr>
            <w:r w:rsidRPr="00172BE8">
              <w:rPr>
                <w:rFonts w:cstheme="minorHAnsi"/>
              </w:rPr>
              <w:t xml:space="preserve">Prati svoje higijenske postupke </w:t>
            </w:r>
            <w:r w:rsidR="00612BDA" w:rsidRPr="00172BE8">
              <w:rPr>
                <w:rFonts w:cstheme="minorHAnsi"/>
              </w:rPr>
              <w:t xml:space="preserve">– </w:t>
            </w:r>
            <w:r w:rsidRPr="00172BE8">
              <w:rPr>
                <w:rFonts w:eastAsia="Times New Roman" w:cstheme="minorHAnsi"/>
                <w:color w:val="231F20"/>
                <w:lang w:eastAsia="hr-HR"/>
              </w:rPr>
              <w:t>Prepoznaje i primjenjuje postupke za održavanje higijene pri tjelesnoj aktivnosti te se brine o opremi za tjelesno vježbanje.</w:t>
            </w:r>
          </w:p>
        </w:tc>
      </w:tr>
      <w:tr w:rsidR="00E43550" w:rsidRPr="00172BE8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857C868" w14:textId="4FFE8FB0" w:rsidR="009618D3" w:rsidRPr="002244A3" w:rsidRDefault="00E43550" w:rsidP="00636F6B">
            <w:pPr>
              <w:rPr>
                <w:b/>
                <w:bCs/>
              </w:rPr>
            </w:pPr>
            <w:r w:rsidRPr="00172BE8">
              <w:t>ISHODI UČENJA:</w:t>
            </w:r>
            <w:r w:rsidR="002244A3">
              <w:t xml:space="preserve"> </w:t>
            </w:r>
            <w:r w:rsidR="006608F4" w:rsidRPr="00172BE8">
              <w:t>Učenik vježba i izvodi aktivnost.</w:t>
            </w:r>
            <w:r w:rsidR="002244A3">
              <w:t xml:space="preserve"> </w:t>
            </w:r>
            <w:r w:rsidR="002244A3">
              <w:t>OŠ TZK A.2.1.</w:t>
            </w:r>
          </w:p>
          <w:p w14:paraId="76F7ADAD" w14:textId="307F4B94" w:rsidR="00EE3F03" w:rsidRPr="00172BE8" w:rsidRDefault="00EE3F03" w:rsidP="00636F6B">
            <w:r w:rsidRPr="00172BE8">
              <w:rPr>
                <w:rFonts w:eastAsia="Times New Roman" w:cstheme="minorHAnsi"/>
                <w:color w:val="231F20"/>
                <w:lang w:eastAsia="hr-HR"/>
              </w:rPr>
              <w:t>Prepoznaje i primjenjuje postupke za održavanje higijene pri tjelesnoj aktivnosti te se brine o opremi za tjelesno vježbanje.</w:t>
            </w:r>
            <w:r w:rsidR="002244A3">
              <w:rPr>
                <w:rFonts w:eastAsia="Times New Roman" w:cstheme="minorHAnsi"/>
                <w:color w:val="231F20"/>
                <w:lang w:eastAsia="hr-HR"/>
              </w:rPr>
              <w:t xml:space="preserve"> OŠ TZK D.2.1.</w:t>
            </w:r>
          </w:p>
        </w:tc>
      </w:tr>
      <w:tr w:rsidR="00382BA4" w:rsidRPr="00172BE8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7C337C16" w:rsidR="00382BA4" w:rsidRPr="00172BE8" w:rsidRDefault="00382BA4" w:rsidP="00C208B7">
            <w:r w:rsidRPr="00172BE8">
              <w:t>NASTAVNA SREDSTVA:</w:t>
            </w:r>
            <w:r w:rsidR="000D382A" w:rsidRPr="00172BE8">
              <w:t xml:space="preserve"> lopte </w:t>
            </w:r>
          </w:p>
        </w:tc>
      </w:tr>
      <w:tr w:rsidR="00382BA4" w:rsidRPr="00172BE8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328F590A" w:rsidR="00382BA4" w:rsidRPr="00172BE8" w:rsidRDefault="00233F0C" w:rsidP="00C208B7">
            <w:r w:rsidRPr="00172BE8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172BE8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172BE8" w:rsidRDefault="00E43550" w:rsidP="00C208B7">
            <w:pPr>
              <w:jc w:val="center"/>
            </w:pPr>
            <w:r w:rsidRPr="00172BE8">
              <w:t>TIJEK NASTAVNOGA SATA</w:t>
            </w:r>
          </w:p>
        </w:tc>
      </w:tr>
      <w:tr w:rsidR="00382BA4" w:rsidRPr="00172BE8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172BE8" w:rsidRDefault="00382BA4" w:rsidP="00C208B7">
            <w:pPr>
              <w:jc w:val="center"/>
              <w:rPr>
                <w:b/>
              </w:rPr>
            </w:pPr>
            <w:r w:rsidRPr="00172BE8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172BE8" w:rsidRDefault="00382BA4" w:rsidP="00C208B7">
            <w:pPr>
              <w:jc w:val="center"/>
            </w:pPr>
            <w:r w:rsidRPr="00172BE8">
              <w:t>AKTIVNOSTI UČENIKA</w:t>
            </w:r>
          </w:p>
        </w:tc>
      </w:tr>
      <w:tr w:rsidR="00382BA4" w:rsidRPr="00172BE8" w14:paraId="2AB8902F" w14:textId="77777777" w:rsidTr="00D247A1">
        <w:trPr>
          <w:trHeight w:val="1146"/>
        </w:trPr>
        <w:tc>
          <w:tcPr>
            <w:tcW w:w="1634" w:type="dxa"/>
          </w:tcPr>
          <w:p w14:paraId="2BF7C1ED" w14:textId="77777777" w:rsidR="00382BA4" w:rsidRPr="00172BE8" w:rsidRDefault="00382BA4" w:rsidP="00636F6B">
            <w:pPr>
              <w:rPr>
                <w:b/>
              </w:rPr>
            </w:pPr>
          </w:p>
          <w:p w14:paraId="17B9792E" w14:textId="77777777" w:rsidR="00382BA4" w:rsidRPr="00172BE8" w:rsidRDefault="00382BA4" w:rsidP="00636F6B">
            <w:pPr>
              <w:rPr>
                <w:b/>
              </w:rPr>
            </w:pPr>
          </w:p>
          <w:p w14:paraId="798816B4" w14:textId="5AD77BE9" w:rsidR="00382BA4" w:rsidRPr="00172BE8" w:rsidRDefault="00382BA4" w:rsidP="00636F6B">
            <w:r w:rsidRPr="00172BE8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57BD3637" w14:textId="77777777" w:rsidR="000D19EF" w:rsidRPr="00172BE8" w:rsidRDefault="000D19EF" w:rsidP="000D19EF">
            <w:pPr>
              <w:rPr>
                <w:bCs/>
              </w:rPr>
            </w:pPr>
            <w:r w:rsidRPr="00172BE8">
              <w:rPr>
                <w:bCs/>
              </w:rPr>
              <w:t>HVATANJE U TROJKAMA</w:t>
            </w:r>
          </w:p>
          <w:p w14:paraId="5ED48C90" w14:textId="10D5CB54" w:rsidR="00382BA4" w:rsidRPr="00172BE8" w:rsidRDefault="000D19EF" w:rsidP="000D19EF">
            <w:pPr>
              <w:spacing w:line="256" w:lineRule="auto"/>
              <w:jc w:val="both"/>
            </w:pPr>
            <w:r w:rsidRPr="00172BE8">
              <w:t>Učenike podijelimo u skupine po troje. Dva se učenika drže za ruke i hvataju trećega. Kada ga uhvate, on zamijeni mjesto s učenikom koji ga je dotaknuo, a ovaj postaje slobodan i igra se nastavlja.</w:t>
            </w:r>
          </w:p>
        </w:tc>
      </w:tr>
      <w:tr w:rsidR="000D19EF" w:rsidRPr="00172BE8" w14:paraId="6A61B6AA" w14:textId="77777777" w:rsidTr="000D19EF">
        <w:trPr>
          <w:trHeight w:val="283"/>
        </w:trPr>
        <w:tc>
          <w:tcPr>
            <w:tcW w:w="1634" w:type="dxa"/>
          </w:tcPr>
          <w:p w14:paraId="331E34ED" w14:textId="77777777" w:rsidR="000D19EF" w:rsidRPr="00172BE8" w:rsidRDefault="000D19EF" w:rsidP="000D19EF">
            <w:pPr>
              <w:rPr>
                <w:b/>
              </w:rPr>
            </w:pPr>
          </w:p>
          <w:p w14:paraId="61726AF9" w14:textId="77777777" w:rsidR="000D19EF" w:rsidRPr="00172BE8" w:rsidRDefault="000D19EF" w:rsidP="000D19EF">
            <w:pPr>
              <w:rPr>
                <w:b/>
              </w:rPr>
            </w:pPr>
          </w:p>
          <w:p w14:paraId="552C1F7A" w14:textId="28E12C6F" w:rsidR="000D19EF" w:rsidRPr="00172BE8" w:rsidRDefault="000D19EF" w:rsidP="000D19EF">
            <w:pPr>
              <w:rPr>
                <w:b/>
              </w:rPr>
            </w:pPr>
            <w:r w:rsidRPr="00172BE8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548DBB55" w14:textId="77777777" w:rsidR="000D19EF" w:rsidRPr="00172BE8" w:rsidRDefault="000D19EF" w:rsidP="000D19EF">
            <w:pPr>
              <w:spacing w:after="200" w:line="276" w:lineRule="auto"/>
            </w:pPr>
            <w:r w:rsidRPr="00172BE8">
              <w:t>OPĆE PRIPREMNE VJEŽBE BEZ POMAGALA</w:t>
            </w:r>
          </w:p>
          <w:p w14:paraId="69FB2C8D" w14:textId="77777777" w:rsidR="00612BDA" w:rsidRPr="00172BE8" w:rsidRDefault="00612BDA" w:rsidP="00612BDA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172BE8">
              <w:t>VJEŽBA – GLAVOM NAPRIJED-NATRAG, LIJEVO-DESNO: Stav uspravan, ruke spuštene uz tijelo, stopala spojena. Učenici spuštaju glavu na prsa, kratko je zadrže, a zatim lagano vraćaju. Stav uspravan, ruke spuštene uz tijelo, stopala spojena. Učenici glavom lagano izvode pokret u lijevu stranu, a zatim u desnu. Ramena ne smiju podizati.</w:t>
            </w:r>
          </w:p>
          <w:p w14:paraId="63E90C44" w14:textId="77777777" w:rsidR="00612BDA" w:rsidRPr="00172BE8" w:rsidRDefault="00612BDA" w:rsidP="00612BDA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172BE8">
              <w:t>VJEŽBA – LETIMO POPUT PTICE: Stav uspravan, stopala spojena, ruke uz tijelo. Učenici ruke podižu u stranu do visine ramena i spuštaju u početni položaj.</w:t>
            </w:r>
          </w:p>
          <w:p w14:paraId="7E886DE2" w14:textId="77777777" w:rsidR="00612BDA" w:rsidRPr="00172BE8" w:rsidRDefault="00612BDA" w:rsidP="00612BDA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172BE8">
              <w:t>VJEŽBA – KRUŽIMO RAMENIMA: Stav uspravan, ruke spuštene uz tijelo, stopala spojena. Učenici ramenima kruže unatrag, a zatim prema naprijed.</w:t>
            </w:r>
          </w:p>
          <w:p w14:paraId="61909485" w14:textId="77777777" w:rsidR="00612BDA" w:rsidRPr="00172BE8" w:rsidRDefault="00612BDA" w:rsidP="00612BDA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172BE8">
              <w:t>VJEŽBA – PLIVAJMO: Stav uspravan, stopala blago raširena. Učenici rukama izvode pokrete kao da plivaju.</w:t>
            </w:r>
          </w:p>
          <w:p w14:paraId="029E8AF6" w14:textId="77777777" w:rsidR="00612BDA" w:rsidRPr="00172BE8" w:rsidRDefault="00612BDA" w:rsidP="00612BDA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172BE8">
              <w:lastRenderedPageBreak/>
              <w:t>VJEŽBA – KRUŽIMO BOKOVIMA: Stav uspravan, raskoračni, ruke su na bokovima. Učenici kruže bokovima, trup se lagano naginje naprijed ili natrag.</w:t>
            </w:r>
          </w:p>
          <w:p w14:paraId="1745AE46" w14:textId="77777777" w:rsidR="00612BDA" w:rsidRPr="00172BE8" w:rsidRDefault="00612BDA" w:rsidP="00612BDA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172BE8">
              <w:t>VJEŽBA – LIJEVA RUKA – DESNA NOGA 2: Stav je sjedeći, raznožni. Učenici lijevom rukom dotiču prste desne noge, a desnom lijeve, naizmjence.</w:t>
            </w:r>
          </w:p>
          <w:p w14:paraId="18C07C9D" w14:textId="55FDE437" w:rsidR="000D19EF" w:rsidRPr="00172BE8" w:rsidRDefault="00612BDA" w:rsidP="00D247A1">
            <w:pPr>
              <w:pStyle w:val="ListParagraph"/>
              <w:numPr>
                <w:ilvl w:val="0"/>
                <w:numId w:val="5"/>
              </w:numPr>
              <w:spacing w:after="160" w:line="256" w:lineRule="auto"/>
            </w:pPr>
            <w:r w:rsidRPr="00172BE8">
              <w:t>VJEŽBA – ČUČNJEVI: Stav je uspravan, blago raskoračni. Iz uspravnoga položaja učenici se polako spuštaju u čučanj i vraćaju u početni položaj. Rukama mogu dotaknuti tlo kad se spuste u čučanj i tada su ruke uz tijelo ili su ruke u početnome položaju ispružene ispred tijela i tako se spuštaju u čučanj i vraćaju u početni položaj.</w:t>
            </w:r>
          </w:p>
        </w:tc>
      </w:tr>
      <w:tr w:rsidR="000D19EF" w:rsidRPr="00172BE8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0D19EF" w:rsidRPr="00172BE8" w:rsidRDefault="000D19EF" w:rsidP="000D19EF">
            <w:pPr>
              <w:rPr>
                <w:b/>
              </w:rPr>
            </w:pPr>
          </w:p>
          <w:p w14:paraId="38D01DEA" w14:textId="77777777" w:rsidR="000D19EF" w:rsidRPr="00172BE8" w:rsidRDefault="000D19EF" w:rsidP="000D19EF">
            <w:pPr>
              <w:rPr>
                <w:b/>
              </w:rPr>
            </w:pPr>
          </w:p>
          <w:p w14:paraId="41A985AE" w14:textId="697140CE" w:rsidR="000D19EF" w:rsidRPr="00172BE8" w:rsidRDefault="000D19EF" w:rsidP="000D19EF">
            <w:pPr>
              <w:rPr>
                <w:b/>
              </w:rPr>
            </w:pPr>
            <w:r w:rsidRPr="00172BE8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18737D80" w14:textId="4CB22C60" w:rsidR="00612BDA" w:rsidRDefault="00612BDA" w:rsidP="00612BDA">
            <w:pPr>
              <w:spacing w:line="256" w:lineRule="auto"/>
              <w:jc w:val="both"/>
            </w:pPr>
            <w:r w:rsidRPr="00172BE8">
              <w:t>AKTIVNOST:</w:t>
            </w:r>
          </w:p>
          <w:p w14:paraId="6A5D3677" w14:textId="70EA4F35" w:rsidR="00172BE8" w:rsidRPr="00172BE8" w:rsidRDefault="00172BE8" w:rsidP="00612BDA">
            <w:pPr>
              <w:spacing w:line="256" w:lineRule="auto"/>
              <w:jc w:val="both"/>
              <w:rPr>
                <w:b/>
                <w:bCs/>
              </w:rPr>
            </w:pPr>
            <w:r w:rsidRPr="00172BE8">
              <w:rPr>
                <w:b/>
                <w:bCs/>
              </w:rPr>
              <w:t>Kolut naprijed niz kosinu</w:t>
            </w:r>
          </w:p>
          <w:p w14:paraId="38B96BC2" w14:textId="727A303E" w:rsidR="0091076B" w:rsidRPr="00172BE8" w:rsidRDefault="00612BDA" w:rsidP="0091076B">
            <w:pPr>
              <w:rPr>
                <w:color w:val="FF0000"/>
              </w:rPr>
            </w:pPr>
            <w:r w:rsidRPr="00172BE8">
              <w:rPr>
                <w:rFonts w:cstheme="minorHAnsi"/>
              </w:rPr>
              <w:t>Učenici su raspoređeni u kolonu. Izvode kolutanje naprijed niz kosinu koja je napravljena od postavljene odskočne daske ispod strunjače. Učenik se koluta, tijekom kolutanja primi se za koljena i kada dođe do završetka kolutanja, uspravi se. Kreće sljedeći učenik.</w:t>
            </w:r>
          </w:p>
          <w:p w14:paraId="768DA179" w14:textId="77777777" w:rsidR="0091076B" w:rsidRPr="00172BE8" w:rsidRDefault="0091076B" w:rsidP="0091076B">
            <w:pPr>
              <w:spacing w:line="256" w:lineRule="auto"/>
              <w:jc w:val="both"/>
            </w:pPr>
          </w:p>
          <w:p w14:paraId="32788CBA" w14:textId="77777777" w:rsidR="0091076B" w:rsidRPr="00172BE8" w:rsidRDefault="0091076B" w:rsidP="0091076B">
            <w:pPr>
              <w:rPr>
                <w:rFonts w:cstheme="minorHAnsi"/>
                <w:bCs/>
                <w:iCs/>
              </w:rPr>
            </w:pPr>
            <w:r w:rsidRPr="00172BE8">
              <w:rPr>
                <w:rFonts w:cstheme="minorHAnsi"/>
                <w:bCs/>
                <w:iCs/>
              </w:rPr>
              <w:t>TEMA: Oprema za nastavu</w:t>
            </w:r>
          </w:p>
          <w:p w14:paraId="55BB9974" w14:textId="77777777" w:rsidR="0091076B" w:rsidRPr="00172BE8" w:rsidRDefault="0091076B" w:rsidP="0091076B">
            <w:pPr>
              <w:rPr>
                <w:rFonts w:cstheme="minorHAnsi"/>
                <w:bCs/>
                <w:iCs/>
              </w:rPr>
            </w:pPr>
            <w:r w:rsidRPr="00172BE8">
              <w:rPr>
                <w:rFonts w:cstheme="minorHAnsi"/>
                <w:bCs/>
                <w:iCs/>
              </w:rPr>
              <w:t xml:space="preserve">AKTIVNOST: </w:t>
            </w:r>
          </w:p>
          <w:p w14:paraId="18FAE7D6" w14:textId="4A05CC1F" w:rsidR="0091076B" w:rsidRPr="00172BE8" w:rsidRDefault="0091076B" w:rsidP="0091076B">
            <w:pPr>
              <w:rPr>
                <w:rFonts w:cstheme="minorHAnsi"/>
                <w:b/>
                <w:bCs/>
              </w:rPr>
            </w:pPr>
            <w:r w:rsidRPr="00172BE8">
              <w:rPr>
                <w:rFonts w:cstheme="minorHAnsi"/>
                <w:b/>
                <w:bCs/>
              </w:rPr>
              <w:t>Prati svoje higijenske postupke</w:t>
            </w:r>
          </w:p>
          <w:p w14:paraId="1F7A2999" w14:textId="332E0894" w:rsidR="000D19EF" w:rsidRPr="00172BE8" w:rsidRDefault="0091076B" w:rsidP="00380750">
            <w:r w:rsidRPr="00172BE8">
              <w:t>VREDNOVANJE KAO UČENJE: PALČEVI</w:t>
            </w:r>
          </w:p>
        </w:tc>
      </w:tr>
      <w:tr w:rsidR="000D19EF" w:rsidRPr="00172BE8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0D19EF" w:rsidRPr="00172BE8" w:rsidRDefault="000D19EF" w:rsidP="000D19EF">
            <w:pPr>
              <w:rPr>
                <w:b/>
              </w:rPr>
            </w:pPr>
          </w:p>
          <w:p w14:paraId="7C7D195D" w14:textId="77777777" w:rsidR="000D19EF" w:rsidRPr="00172BE8" w:rsidRDefault="000D19EF" w:rsidP="000D19EF">
            <w:pPr>
              <w:jc w:val="center"/>
              <w:rPr>
                <w:b/>
              </w:rPr>
            </w:pPr>
          </w:p>
          <w:p w14:paraId="0BE19996" w14:textId="2318763F" w:rsidR="000D19EF" w:rsidRPr="00172BE8" w:rsidRDefault="000D19EF" w:rsidP="000D19EF">
            <w:pPr>
              <w:jc w:val="center"/>
            </w:pPr>
            <w:r w:rsidRPr="00172BE8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18485216" w14:textId="50CA1843" w:rsidR="00B83F01" w:rsidRPr="00172BE8" w:rsidRDefault="00B83F01" w:rsidP="00B83F01">
            <w:pPr>
              <w:rPr>
                <w:bCs/>
              </w:rPr>
            </w:pPr>
            <w:r w:rsidRPr="00172BE8">
              <w:rPr>
                <w:bCs/>
              </w:rPr>
              <w:t>ELEMENTARNA IGRA: NEKA PUCA</w:t>
            </w:r>
          </w:p>
          <w:p w14:paraId="68CDBD6C" w14:textId="08290539" w:rsidR="000D19EF" w:rsidRPr="00172BE8" w:rsidRDefault="00B83F01" w:rsidP="00D247A1">
            <w:r w:rsidRPr="00172BE8">
              <w:t>Učenike podijelimo u nekoliko skupina, a svaka skupina ima svo</w:t>
            </w:r>
            <w:r w:rsidR="00612BDA" w:rsidRPr="00172BE8">
              <w:t>je</w:t>
            </w:r>
            <w:r w:rsidRPr="00172BE8">
              <w:t>g</w:t>
            </w:r>
            <w:r w:rsidR="00612BDA" w:rsidRPr="00172BE8">
              <w:t>a</w:t>
            </w:r>
            <w:r w:rsidRPr="00172BE8">
              <w:t xml:space="preserve"> sudca. Svi su učenici okupljeni oko lopte koja se nalazi na tlu. Na sudčevo „Neka puca, neka </w:t>
            </w:r>
            <w:r w:rsidR="00612BDA" w:rsidRPr="00172BE8">
              <w:t xml:space="preserve">puca – </w:t>
            </w:r>
            <w:r w:rsidRPr="00172BE8">
              <w:t>Ivan!“ (prozove učenika iz skupine), Ivan uzima loptu i nastoji pogoditi nekoga od učenika koji su se istog</w:t>
            </w:r>
            <w:r w:rsidR="00612BDA" w:rsidRPr="00172BE8">
              <w:t>a</w:t>
            </w:r>
            <w:r w:rsidRPr="00172BE8">
              <w:t xml:space="preserve"> trenutka razbježali kako ih on ne bi pogodio. Ako Ivan nekoga pogodi, postaje sudac, a </w:t>
            </w:r>
            <w:r w:rsidR="00612BDA" w:rsidRPr="00172BE8">
              <w:t xml:space="preserve">ne </w:t>
            </w:r>
            <w:r w:rsidRPr="00172BE8">
              <w:t>pogodi li nikoga, sudac postaje onaj učenik prema kojemu je lopta bila usmjerena, a koji se uspješno izmaknuo. Igra se nastavlja.</w:t>
            </w:r>
          </w:p>
        </w:tc>
      </w:tr>
      <w:tr w:rsidR="00725E88" w:rsidRPr="00172BE8" w14:paraId="17F95E9C" w14:textId="77777777" w:rsidTr="00612650">
        <w:trPr>
          <w:trHeight w:val="1422"/>
        </w:trPr>
        <w:tc>
          <w:tcPr>
            <w:tcW w:w="1634" w:type="dxa"/>
          </w:tcPr>
          <w:p w14:paraId="318E0D67" w14:textId="77777777" w:rsidR="00725E88" w:rsidRPr="00172BE8" w:rsidRDefault="00725E88" w:rsidP="00725E88">
            <w:pPr>
              <w:rPr>
                <w:b/>
              </w:rPr>
            </w:pPr>
          </w:p>
          <w:p w14:paraId="219F57CC" w14:textId="77777777" w:rsidR="00725E88" w:rsidRPr="00172BE8" w:rsidRDefault="00725E88" w:rsidP="00725E88">
            <w:pPr>
              <w:rPr>
                <w:b/>
              </w:rPr>
            </w:pPr>
          </w:p>
          <w:p w14:paraId="0E0DFD45" w14:textId="0E141F27" w:rsidR="00725E88" w:rsidRPr="00172BE8" w:rsidRDefault="00725E88" w:rsidP="00725E88">
            <w:pPr>
              <w:rPr>
                <w:b/>
              </w:rPr>
            </w:pPr>
            <w:r w:rsidRPr="00172BE8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  <w:vAlign w:val="center"/>
          </w:tcPr>
          <w:p w14:paraId="363DA721" w14:textId="127C5A06" w:rsidR="00725E88" w:rsidRPr="00172BE8" w:rsidRDefault="00725E88" w:rsidP="00725E88">
            <w:pPr>
              <w:jc w:val="both"/>
              <w:rPr>
                <w:bCs/>
              </w:rPr>
            </w:pPr>
            <w:r w:rsidRPr="00172BE8">
              <w:rPr>
                <w:bCs/>
              </w:rPr>
              <w:t>ŽMIREĆKI PO CRTI</w:t>
            </w:r>
          </w:p>
          <w:p w14:paraId="76416032" w14:textId="77777777" w:rsidR="00725E88" w:rsidRPr="00172BE8" w:rsidRDefault="00725E88" w:rsidP="00725E88">
            <w:pPr>
              <w:jc w:val="both"/>
              <w:rPr>
                <w:bCs/>
              </w:rPr>
            </w:pPr>
            <w:r w:rsidRPr="00172BE8">
              <w:rPr>
                <w:bCs/>
              </w:rPr>
              <w:t xml:space="preserve">Učenike podijelimo u nekoliko jednakih kolona koje se nalaze iza crte. </w:t>
            </w:r>
          </w:p>
          <w:p w14:paraId="6B74029D" w14:textId="276A0D74" w:rsidR="00725E88" w:rsidRPr="00172BE8" w:rsidRDefault="00725E88" w:rsidP="00725E88">
            <w:pPr>
              <w:spacing w:line="256" w:lineRule="auto"/>
              <w:jc w:val="both"/>
              <w:rPr>
                <w:bCs/>
              </w:rPr>
            </w:pPr>
            <w:r w:rsidRPr="00172BE8">
              <w:rPr>
                <w:bCs/>
              </w:rPr>
              <w:t>U nastavku ispred svake kolone nalazi se crta duga 8</w:t>
            </w:r>
            <w:r w:rsidR="00612BDA" w:rsidRPr="00172BE8">
              <w:rPr>
                <w:bCs/>
              </w:rPr>
              <w:t xml:space="preserve"> – </w:t>
            </w:r>
            <w:r w:rsidRPr="00172BE8">
              <w:rPr>
                <w:bCs/>
              </w:rPr>
              <w:t>10 m. Na dogovoreni znak prvi učenici iz kolone zatvore oči, podignu glavu i krenu naprijed nastojeći hodati po crti. Na ponovni znak koji slijedi kad učenici prijeđu 6</w:t>
            </w:r>
            <w:r w:rsidR="00612BDA" w:rsidRPr="00172BE8">
              <w:rPr>
                <w:bCs/>
              </w:rPr>
              <w:t xml:space="preserve"> – </w:t>
            </w:r>
            <w:r w:rsidRPr="00172BE8">
              <w:rPr>
                <w:bCs/>
              </w:rPr>
              <w:t>8 m učenici stanu i otvore oči. Učenik koji stoji na crti ili najbliže crti osvaja za svoju kolonu jedan bod. Igra se završava kad svi učenici jedanput izvedu zadatak, a pobjeđuje kolona koja osvoji najviše bodova.</w:t>
            </w:r>
          </w:p>
          <w:p w14:paraId="655C0E40" w14:textId="77777777" w:rsidR="00725E88" w:rsidRPr="00172BE8" w:rsidRDefault="00725E88" w:rsidP="00725E88">
            <w:pPr>
              <w:spacing w:line="256" w:lineRule="auto"/>
              <w:jc w:val="both"/>
              <w:rPr>
                <w:bCs/>
              </w:rPr>
            </w:pPr>
          </w:p>
          <w:p w14:paraId="49B9E651" w14:textId="35BB1B55" w:rsidR="00725E88" w:rsidRPr="00172BE8" w:rsidRDefault="00725E88" w:rsidP="00725E88">
            <w:pPr>
              <w:spacing w:line="256" w:lineRule="auto"/>
              <w:jc w:val="both"/>
              <w:rPr>
                <w:bCs/>
              </w:rPr>
            </w:pPr>
            <w:r w:rsidRPr="00172BE8">
              <w:rPr>
                <w:bCs/>
              </w:rPr>
              <w:t xml:space="preserve">VREDNOVANJE KAO UČENJE: </w:t>
            </w:r>
            <w:r w:rsidR="00EE3F03" w:rsidRPr="00172BE8">
              <w:rPr>
                <w:bCs/>
              </w:rPr>
              <w:t>PALČEVI</w:t>
            </w:r>
          </w:p>
        </w:tc>
      </w:tr>
    </w:tbl>
    <w:p w14:paraId="2B627528" w14:textId="77777777" w:rsidR="007C3660" w:rsidRPr="00172BE8" w:rsidRDefault="007C3660"/>
    <w:sectPr w:rsidR="007C3660" w:rsidRPr="00172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596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D19EF"/>
    <w:rsid w:val="000D382A"/>
    <w:rsid w:val="000F314B"/>
    <w:rsid w:val="0010115C"/>
    <w:rsid w:val="00104F04"/>
    <w:rsid w:val="001116E1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72BE8"/>
    <w:rsid w:val="00175C97"/>
    <w:rsid w:val="001A26E3"/>
    <w:rsid w:val="001A2D1E"/>
    <w:rsid w:val="001A407D"/>
    <w:rsid w:val="001A4E3E"/>
    <w:rsid w:val="001A5683"/>
    <w:rsid w:val="001E02E7"/>
    <w:rsid w:val="001E1516"/>
    <w:rsid w:val="002036D4"/>
    <w:rsid w:val="002244A3"/>
    <w:rsid w:val="00225A42"/>
    <w:rsid w:val="00233F0C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2F6FBF"/>
    <w:rsid w:val="00313CD3"/>
    <w:rsid w:val="003531E1"/>
    <w:rsid w:val="00360ED3"/>
    <w:rsid w:val="003650C4"/>
    <w:rsid w:val="00377F3D"/>
    <w:rsid w:val="00380750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956AF"/>
    <w:rsid w:val="005D5D24"/>
    <w:rsid w:val="00610047"/>
    <w:rsid w:val="00612BDA"/>
    <w:rsid w:val="00617C57"/>
    <w:rsid w:val="00636F6B"/>
    <w:rsid w:val="006608F4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25E88"/>
    <w:rsid w:val="00734466"/>
    <w:rsid w:val="00736031"/>
    <w:rsid w:val="0077216E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1076B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6D90"/>
    <w:rsid w:val="00A57156"/>
    <w:rsid w:val="00A72561"/>
    <w:rsid w:val="00A93481"/>
    <w:rsid w:val="00AA197C"/>
    <w:rsid w:val="00AF2266"/>
    <w:rsid w:val="00B11DEB"/>
    <w:rsid w:val="00B14099"/>
    <w:rsid w:val="00B2571A"/>
    <w:rsid w:val="00B83F01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247A1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E3F03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95021"/>
    <w:rsid w:val="00FC25D5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9AF38-F42B-4A13-863F-C2EAE3F37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635</Words>
  <Characters>3626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34</cp:revision>
  <dcterms:created xsi:type="dcterms:W3CDTF">2019-06-29T15:27:00Z</dcterms:created>
  <dcterms:modified xsi:type="dcterms:W3CDTF">2020-06-17T08:32:00Z</dcterms:modified>
</cp:coreProperties>
</file>