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842"/>
        <w:gridCol w:w="533"/>
        <w:gridCol w:w="1415"/>
        <w:gridCol w:w="2588"/>
      </w:tblGrid>
      <w:tr w:rsidR="000C1C1D" w:rsidRPr="00670BE5" w14:paraId="39090191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6EA5F55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857E62A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F25D27F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23.</w:t>
            </w:r>
          </w:p>
        </w:tc>
      </w:tr>
      <w:tr w:rsidR="000C1C1D" w:rsidRPr="00670BE5" w14:paraId="4A0B14B8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F0B1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880C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0C1C1D" w:rsidRPr="00670BE5" w14:paraId="3C704B15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A0F3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5668" w14:textId="77777777" w:rsidR="000C1C1D" w:rsidRPr="00670BE5" w:rsidRDefault="000C1C1D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22749C3D" w14:textId="77777777" w:rsidR="000C1C1D" w:rsidRPr="00670BE5" w:rsidRDefault="000C1C1D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6E9A9C6F" w14:textId="77777777" w:rsidR="000C1C1D" w:rsidRPr="00670BE5" w:rsidRDefault="000C1C1D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0C1C1D" w:rsidRPr="00670BE5" w14:paraId="258D3CC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28BD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B8C6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0C1C1D" w:rsidRPr="00670BE5" w14:paraId="5825F52C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5924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9DA8" w14:textId="77777777" w:rsidR="000C1C1D" w:rsidRPr="00670BE5" w:rsidRDefault="000C1C1D" w:rsidP="0083112F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PJEVANJE I SVIRANJE: Johann Sebastian Bach: </w:t>
            </w:r>
            <w:r w:rsidRPr="00670BE5">
              <w:rPr>
                <w:rFonts w:cstheme="minorHAnsi"/>
                <w:i/>
              </w:rPr>
              <w:t>Ah, što volim</w:t>
            </w:r>
          </w:p>
          <w:p w14:paraId="5D671F3B" w14:textId="77777777" w:rsidR="000C1C1D" w:rsidRPr="00670BE5" w:rsidRDefault="000C1C1D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SLUŠANJE: Johann Sebastian Bach</w:t>
            </w:r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: Fuga u g-molu</w:t>
            </w:r>
          </w:p>
        </w:tc>
      </w:tr>
      <w:tr w:rsidR="000C1C1D" w:rsidRPr="00670BE5" w14:paraId="4DF1707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718D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5A7FFC85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7366" w14:textId="77777777" w:rsidR="000C1C1D" w:rsidRPr="00903B4E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67E2FE46" w14:textId="77777777" w:rsidR="000C1C1D" w:rsidRPr="00903B4E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0A41A4C4" w14:textId="77777777" w:rsidR="000C1C1D" w:rsidRPr="00903B4E" w:rsidRDefault="000C1C1D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135AA4CF" w14:textId="77777777" w:rsidR="000C1C1D" w:rsidRPr="00903B4E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1771561E" w14:textId="77777777" w:rsidR="000C1C1D" w:rsidRPr="00903B4E" w:rsidRDefault="000C1C1D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72018A39" w14:textId="77777777" w:rsidR="000C1C1D" w:rsidRPr="00903B4E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402097EE" w14:textId="77777777" w:rsidR="000C1C1D" w:rsidRPr="00903B4E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3D715C9A" w14:textId="77777777" w:rsidR="000C1C1D" w:rsidRPr="00903B4E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40FA634D" w14:textId="77777777" w:rsidR="000C1C1D" w:rsidRPr="00903B4E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60C05544" w14:textId="77777777" w:rsidR="000C1C1D" w:rsidRPr="00903B4E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4D93F8CE" w14:textId="77777777" w:rsidR="000C1C1D" w:rsidRPr="00903B4E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40BCCE47" w14:textId="77777777" w:rsidR="000C1C1D" w:rsidRPr="00903B4E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stvara/improvizira melodijske i ritamske cjeline pjevanjem, pokretom/plesom, pljeskanjem, lupkanjem, koračanjem i/ili udaraljkama. Svira na udaraljkama ili </w:t>
            </w:r>
            <w:proofErr w:type="spellStart"/>
            <w:r w:rsidRPr="00903B4E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903B4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pjeva/izvodi.</w:t>
            </w:r>
          </w:p>
          <w:p w14:paraId="264252A9" w14:textId="77777777" w:rsidR="000C1C1D" w:rsidRPr="00903B4E" w:rsidRDefault="000C1C1D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5969E134" w14:textId="6924D866" w:rsidR="000C1C1D" w:rsidRPr="00903B4E" w:rsidRDefault="000C1C1D" w:rsidP="0083112F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03B4E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0C1C1D" w:rsidRPr="00670BE5" w14:paraId="4B18F432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5B21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D429" w14:textId="77777777" w:rsidR="000C1C1D" w:rsidRPr="00670BE5" w:rsidRDefault="000C1C1D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0C1C1D" w:rsidRPr="00670BE5" w14:paraId="4D2C078E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1110" w14:textId="77777777" w:rsidR="000C1C1D" w:rsidRPr="00670BE5" w:rsidRDefault="000C1C1D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68643FB1" w14:textId="77777777" w:rsidR="000C1C1D" w:rsidRPr="00670BE5" w:rsidRDefault="000C1C1D" w:rsidP="0083112F">
            <w:pPr>
              <w:rPr>
                <w:rFonts w:eastAsia="Times New Roman" w:cstheme="minorHAnsi"/>
              </w:rPr>
            </w:pPr>
            <w:r w:rsidRPr="00670BE5">
              <w:rPr>
                <w:rFonts w:eastAsia="Times New Roman" w:cstheme="minorHAnsi"/>
                <w:color w:val="000000"/>
              </w:rPr>
              <w:t xml:space="preserve">Učiteljica/učitelj razgovara s učenicima o mjestu u kojem žive i o njegovim ljepotama usmjeravajući razgovor globalno. Zaključuje kako smo </w:t>
            </w:r>
            <w:r w:rsidRPr="00670BE5">
              <w:rPr>
                <w:rFonts w:eastAsia="Times New Roman" w:cstheme="minorHAnsi"/>
                <w:i/>
                <w:color w:val="000000"/>
              </w:rPr>
              <w:t xml:space="preserve">dio istoga svijeta </w:t>
            </w:r>
            <w:r w:rsidRPr="00670BE5">
              <w:rPr>
                <w:rFonts w:eastAsia="Times New Roman" w:cstheme="minorHAnsi"/>
                <w:color w:val="000000"/>
              </w:rPr>
              <w:t xml:space="preserve">prema kojem se moramo ponašati odgovorno. Učenici navode primjere iz prakse u kojima vide odgovorno ponašanje prema svijetu i okolišu u kojem žive. </w:t>
            </w:r>
            <w:r w:rsidRPr="00670BE5">
              <w:rPr>
                <w:rFonts w:cstheme="minorHAnsi"/>
                <w:shd w:val="clear" w:color="auto" w:fill="FFFFFF"/>
              </w:rPr>
              <w:t xml:space="preserve">Učenici navode primjere neodgovornog </w:t>
            </w:r>
            <w:r w:rsidRPr="00670BE5">
              <w:rPr>
                <w:rStyle w:val="Istaknuto"/>
                <w:rFonts w:cstheme="minorHAnsi"/>
                <w:bCs/>
                <w:shd w:val="clear" w:color="auto" w:fill="FFFFFF"/>
              </w:rPr>
              <w:t xml:space="preserve">ponašanja prema </w:t>
            </w:r>
            <w:r w:rsidRPr="00670BE5">
              <w:rPr>
                <w:rFonts w:cstheme="minorHAnsi"/>
                <w:shd w:val="clear" w:color="auto" w:fill="FFFFFF"/>
              </w:rPr>
              <w:t xml:space="preserve">okolišu. </w:t>
            </w:r>
            <w:r w:rsidRPr="00670BE5">
              <w:rPr>
                <w:rFonts w:eastAsia="Times New Roman" w:cstheme="minorHAnsi"/>
                <w:color w:val="000000"/>
              </w:rPr>
              <w:t xml:space="preserve">Učiteljica/učitelj </w:t>
            </w:r>
            <w:r w:rsidRPr="00670BE5">
              <w:rPr>
                <w:rFonts w:cstheme="minorHAnsi"/>
                <w:shd w:val="clear" w:color="auto" w:fill="FFFFFF"/>
              </w:rPr>
              <w:t xml:space="preserve">kaže da prokomentiraju tezu da je svijet naše dvorište. </w:t>
            </w:r>
          </w:p>
          <w:p w14:paraId="68EC61EF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F899" w14:textId="77777777" w:rsidR="000C1C1D" w:rsidRPr="00670BE5" w:rsidRDefault="000C1C1D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BCED933" w14:textId="77777777" w:rsidR="000C1C1D" w:rsidRPr="00670BE5" w:rsidRDefault="000C1C1D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496F6EA4" w14:textId="77777777" w:rsidR="000C1C1D" w:rsidRPr="00670BE5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LK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3.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Učenik likovnim i vizualnim izražavanjem interpretira različite sadržaje.</w:t>
            </w:r>
          </w:p>
          <w:p w14:paraId="52F45FD2" w14:textId="77777777" w:rsidR="000C1C1D" w:rsidRPr="00670BE5" w:rsidRDefault="000C1C1D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040CD7C1" w14:textId="77777777" w:rsidR="000C1C1D" w:rsidRPr="00670BE5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-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7BBDC021" w14:textId="77777777" w:rsidR="000C1C1D" w:rsidRPr="00670BE5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3980BAF5" w14:textId="77777777" w:rsidR="000C1C1D" w:rsidRPr="00670BE5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1A912458" w14:textId="77777777" w:rsidR="000C1C1D" w:rsidRPr="00670BE5" w:rsidRDefault="000C1C1D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0C1C1D" w:rsidRPr="00670BE5" w14:paraId="4511E23A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A648" w14:textId="77777777" w:rsidR="000C1C1D" w:rsidRPr="00670BE5" w:rsidRDefault="000C1C1D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2. Pjevanje pjesme </w:t>
            </w:r>
          </w:p>
          <w:p w14:paraId="5839EDE0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Učenici pjesmu uče igrom lovca. Učiteljica/učitelj s učenicima analizira tekst pjesme. </w:t>
            </w:r>
          </w:p>
          <w:p w14:paraId="41677C6C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lastRenderedPageBreak/>
              <w:t xml:space="preserve">Učenicima treba pojasniti sintagmu </w:t>
            </w:r>
            <w:r w:rsidRPr="00670BE5">
              <w:rPr>
                <w:rFonts w:cstheme="minorHAnsi"/>
                <w:i/>
              </w:rPr>
              <w:t>sestru čilu</w:t>
            </w:r>
            <w:r w:rsidRPr="00670BE5">
              <w:rPr>
                <w:rFonts w:cstheme="minorHAnsi"/>
              </w:rPr>
              <w:t xml:space="preserve">, koju vjerojatno neki učenici u razredu ne poznaju. Učiteljica/učitelj učenicima govori da je sestra koja se spominje u pjesmi vesela, optimistična, zadovoljna, razigrana, vedra, raspoložena i mladenački zanesena te da riječ </w:t>
            </w:r>
            <w:r w:rsidRPr="00670BE5">
              <w:rPr>
                <w:rFonts w:cstheme="minorHAnsi"/>
                <w:i/>
              </w:rPr>
              <w:t xml:space="preserve">čila </w:t>
            </w:r>
            <w:r w:rsidRPr="00670BE5">
              <w:rPr>
                <w:rFonts w:cstheme="minorHAnsi"/>
              </w:rPr>
              <w:t>u svojem značenju obuhvaća spomenute sinonime.</w:t>
            </w:r>
          </w:p>
          <w:p w14:paraId="3A1D111A" w14:textId="77777777" w:rsidR="000C1C1D" w:rsidRPr="00670BE5" w:rsidRDefault="000C1C1D" w:rsidP="0083112F">
            <w:pPr>
              <w:rPr>
                <w:rFonts w:eastAsia="Times New Roman" w:cstheme="minorHAnsi"/>
                <w:color w:val="000000"/>
              </w:rPr>
            </w:pPr>
            <w:r w:rsidRPr="00670BE5">
              <w:rPr>
                <w:rFonts w:cstheme="minorHAnsi"/>
              </w:rPr>
              <w:t xml:space="preserve">Učiteljica/učitelj pita: </w:t>
            </w:r>
            <w:r w:rsidRPr="00670BE5">
              <w:rPr>
                <w:rFonts w:eastAsia="Times New Roman" w:cstheme="minorHAnsi"/>
              </w:rPr>
              <w:t xml:space="preserve">Što smatrate </w:t>
            </w:r>
            <w:r w:rsidRPr="00670BE5">
              <w:rPr>
                <w:rFonts w:eastAsia="Times New Roman" w:cstheme="minorHAnsi"/>
                <w:color w:val="000000"/>
              </w:rPr>
              <w:t>kojom bi dinamikom trebalo izvoditi ovu pjesmu? Kojim tempom?</w:t>
            </w:r>
          </w:p>
          <w:p w14:paraId="0825F26F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3396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</w:tr>
      <w:tr w:rsidR="000C1C1D" w:rsidRPr="00670BE5" w14:paraId="48388B4E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1A7" w14:textId="77777777" w:rsidR="000C1C1D" w:rsidRPr="00670BE5" w:rsidRDefault="000C1C1D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Slušanje</w:t>
            </w:r>
          </w:p>
          <w:p w14:paraId="2E80918E" w14:textId="77777777" w:rsidR="000C1C1D" w:rsidRPr="00670BE5" w:rsidRDefault="000C1C1D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Johann Sebastian Bach: </w:t>
            </w:r>
            <w:r w:rsidRPr="00670BE5">
              <w:rPr>
                <w:rFonts w:cstheme="minorHAnsi"/>
                <w:i/>
                <w:iCs/>
              </w:rPr>
              <w:t>Fuga u g-molu</w:t>
            </w:r>
            <w:r w:rsidRPr="00670BE5">
              <w:rPr>
                <w:rFonts w:cstheme="minorHAnsi"/>
              </w:rPr>
              <w:t>, BWV 578</w:t>
            </w:r>
          </w:p>
          <w:p w14:paraId="759C2069" w14:textId="77777777" w:rsidR="00903B4E" w:rsidRPr="006D516E" w:rsidRDefault="00903B4E" w:rsidP="00903B4E">
            <w:pPr>
              <w:rPr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https://www.youtube.com/watch?v=ZdCuA7SbzaM</w:t>
              </w:r>
            </w:hyperlink>
          </w:p>
          <w:p w14:paraId="0DDB7235" w14:textId="77777777" w:rsidR="00903B4E" w:rsidRDefault="00903B4E" w:rsidP="0083112F">
            <w:pPr>
              <w:rPr>
                <w:rFonts w:cstheme="minorHAnsi"/>
              </w:rPr>
            </w:pPr>
          </w:p>
          <w:p w14:paraId="155CBEEB" w14:textId="458EAEF9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najavljuje upoznavanje novoga glazbala - orgulja. Fotografija u udžbeniku prikazuje orgulje u crkvi. Učiteljica/učitelj pita: Jeste li već uživo slušali zvuk orgulja? Orgulje se najčešće nalaze u većim crkvama i koncertnim dvoranama, jeste li ih već vidjeli? Što mislite zašto orgulje nazivaju kraljicom instrumenata? Opišite zvuk orgulja.</w:t>
            </w:r>
          </w:p>
          <w:p w14:paraId="2214F80B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shd w:val="clear" w:color="auto" w:fill="FFFFFF"/>
              </w:rPr>
              <w:t xml:space="preserve">Učiteljica/učitelj govori kako karakteristika zvuka orgulja ovisi o vrsti svirala, materijalu od kojeg su napravljene, obliku i omjeru dužine i visine svirala. One mogu biti od nekoliko milimetara do 6 metara visine dok im broj varira od sto do nekoliko tisuća. U svojem je vremenu J. S. Bach, koji je autor pjesme koju su pjevali, bio poznatiji kao orguljaš nego kao skladatelj. </w:t>
            </w:r>
          </w:p>
          <w:p w14:paraId="197C7A17" w14:textId="77777777" w:rsidR="000C1C1D" w:rsidRPr="00670BE5" w:rsidRDefault="000C1C1D" w:rsidP="0083112F">
            <w:pPr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91C1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</w:tr>
    </w:tbl>
    <w:p w14:paraId="143B48C7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1D"/>
    <w:rsid w:val="000C1C1D"/>
    <w:rsid w:val="00122082"/>
    <w:rsid w:val="0090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8E8F"/>
  <w15:chartTrackingRefBased/>
  <w15:docId w15:val="{901C9568-DF54-45B3-95F0-2B89D5E56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C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0C1C1D"/>
  </w:style>
  <w:style w:type="paragraph" w:styleId="Odlomakpopisa">
    <w:name w:val="List Paragraph"/>
    <w:basedOn w:val="Normal"/>
    <w:uiPriority w:val="1"/>
    <w:qFormat/>
    <w:rsid w:val="000C1C1D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C1C1D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Istaknuto">
    <w:name w:val="Emphasis"/>
    <w:basedOn w:val="Zadanifontodlomka"/>
    <w:uiPriority w:val="20"/>
    <w:qFormat/>
    <w:rsid w:val="000C1C1D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903B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dCuA7Sbz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1099</Words>
  <Characters>6269</Characters>
  <Application>Microsoft Office Word</Application>
  <DocSecurity>0</DocSecurity>
  <Lines>52</Lines>
  <Paragraphs>14</Paragraphs>
  <ScaleCrop>false</ScaleCrop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2020-08-28T12:22:00Z</dcterms:created>
  <dcterms:modified xsi:type="dcterms:W3CDTF">2020-08-28T14:00:00Z</dcterms:modified>
</cp:coreProperties>
</file>