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115"/>
        <w:gridCol w:w="2558"/>
        <w:gridCol w:w="817"/>
        <w:gridCol w:w="1415"/>
        <w:gridCol w:w="2588"/>
      </w:tblGrid>
      <w:tr w:rsidR="000B1AF3" w:rsidRPr="00670BE5" w14:paraId="61EC5C91" w14:textId="77777777" w:rsidTr="0083112F"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4B4C7A5" w14:textId="77777777" w:rsidR="000B1AF3" w:rsidRPr="00670BE5" w:rsidRDefault="000B1AF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265BAFBA" w14:textId="77777777" w:rsidR="000B1AF3" w:rsidRPr="00670BE5" w:rsidRDefault="000B1AF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2671418C" w14:textId="77777777" w:rsidR="000B1AF3" w:rsidRPr="00670BE5" w:rsidRDefault="000B1AF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29.</w:t>
            </w:r>
          </w:p>
        </w:tc>
      </w:tr>
      <w:tr w:rsidR="000B1AF3" w:rsidRPr="00670BE5" w14:paraId="7117F2EA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8162B" w14:textId="77777777" w:rsidR="000B1AF3" w:rsidRPr="00670BE5" w:rsidRDefault="000B1AF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75440" w14:textId="77777777" w:rsidR="000B1AF3" w:rsidRPr="00670BE5" w:rsidRDefault="000B1AF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0B1AF3" w:rsidRPr="00670BE5" w14:paraId="64DF7B49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EE8C7" w14:textId="77777777" w:rsidR="000B1AF3" w:rsidRPr="00670BE5" w:rsidRDefault="000B1AF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4F82E" w14:textId="77777777" w:rsidR="000B1AF3" w:rsidRDefault="000B1AF3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A. SLUŠANJE I UPOZNAVANJE GLAZB</w:t>
            </w:r>
            <w:r>
              <w:rPr>
                <w:rFonts w:eastAsia="Times New Roman" w:cstheme="minorHAnsi"/>
                <w:color w:val="231F20"/>
                <w:lang w:eastAsia="hr-HR"/>
              </w:rPr>
              <w:t>E</w:t>
            </w:r>
          </w:p>
          <w:p w14:paraId="7971C709" w14:textId="77777777" w:rsidR="000B1AF3" w:rsidRDefault="000B1AF3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1CEDABAB" w14:textId="77777777" w:rsidR="000B1AF3" w:rsidRPr="00670BE5" w:rsidRDefault="000B1AF3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0B1AF3" w:rsidRPr="00670BE5" w14:paraId="7EC1582E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99A40" w14:textId="77777777" w:rsidR="000B1AF3" w:rsidRPr="00670BE5" w:rsidRDefault="000B1AF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F7751" w14:textId="77777777" w:rsidR="000B1AF3" w:rsidRPr="00670BE5" w:rsidRDefault="000B1AF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Zajedno uz glazbu u trećem razredu</w:t>
            </w:r>
          </w:p>
        </w:tc>
      </w:tr>
      <w:tr w:rsidR="000B1AF3" w:rsidRPr="00670BE5" w14:paraId="3F3B3512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0E35B" w14:textId="77777777" w:rsidR="000B1AF3" w:rsidRPr="00670BE5" w:rsidRDefault="000B1AF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03A2" w14:textId="77777777" w:rsidR="000B1AF3" w:rsidRPr="00670BE5" w:rsidRDefault="000B1AF3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PJEVANJE I POKRET: Brojalica i gl</w:t>
            </w:r>
            <w:r>
              <w:rPr>
                <w:rFonts w:cstheme="minorHAnsi"/>
              </w:rPr>
              <w:t>a</w:t>
            </w:r>
            <w:r w:rsidRPr="00670BE5">
              <w:rPr>
                <w:rFonts w:cstheme="minorHAnsi"/>
              </w:rPr>
              <w:t>zbena igra</w:t>
            </w:r>
          </w:p>
        </w:tc>
      </w:tr>
      <w:tr w:rsidR="000B1AF3" w:rsidRPr="00670BE5" w14:paraId="3DDCFA38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B77F" w14:textId="77777777" w:rsidR="000B1AF3" w:rsidRPr="00670BE5" w:rsidRDefault="000B1AF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21DF79AD" w14:textId="77777777" w:rsidR="000B1AF3" w:rsidRPr="00670BE5" w:rsidRDefault="000B1AF3" w:rsidP="0083112F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A2F7" w14:textId="77777777" w:rsidR="000B1AF3" w:rsidRPr="00A24861" w:rsidRDefault="000B1AF3" w:rsidP="0083112F">
            <w:pPr>
              <w:textAlignment w:val="baseline"/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A24861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 3. 2. Učenik temeljem slušanja razlikuje pojedine glazbeno-izražajne sastavnice.</w:t>
            </w:r>
          </w:p>
          <w:p w14:paraId="11B78B4A" w14:textId="77777777" w:rsidR="000B1AF3" w:rsidRPr="00A24861" w:rsidRDefault="000B1AF3" w:rsidP="000B1AF3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A24861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temeljem slušanja razlikuje metar, dobe, tempo, visinu tona, dinamiku, boju, izvođače</w:t>
            </w:r>
          </w:p>
          <w:p w14:paraId="49675A24" w14:textId="77777777" w:rsidR="000B1AF3" w:rsidRPr="00A24861" w:rsidRDefault="000B1AF3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A24861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3. Učenik izvodi glazbene igre uz pjevanje, slušanje glazbe i pokret uz glazbu.</w:t>
            </w:r>
          </w:p>
          <w:p w14:paraId="1CFA0321" w14:textId="77777777" w:rsidR="000B1AF3" w:rsidRPr="00A24861" w:rsidRDefault="000B1AF3" w:rsidP="000B1AF3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A24861">
              <w:rPr>
                <w:rFonts w:cstheme="minorHAnsi"/>
                <w:color w:val="231F20"/>
                <w:sz w:val="20"/>
                <w:szCs w:val="20"/>
                <w:lang w:eastAsia="hr-HR"/>
              </w:rPr>
              <w:t>izvodi glazbene igre uz pjevanje, s tonovima/melodijama/ritmovima, uz slušanje glazbe te prati glazbu pokretom, a pritom opaža i uvažava glazbeno-izražajne sastavnice</w:t>
            </w:r>
          </w:p>
          <w:p w14:paraId="3E56B99E" w14:textId="77777777" w:rsidR="000B1AF3" w:rsidRPr="00A24861" w:rsidRDefault="000B1AF3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A24861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201BB7D2" w14:textId="77777777" w:rsidR="000B1AF3" w:rsidRPr="00A24861" w:rsidRDefault="000B1AF3" w:rsidP="000B1AF3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A24861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6267A976" w14:textId="77777777" w:rsidR="000B1AF3" w:rsidRPr="00EA6C6A" w:rsidRDefault="000B1AF3" w:rsidP="000B1AF3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A24861">
              <w:rPr>
                <w:rFonts w:cstheme="minorHAnsi"/>
                <w:color w:val="231F20"/>
                <w:sz w:val="20"/>
                <w:szCs w:val="20"/>
                <w:lang w:eastAsia="hr-HR"/>
              </w:rPr>
              <w:t>svira na udaraljkama ili tjeloglazbom uz pjesme/brojalice koje pjeva/izvodi</w:t>
            </w:r>
          </w:p>
        </w:tc>
      </w:tr>
      <w:tr w:rsidR="000B1AF3" w:rsidRPr="00670BE5" w14:paraId="342A9A00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814D4" w14:textId="77777777" w:rsidR="000B1AF3" w:rsidRPr="00670BE5" w:rsidRDefault="000B1AF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3E4BA" w14:textId="77777777" w:rsidR="000B1AF3" w:rsidRPr="00670BE5" w:rsidRDefault="000B1AF3" w:rsidP="0083112F">
            <w:pPr>
              <w:rPr>
                <w:rFonts w:eastAsia="Calibri" w:cstheme="minorHAnsi"/>
                <w:color w:val="231F20"/>
              </w:rPr>
            </w:pPr>
            <w:r w:rsidRPr="00670BE5">
              <w:rPr>
                <w:rFonts w:eastAsia="Calibri" w:cstheme="minorHAnsi"/>
                <w:color w:val="231F20"/>
              </w:rPr>
              <w:t>P</w:t>
            </w:r>
            <w:r w:rsidRPr="00670BE5">
              <w:rPr>
                <w:rFonts w:eastAsia="Calibri" w:cstheme="minorHAnsi"/>
                <w:color w:val="231F20"/>
                <w:spacing w:val="-3"/>
              </w:rPr>
              <w:t>O</w:t>
            </w:r>
            <w:r w:rsidRPr="00670BE5">
              <w:rPr>
                <w:rFonts w:eastAsia="Calibri" w:cstheme="minorHAnsi"/>
                <w:color w:val="231F20"/>
              </w:rPr>
              <w:t>V</w:t>
            </w:r>
            <w:r w:rsidRPr="00670BE5">
              <w:rPr>
                <w:rFonts w:eastAsia="Calibri" w:cstheme="minorHAnsi"/>
                <w:color w:val="231F20"/>
                <w:spacing w:val="-1"/>
              </w:rPr>
              <w:t>E</w:t>
            </w:r>
            <w:r w:rsidRPr="00670BE5">
              <w:rPr>
                <w:rFonts w:eastAsia="Calibri" w:cstheme="minorHAnsi"/>
                <w:color w:val="231F20"/>
              </w:rPr>
              <w:t>ZI</w:t>
            </w:r>
            <w:r w:rsidRPr="00670BE5">
              <w:rPr>
                <w:rFonts w:eastAsia="Calibri" w:cstheme="minorHAnsi"/>
                <w:color w:val="231F20"/>
                <w:spacing w:val="-11"/>
              </w:rPr>
              <w:t>V</w:t>
            </w:r>
            <w:r w:rsidRPr="00670BE5">
              <w:rPr>
                <w:rFonts w:eastAsia="Calibri" w:cstheme="minorHAnsi"/>
                <w:color w:val="231F20"/>
              </w:rPr>
              <w:t>ANJE ISHO</w:t>
            </w:r>
            <w:r w:rsidRPr="00670BE5">
              <w:rPr>
                <w:rFonts w:eastAsia="Calibri" w:cstheme="minorHAnsi"/>
                <w:color w:val="231F20"/>
                <w:spacing w:val="-5"/>
              </w:rPr>
              <w:t>D</w:t>
            </w:r>
            <w:r w:rsidRPr="00670BE5">
              <w:rPr>
                <w:rFonts w:eastAsia="Calibri" w:cstheme="minorHAnsi"/>
                <w:color w:val="231F20"/>
              </w:rPr>
              <w:t>A O</w:t>
            </w:r>
            <w:r w:rsidRPr="00670BE5">
              <w:rPr>
                <w:rFonts w:eastAsia="Calibri" w:cstheme="minorHAnsi"/>
                <w:color w:val="231F20"/>
                <w:spacing w:val="-2"/>
              </w:rPr>
              <w:t>S</w:t>
            </w:r>
            <w:r w:rsidRPr="00670BE5">
              <w:rPr>
                <w:rFonts w:eastAsia="Calibri" w:cstheme="minorHAnsi"/>
                <w:color w:val="231F20"/>
                <w:spacing w:val="-16"/>
              </w:rPr>
              <w:t>T</w:t>
            </w:r>
            <w:r w:rsidRPr="00670BE5">
              <w:rPr>
                <w:rFonts w:eastAsia="Calibri" w:cstheme="minorHAnsi"/>
                <w:color w:val="231F20"/>
              </w:rPr>
              <w:t>ALIH PREDMETNIH PODRU</w:t>
            </w:r>
            <w:r w:rsidRPr="00670BE5">
              <w:rPr>
                <w:rFonts w:eastAsia="Calibri" w:cstheme="minorHAnsi"/>
                <w:color w:val="231F20"/>
                <w:spacing w:val="2"/>
              </w:rPr>
              <w:t>Č</w:t>
            </w:r>
            <w:r w:rsidRPr="00670BE5">
              <w:rPr>
                <w:rFonts w:eastAsia="Calibri" w:cstheme="minorHAnsi"/>
                <w:color w:val="231F20"/>
                <w:spacing w:val="-4"/>
              </w:rPr>
              <w:t>J</w:t>
            </w:r>
            <w:r w:rsidRPr="00670BE5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0B1AF3" w:rsidRPr="00670BE5" w14:paraId="23B2E772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B117" w14:textId="77777777" w:rsidR="000B1AF3" w:rsidRPr="00670BE5" w:rsidRDefault="000B1AF3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. </w:t>
            </w:r>
            <w:r w:rsidRPr="00670BE5">
              <w:rPr>
                <w:rFonts w:cstheme="minorHAnsi"/>
                <w:b/>
              </w:rPr>
              <w:t>Opis aktivnosti</w:t>
            </w:r>
          </w:p>
          <w:p w14:paraId="223096F3" w14:textId="77777777" w:rsidR="000B1AF3" w:rsidRPr="00670BE5" w:rsidRDefault="000B1AF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Učiteljica/učitelj razgovara s učenicima o kanonu </w:t>
            </w:r>
            <w:r>
              <w:rPr>
                <w:rFonts w:cstheme="minorHAnsi"/>
              </w:rPr>
              <w:t>te</w:t>
            </w:r>
            <w:r w:rsidRPr="00670BE5">
              <w:rPr>
                <w:rFonts w:cstheme="minorHAnsi"/>
              </w:rPr>
              <w:t xml:space="preserve"> ponavlja</w:t>
            </w:r>
            <w:r>
              <w:rPr>
                <w:rFonts w:cstheme="minorHAnsi"/>
              </w:rPr>
              <w:t>ju</w:t>
            </w:r>
            <w:r w:rsidRPr="00670BE5">
              <w:rPr>
                <w:rFonts w:cstheme="minorHAnsi"/>
              </w:rPr>
              <w:t xml:space="preserve"> pjesmu s prethodnog</w:t>
            </w:r>
            <w:r>
              <w:rPr>
                <w:rFonts w:cstheme="minorHAnsi"/>
              </w:rPr>
              <w:t>a</w:t>
            </w:r>
            <w:r w:rsidRPr="00670BE5">
              <w:rPr>
                <w:rFonts w:cstheme="minorHAnsi"/>
              </w:rPr>
              <w:t xml:space="preserve"> sata.</w:t>
            </w:r>
          </w:p>
          <w:p w14:paraId="3D1BA8B7" w14:textId="77777777" w:rsidR="000B1AF3" w:rsidRPr="00670BE5" w:rsidRDefault="000B1AF3" w:rsidP="0083112F">
            <w:pPr>
              <w:rPr>
                <w:rFonts w:cstheme="minorHAnsi"/>
              </w:rPr>
            </w:pPr>
          </w:p>
        </w:tc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5669" w14:textId="77777777" w:rsidR="000B1AF3" w:rsidRPr="00EA6C6A" w:rsidRDefault="000B1AF3" w:rsidP="0083112F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EA6C6A">
              <w:rPr>
                <w:rFonts w:cstheme="minorHAnsi"/>
                <w:b/>
                <w:bCs/>
                <w:sz w:val="20"/>
                <w:szCs w:val="20"/>
              </w:rPr>
              <w:t>HJ</w:t>
            </w:r>
            <w:r w:rsidRPr="00EA6C6A">
              <w:rPr>
                <w:rFonts w:cstheme="minorHAnsi"/>
                <w:sz w:val="20"/>
                <w:szCs w:val="20"/>
              </w:rPr>
              <w:t xml:space="preserve"> - </w:t>
            </w:r>
            <w:r w:rsidRPr="00EA6C6A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EA6C6A">
              <w:rPr>
                <w:rFonts w:cstheme="minorHAnsi"/>
                <w:bCs/>
                <w:sz w:val="20"/>
                <w:szCs w:val="20"/>
              </w:rPr>
              <w:t>A. 3. 2. Učenik sluša tekst i prepričava sadržaj poslušanoga teksta; A. 3. 3. Učenik čita tekst i pronalazi važne podatke u tekstu.</w:t>
            </w:r>
          </w:p>
          <w:p w14:paraId="3213E37F" w14:textId="77777777" w:rsidR="000B1AF3" w:rsidRPr="00EA6C6A" w:rsidRDefault="000B1AF3" w:rsidP="0083112F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EA6C6A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EA6C6A">
              <w:rPr>
                <w:rFonts w:cstheme="minorHAnsi"/>
                <w:sz w:val="20"/>
                <w:szCs w:val="20"/>
              </w:rPr>
              <w:t xml:space="preserve"> </w:t>
            </w:r>
            <w:r w:rsidRPr="00EA6C6A">
              <w:rPr>
                <w:rFonts w:cstheme="minorHAnsi"/>
                <w:color w:val="231F20"/>
                <w:sz w:val="20"/>
                <w:szCs w:val="20"/>
                <w:lang w:eastAsia="hr-HR"/>
              </w:rPr>
              <w:t>- A. B. C. D. 3. 1. Učenik uz usmjeravanje objašnjava rezultate vlastitih istraživanja prirode, prirodnih i/ili društvenih pojava i/ili različitih izvora informacija.</w:t>
            </w:r>
          </w:p>
          <w:p w14:paraId="400B4173" w14:textId="77777777" w:rsidR="000B1AF3" w:rsidRPr="00EA6C6A" w:rsidRDefault="000B1AF3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EA6C6A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LK</w:t>
            </w:r>
            <w:r w:rsidRPr="00EA6C6A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- A. 3. 1. </w:t>
            </w:r>
            <w:r w:rsidRPr="00EA6C6A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Učenik likovnim i vizualnim izražavanjem interpretira različite sadržaje.</w:t>
            </w:r>
          </w:p>
          <w:p w14:paraId="0ADAA91B" w14:textId="77777777" w:rsidR="000B1AF3" w:rsidRPr="00EA6C6A" w:rsidRDefault="000B1AF3" w:rsidP="0083112F">
            <w:pPr>
              <w:rPr>
                <w:rFonts w:cstheme="minorHAnsi"/>
                <w:b/>
                <w:sz w:val="20"/>
                <w:szCs w:val="20"/>
              </w:rPr>
            </w:pPr>
            <w:r w:rsidRPr="00EA6C6A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EA6C6A">
              <w:rPr>
                <w:rFonts w:cstheme="minorHAnsi"/>
                <w:sz w:val="20"/>
                <w:szCs w:val="20"/>
              </w:rPr>
              <w:t xml:space="preserve"> - </w:t>
            </w:r>
            <w:r w:rsidRPr="00EA6C6A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probleme u svim područjima učenja uz praćenje i podršku učitelja; A. 2. 3. Kreativno mišljenje: Učenik se koristi kreativnošću za oblikovanje svojih ideja i pristupa rješavanju problema; A. 2. 4. Kritičko mišljenje: Učenik razlikuje činjenice od 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pristup učenju; B. 2. 4. Samovrednovanje/samoprocjena: Na poticaj učitelja, ali i samostalno, učenik samovrednuje proces učenja i svoje rezultate te procjenjuje ostvareni napredak; C. 2. 1. Vrijednost učenja: Učenik može objasniti vrijednost </w:t>
            </w:r>
            <w:r w:rsidRPr="00EA6C6A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</w:t>
            </w:r>
            <w:r>
              <w:rPr>
                <w:rFonts w:cstheme="minorHAnsi"/>
                <w:color w:val="231F20"/>
                <w:sz w:val="20"/>
                <w:szCs w:val="20"/>
                <w:lang w:eastAsia="hr-HR"/>
              </w:rPr>
              <w:t>te</w:t>
            </w:r>
            <w:r w:rsidRPr="00EA6C6A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kontrolira neugodne emocije i raspoloženja tako da ga ne ometaju u učenju; </w:t>
            </w:r>
            <w:r w:rsidRPr="00EA6C6A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01961980" w14:textId="77777777" w:rsidR="000B1AF3" w:rsidRPr="00EA6C6A" w:rsidRDefault="000B1AF3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EA6C6A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EA6C6A">
              <w:rPr>
                <w:rFonts w:cstheme="minorHAnsi"/>
                <w:sz w:val="20"/>
                <w:szCs w:val="20"/>
              </w:rPr>
              <w:t>-</w:t>
            </w:r>
            <w:r w:rsidRPr="00EA6C6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EA6C6A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765CE8D0" w14:textId="77777777" w:rsidR="000B1AF3" w:rsidRPr="00EA6C6A" w:rsidRDefault="000B1AF3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EA6C6A">
              <w:rPr>
                <w:rFonts w:cstheme="minorHAnsi"/>
                <w:b/>
                <w:sz w:val="20"/>
                <w:szCs w:val="20"/>
              </w:rPr>
              <w:t>GOO</w:t>
            </w:r>
            <w:r w:rsidRPr="00EA6C6A">
              <w:rPr>
                <w:rFonts w:cstheme="minorHAnsi"/>
                <w:sz w:val="20"/>
                <w:szCs w:val="20"/>
              </w:rPr>
              <w:t xml:space="preserve"> -</w:t>
            </w:r>
            <w:r w:rsidRPr="00EA6C6A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A. 2. 1. Ponaša se u skladu s ljudskim pravima u svakodnevnom životu; A. 2. 2. Aktivno zastupa ljudska prava.</w:t>
            </w:r>
          </w:p>
          <w:p w14:paraId="655C5EEF" w14:textId="77777777" w:rsidR="000B1AF3" w:rsidRPr="00EA6C6A" w:rsidRDefault="000B1AF3" w:rsidP="0083112F">
            <w:pPr>
              <w:rPr>
                <w:rFonts w:cstheme="minorHAnsi"/>
                <w:bCs/>
                <w:sz w:val="20"/>
                <w:szCs w:val="20"/>
              </w:rPr>
            </w:pPr>
            <w:r w:rsidRPr="00EA6C6A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EA6C6A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>–</w:t>
            </w:r>
            <w:r w:rsidRPr="00EA6C6A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EA6C6A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informacijama.</w:t>
            </w:r>
          </w:p>
        </w:tc>
      </w:tr>
      <w:tr w:rsidR="000B1AF3" w:rsidRPr="00670BE5" w14:paraId="37290EE5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D949" w14:textId="77777777" w:rsidR="00A24861" w:rsidRDefault="00A24861" w:rsidP="0083112F">
            <w:pPr>
              <w:rPr>
                <w:rFonts w:cstheme="minorHAnsi"/>
                <w:b/>
              </w:rPr>
            </w:pPr>
          </w:p>
          <w:p w14:paraId="2165B41E" w14:textId="381C8750" w:rsidR="000B1AF3" w:rsidRPr="00670BE5" w:rsidRDefault="000B1AF3" w:rsidP="0083112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Pr="00670BE5">
              <w:rPr>
                <w:rFonts w:cstheme="minorHAnsi"/>
                <w:b/>
              </w:rPr>
              <w:t>. Obrada brojalice</w:t>
            </w:r>
          </w:p>
          <w:p w14:paraId="55BBA31C" w14:textId="77777777" w:rsidR="000B1AF3" w:rsidRPr="00670BE5" w:rsidRDefault="000B1AF3" w:rsidP="0083112F">
            <w:pPr>
              <w:rPr>
                <w:rFonts w:cstheme="minorHAnsi"/>
                <w:b/>
              </w:rPr>
            </w:pPr>
            <w:r w:rsidRPr="00670BE5">
              <w:rPr>
                <w:rFonts w:cstheme="minorHAnsi"/>
              </w:rPr>
              <w:t>Učiteljica/učitelj najavljuje novu brojalicu. Ako učenici ne razumiju u potpunosti tekst</w:t>
            </w:r>
            <w:r>
              <w:rPr>
                <w:rFonts w:cstheme="minorHAnsi"/>
              </w:rPr>
              <w:t>,</w:t>
            </w:r>
            <w:r w:rsidRPr="00670BE5">
              <w:rPr>
                <w:rFonts w:cstheme="minorHAnsi"/>
              </w:rPr>
              <w:t xml:space="preserve"> treba </w:t>
            </w:r>
            <w:r>
              <w:rPr>
                <w:rFonts w:cstheme="minorHAnsi"/>
              </w:rPr>
              <w:t xml:space="preserve">im </w:t>
            </w:r>
            <w:r w:rsidRPr="00670BE5">
              <w:rPr>
                <w:rFonts w:cstheme="minorHAnsi"/>
              </w:rPr>
              <w:t>eventualno objasniti riječ drač (korov).</w:t>
            </w:r>
          </w:p>
          <w:p w14:paraId="1A6D5C90" w14:textId="77777777" w:rsidR="000B1AF3" w:rsidRPr="00670BE5" w:rsidRDefault="000B1AF3" w:rsidP="0083112F">
            <w:pPr>
              <w:rPr>
                <w:rFonts w:cstheme="minorHAnsi"/>
              </w:rPr>
            </w:pPr>
            <w:r>
              <w:rPr>
                <w:rFonts w:cstheme="minorHAnsi"/>
              </w:rPr>
              <w:t>Učiteljica/učitelj predlaže učenicima:</w:t>
            </w:r>
          </w:p>
          <w:p w14:paraId="7084CFA9" w14:textId="77777777" w:rsidR="000B1AF3" w:rsidRPr="00670BE5" w:rsidRDefault="000B1AF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- plješć</w:t>
            </w:r>
            <w:r>
              <w:rPr>
                <w:rFonts w:cstheme="minorHAnsi"/>
              </w:rPr>
              <w:t>ite</w:t>
            </w:r>
            <w:r w:rsidRPr="00670BE5">
              <w:rPr>
                <w:rFonts w:cstheme="minorHAnsi"/>
              </w:rPr>
              <w:t xml:space="preserve"> na svaki slog izgovarajući tekst brojalice naglas </w:t>
            </w:r>
          </w:p>
          <w:p w14:paraId="321F6DF2" w14:textId="77777777" w:rsidR="000B1AF3" w:rsidRPr="00670BE5" w:rsidRDefault="000B1AF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plješćite</w:t>
            </w:r>
            <w:r w:rsidRPr="00670BE5">
              <w:rPr>
                <w:rFonts w:cstheme="minorHAnsi"/>
              </w:rPr>
              <w:t xml:space="preserve"> na svaki slog izgovarajući tekst u sebi </w:t>
            </w:r>
          </w:p>
          <w:p w14:paraId="7AC9B7F3" w14:textId="77777777" w:rsidR="000B1AF3" w:rsidRPr="00670BE5" w:rsidRDefault="000B1AF3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koračajte</w:t>
            </w:r>
            <w:r w:rsidRPr="00670BE5">
              <w:rPr>
                <w:rFonts w:cstheme="minorHAnsi"/>
              </w:rPr>
              <w:t xml:space="preserve"> jedan korak na svaku dobu izgovarajući tekst naglas </w:t>
            </w:r>
          </w:p>
          <w:p w14:paraId="27A2D9B8" w14:textId="77777777" w:rsidR="000B1AF3" w:rsidRPr="00670BE5" w:rsidRDefault="000B1AF3" w:rsidP="0083112F">
            <w:pPr>
              <w:rPr>
                <w:rFonts w:cstheme="minorHAnsi"/>
              </w:rPr>
            </w:pPr>
            <w:r>
              <w:rPr>
                <w:rFonts w:cstheme="minorHAnsi"/>
              </w:rPr>
              <w:t>- koračajte</w:t>
            </w:r>
            <w:r w:rsidRPr="00670BE5">
              <w:rPr>
                <w:rFonts w:cstheme="minorHAnsi"/>
              </w:rPr>
              <w:t xml:space="preserve"> jedan korak na svaku dobu izgovarajući tekst u sebi</w:t>
            </w:r>
            <w:r>
              <w:rPr>
                <w:rFonts w:cstheme="minorHAnsi"/>
              </w:rPr>
              <w:t>.</w:t>
            </w:r>
          </w:p>
          <w:p w14:paraId="2D8725D0" w14:textId="77777777" w:rsidR="000B1AF3" w:rsidRPr="00670BE5" w:rsidRDefault="000B1AF3" w:rsidP="0083112F">
            <w:pPr>
              <w:rPr>
                <w:rFonts w:cstheme="minorHAnsi"/>
                <w:b/>
              </w:rPr>
            </w:pPr>
          </w:p>
          <w:p w14:paraId="34C2585B" w14:textId="77777777" w:rsidR="000B1AF3" w:rsidRPr="00670BE5" w:rsidRDefault="000B1AF3" w:rsidP="0083112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670BE5">
              <w:rPr>
                <w:rFonts w:cstheme="minorHAnsi"/>
                <w:b/>
              </w:rPr>
              <w:t>. Glazbena kreativnost - skladanje</w:t>
            </w:r>
          </w:p>
          <w:p w14:paraId="1EC472F4" w14:textId="77777777" w:rsidR="000B1AF3" w:rsidRPr="00EA6C6A" w:rsidRDefault="000B1AF3" w:rsidP="0083112F">
            <w:pPr>
              <w:rPr>
                <w:rFonts w:cstheme="minorHAnsi"/>
                <w:b/>
              </w:rPr>
            </w:pPr>
            <w:r w:rsidRPr="00670BE5">
              <w:rPr>
                <w:rFonts w:cstheme="minorHAnsi"/>
              </w:rPr>
              <w:t>Kada su učenici usvojili riječi brojalice, neka je pokušaju uglazbiti. Učiteljica/učitelj govori učenicima neka se okušaju u skladanju. Kaže im da će oni sada biti skl</w:t>
            </w:r>
            <w:r>
              <w:rPr>
                <w:rFonts w:cstheme="minorHAnsi"/>
              </w:rPr>
              <w:t>a</w:t>
            </w:r>
            <w:r w:rsidRPr="00670BE5">
              <w:rPr>
                <w:rFonts w:cstheme="minorHAnsi"/>
              </w:rPr>
              <w:t>datelji</w:t>
            </w:r>
            <w:r>
              <w:rPr>
                <w:rFonts w:cstheme="minorHAnsi"/>
              </w:rPr>
              <w:t xml:space="preserve"> te</w:t>
            </w:r>
            <w:r w:rsidRPr="00670BE5">
              <w:rPr>
                <w:rFonts w:cstheme="minorHAnsi"/>
              </w:rPr>
              <w:t xml:space="preserve"> će svaki od njih zasebno pjevati izmišljenu melodiju na zadani tekst. </w:t>
            </w:r>
          </w:p>
          <w:p w14:paraId="69BBE4D1" w14:textId="77777777" w:rsidR="000B1AF3" w:rsidRDefault="000B1AF3" w:rsidP="0083112F">
            <w:pPr>
              <w:rPr>
                <w:rFonts w:cstheme="minorHAnsi"/>
              </w:rPr>
            </w:pPr>
          </w:p>
          <w:p w14:paraId="63C4AD98" w14:textId="77777777" w:rsidR="00A24861" w:rsidRDefault="00A24861" w:rsidP="0083112F">
            <w:pPr>
              <w:rPr>
                <w:rFonts w:cstheme="minorHAnsi"/>
              </w:rPr>
            </w:pPr>
          </w:p>
          <w:p w14:paraId="717AB096" w14:textId="0B448167" w:rsidR="00A24861" w:rsidRPr="00670BE5" w:rsidRDefault="00A24861" w:rsidP="0083112F">
            <w:pPr>
              <w:rPr>
                <w:rFonts w:cstheme="minorHAnsi"/>
              </w:rPr>
            </w:pP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5624E" w14:textId="77777777" w:rsidR="000B1AF3" w:rsidRPr="00670BE5" w:rsidRDefault="000B1AF3" w:rsidP="0083112F">
            <w:pPr>
              <w:rPr>
                <w:rFonts w:cstheme="minorHAnsi"/>
              </w:rPr>
            </w:pPr>
          </w:p>
        </w:tc>
      </w:tr>
      <w:tr w:rsidR="000B1AF3" w:rsidRPr="00670BE5" w14:paraId="55068E24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2DCD" w14:textId="77777777" w:rsidR="00A24861" w:rsidRDefault="00A24861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</w:p>
          <w:p w14:paraId="3D2D48C0" w14:textId="1DD2B96A" w:rsidR="000B1AF3" w:rsidRPr="00670BE5" w:rsidRDefault="000B1AF3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 w:rsidRPr="00670BE5">
              <w:rPr>
                <w:rFonts w:cstheme="minorHAnsi"/>
                <w:b/>
                <w:bCs/>
                <w:shd w:val="clear" w:color="auto" w:fill="FFFFFF"/>
              </w:rPr>
              <w:t>IV. Glazbena kreativnost - igra</w:t>
            </w:r>
          </w:p>
          <w:p w14:paraId="0D4CB443" w14:textId="77777777" w:rsidR="000B1AF3" w:rsidRPr="00670BE5" w:rsidRDefault="000B1AF3" w:rsidP="0083112F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670BE5">
              <w:rPr>
                <w:rFonts w:cstheme="minorHAnsi"/>
                <w:bCs/>
                <w:shd w:val="clear" w:color="auto" w:fill="FFFFFF"/>
              </w:rPr>
              <w:t>Kako bi kod učenika potaknuli glazbenu kreativnost i maštu, zaigrajte predloženu igru na ovome</w:t>
            </w:r>
            <w:r>
              <w:rPr>
                <w:rFonts w:cstheme="minorHAnsi"/>
                <w:bCs/>
                <w:shd w:val="clear" w:color="auto" w:fill="FFFFFF"/>
              </w:rPr>
              <w:t>,</w:t>
            </w:r>
            <w:r w:rsidRPr="00670BE5">
              <w:rPr>
                <w:rFonts w:cstheme="minorHAnsi"/>
                <w:bCs/>
                <w:shd w:val="clear" w:color="auto" w:fill="FFFFFF"/>
              </w:rPr>
              <w:t xml:space="preserve"> ali i bilo kojem drugome satu. </w:t>
            </w:r>
          </w:p>
          <w:p w14:paraId="52AC1EE4" w14:textId="77777777" w:rsidR="000B1AF3" w:rsidRPr="00670BE5" w:rsidRDefault="000B1AF3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Sjednite u krug okrenuti jedni drugima leđima. Neki učenici imaju glazbala, </w:t>
            </w:r>
            <w:r>
              <w:rPr>
                <w:rFonts w:cstheme="minorHAnsi"/>
              </w:rPr>
              <w:t>a</w:t>
            </w:r>
            <w:r w:rsidRPr="00670BE5">
              <w:rPr>
                <w:rFonts w:cstheme="minorHAnsi"/>
              </w:rPr>
              <w:t xml:space="preserve"> će drugi svirati tijelom. Dvoje učenika nalazi se u sredini kruga. Učenik, kojega dotaknu samo jednom po leđima, počinje svirati, a kada ga dotaknu dva puta treba prestati svirati. Slušajte jedni druge dok zajedno svirate te glazbalima i tjeloglazbom oblikujte skladbu.</w:t>
            </w:r>
          </w:p>
          <w:p w14:paraId="302A05A5" w14:textId="77777777" w:rsidR="000B1AF3" w:rsidRPr="00670BE5" w:rsidRDefault="000B1AF3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</w:rPr>
              <w:t>Pitajte učenike k</w:t>
            </w:r>
            <w:r w:rsidRPr="00670BE5">
              <w:rPr>
                <w:rFonts w:cstheme="minorHAnsi"/>
              </w:rPr>
              <w:t>oji bi naziv dali novonastaloj skladbi</w:t>
            </w:r>
            <w:r>
              <w:rPr>
                <w:rFonts w:cstheme="minorHAnsi"/>
              </w:rPr>
              <w:t>.</w:t>
            </w:r>
            <w:r w:rsidRPr="00670BE5">
              <w:rPr>
                <w:rFonts w:cstheme="minorHAnsi"/>
              </w:rPr>
              <w:t xml:space="preserve"> Možete dobiti i nekoliko potpuno različitih odgovora tj. prijedloga. Sve ih uzmite u obzir i/ili glasanjem odaberite najbolji.</w:t>
            </w:r>
          </w:p>
          <w:p w14:paraId="5727453C" w14:textId="77777777" w:rsidR="000B1AF3" w:rsidRPr="00670BE5" w:rsidRDefault="000B1AF3" w:rsidP="0083112F">
            <w:pPr>
              <w:outlineLvl w:val="0"/>
              <w:rPr>
                <w:rFonts w:cstheme="minorHAnsi"/>
              </w:rPr>
            </w:pPr>
          </w:p>
          <w:p w14:paraId="1897F4C7" w14:textId="77777777" w:rsidR="000B1AF3" w:rsidRPr="00670BE5" w:rsidRDefault="000B1AF3" w:rsidP="0083112F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631F0" w14:textId="77777777" w:rsidR="000B1AF3" w:rsidRPr="00670BE5" w:rsidRDefault="000B1AF3" w:rsidP="0083112F">
            <w:pPr>
              <w:rPr>
                <w:rFonts w:cstheme="minorHAnsi"/>
              </w:rPr>
            </w:pPr>
          </w:p>
        </w:tc>
      </w:tr>
    </w:tbl>
    <w:p w14:paraId="3D3C8E71" w14:textId="77777777" w:rsidR="00122082" w:rsidRDefault="00122082"/>
    <w:sectPr w:rsidR="0012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AF3"/>
    <w:rsid w:val="000B1AF3"/>
    <w:rsid w:val="00122082"/>
    <w:rsid w:val="00A2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60BAF"/>
  <w15:chartTrackingRefBased/>
  <w15:docId w15:val="{A1EFC205-6C70-4259-89FA-35E9C80A7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AF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B1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0B1AF3"/>
  </w:style>
  <w:style w:type="paragraph" w:styleId="Odlomakpopisa">
    <w:name w:val="List Paragraph"/>
    <w:basedOn w:val="Normal"/>
    <w:uiPriority w:val="1"/>
    <w:qFormat/>
    <w:rsid w:val="000B1AF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875</Words>
  <Characters>4990</Characters>
  <Application>Microsoft Office Word</Application>
  <DocSecurity>0</DocSecurity>
  <Lines>41</Lines>
  <Paragraphs>11</Paragraphs>
  <ScaleCrop>false</ScaleCrop>
  <Company/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2020-08-28T12:28:00Z</dcterms:created>
  <dcterms:modified xsi:type="dcterms:W3CDTF">2020-08-28T14:08:00Z</dcterms:modified>
</cp:coreProperties>
</file>