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0EE312B2" w:rsidR="00522CD7" w:rsidRPr="004650DC" w:rsidRDefault="00F975FE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BD659A6" w:rsidR="00522CD7" w:rsidRPr="00E51018" w:rsidRDefault="00E51018" w:rsidP="00B77202">
            <w:pPr>
              <w:rPr>
                <w:rFonts w:ascii="Calibri" w:hAnsi="Calibri" w:cs="Calibri"/>
                <w:sz w:val="18"/>
                <w:szCs w:val="18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</w:rPr>
              <w:t>BOŽIĆ I NOVA GODINA, ZIMA (STIŽU BLAGDANI I PRAZNICI)</w:t>
            </w:r>
          </w:p>
        </w:tc>
      </w:tr>
      <w:tr w:rsidR="00522CD7" w:rsidRPr="004650DC" w14:paraId="1FF66148" w14:textId="77777777" w:rsidTr="005656AF">
        <w:trPr>
          <w:trHeight w:val="3436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CDFE4C4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24580D1E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60FC1089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41135367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1D736505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- opisuje vremenske prilike, rast i razvoj biljke, svoj rast i razvoj  </w:t>
            </w:r>
          </w:p>
          <w:p w14:paraId="6EF7390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1D545F19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 životu.</w:t>
            </w:r>
          </w:p>
          <w:p w14:paraId="48D0FE8D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14C2311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1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8E29007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26BC57BA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227E45BA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2. Učenik uspoređuje ulogu i utjecaj prava, pravila i dužnosti na pojedinca i zajednicu te preuzima odgovornost za svoje postupke.</w:t>
            </w:r>
          </w:p>
          <w:p w14:paraId="42C879D3" w14:textId="48C445BF" w:rsidR="00B17B13" w:rsidRPr="00B77202" w:rsidRDefault="00E51018" w:rsidP="00BF1E4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5656AF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5656A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5656A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5656A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5656AF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5656AF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656A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5656AF" w14:paraId="669B5A39" w14:textId="77777777" w:rsidTr="005656AF">
        <w:trPr>
          <w:trHeight w:val="416"/>
        </w:trPr>
        <w:tc>
          <w:tcPr>
            <w:tcW w:w="9776" w:type="dxa"/>
          </w:tcPr>
          <w:p w14:paraId="74EAEADB" w14:textId="6AEA276F" w:rsidR="005656AF" w:rsidRPr="005656AF" w:rsidRDefault="005656AF" w:rsidP="005656AF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1. PROMJENE ZIMI</w:t>
            </w:r>
          </w:p>
          <w:p w14:paraId="7340C931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656AF"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okolišu.</w:t>
            </w:r>
          </w:p>
          <w:p w14:paraId="177363E6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ovu aktivnost učiteljica/učitelj treba pripremiti rečenice izrezane na dva dijela. Učenici trebaju pronaći odgovarajuće dijelove i spojiti ih te zalijepiti na plakat. (Rad u skupinama, svaka skupina sastavlja po tri ili četiri rečenice.)</w:t>
            </w:r>
          </w:p>
          <w:p w14:paraId="40CC3536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Rečenice:</w:t>
            </w:r>
          </w:p>
          <w:p w14:paraId="75223D78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>Zima je najhladnije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 xml:space="preserve"> godišnje doba.</w:t>
            </w:r>
          </w:p>
          <w:p w14:paraId="3D9D112A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Dani su kratki,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a noći duge.</w:t>
            </w:r>
          </w:p>
          <w:p w14:paraId="4DA859BD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Hladnoća i poledica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mogu biti opasne.</w:t>
            </w:r>
          </w:p>
          <w:p w14:paraId="4E878D90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Ptice selice odlaze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u toplije krajeve.</w:t>
            </w:r>
          </w:p>
          <w:p w14:paraId="414EA85A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lastRenderedPageBreak/>
              <w:t xml:space="preserve">Golubove i vrapčiće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od hladnoće štiti gusto perje.</w:t>
            </w:r>
          </w:p>
          <w:p w14:paraId="019D52C6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Ježevi i šišmiši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spavaju zimski san.</w:t>
            </w:r>
          </w:p>
          <w:p w14:paraId="0B7D33C0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>Ljudi se od zime štite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 xml:space="preserve"> toplijom odjećom i obućom.</w:t>
            </w:r>
          </w:p>
          <w:p w14:paraId="5D36FA9B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>Tijekom zime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 xml:space="preserve"> biljke miruju.</w:t>
            </w:r>
          </w:p>
          <w:p w14:paraId="2138F7F2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Zima dolazi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nakon jeseni.</w:t>
            </w:r>
          </w:p>
          <w:p w14:paraId="218CC2CD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Najviše vremena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provodimo kod kuće.</w:t>
            </w:r>
          </w:p>
          <w:p w14:paraId="3019FBAE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Zimski sportovi su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klizanje i sanjkanje.</w:t>
            </w:r>
          </w:p>
          <w:p w14:paraId="6FD90771" w14:textId="77777777" w:rsidR="005656AF" w:rsidRPr="005656AF" w:rsidRDefault="005656AF" w:rsidP="005656AF">
            <w:pPr>
              <w:spacing w:line="276" w:lineRule="auto"/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</w:pPr>
            <w:r w:rsidRPr="005656AF">
              <w:rPr>
                <w:rFonts w:asciiTheme="majorHAnsi" w:hAnsiTheme="majorHAnsi" w:cstheme="majorHAnsi"/>
                <w:color w:val="FF0000"/>
                <w:sz w:val="22"/>
                <w:szCs w:val="22"/>
                <w:lang w:val="hr-HR"/>
              </w:rPr>
              <w:t xml:space="preserve">Od snijega radimo </w:t>
            </w:r>
            <w:r w:rsidRPr="005656AF">
              <w:rPr>
                <w:rFonts w:asciiTheme="majorHAnsi" w:hAnsiTheme="majorHAnsi" w:cstheme="majorHAnsi"/>
                <w:color w:val="365F91" w:themeColor="accent1" w:themeShade="BF"/>
                <w:sz w:val="22"/>
                <w:szCs w:val="22"/>
                <w:lang w:val="hr-HR"/>
              </w:rPr>
              <w:t>grude i snjegoviće.</w:t>
            </w:r>
          </w:p>
          <w:p w14:paraId="73FF73F5" w14:textId="77777777" w:rsidR="005656AF" w:rsidRPr="005656AF" w:rsidRDefault="005656AF" w:rsidP="005656AF">
            <w:pPr>
              <w:rPr>
                <w:rFonts w:asciiTheme="majorHAnsi" w:hAnsiTheme="majorHAnsi" w:cstheme="majorHAnsi"/>
                <w:color w:val="365F91" w:themeColor="accent1" w:themeShade="BF"/>
                <w:sz w:val="18"/>
                <w:szCs w:val="18"/>
                <w:lang w:val="hr-HR"/>
              </w:rPr>
            </w:pPr>
          </w:p>
          <w:p w14:paraId="2A106C3A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provjerava točnost učeničkih uradaka. Učenici čitaju rečenice te ih objašnjavaju. (Odgovaraju na pitanje: Zašto?) </w:t>
            </w:r>
          </w:p>
          <w:p w14:paraId="5A7F5F99" w14:textId="4D12B1FC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Dio sadržaja je dostupan na stranici 83, zadatci 4 i 5; stranica 84, zadatak 7.</w:t>
            </w:r>
          </w:p>
          <w:p w14:paraId="638353DC" w14:textId="36ADCE2B" w:rsidR="005656AF" w:rsidRPr="005656AF" w:rsidRDefault="005656AF" w:rsidP="005656AF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2. BLAGDANI I PRAZNICI</w:t>
            </w:r>
          </w:p>
          <w:p w14:paraId="4035129D" w14:textId="2A016E8B" w:rsid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</w:t>
            </w:r>
            <w:r w:rsidRPr="005656AF"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  <w:t xml:space="preserve"> te uočava važnost različitosti i ravnopravnosti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; otkriva svoju ulogu u zajednici i povezanost s ostalim članovima s kojima je povezan događajima, interesima, vrijednostima; sudjeluje u obilježavanju događaja, blagdana, praznika.</w:t>
            </w:r>
          </w:p>
          <w:p w14:paraId="13FA8E9C" w14:textId="77777777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4F17D5E5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čita pjesmicu:</w:t>
            </w:r>
          </w:p>
          <w:p w14:paraId="60758942" w14:textId="77777777" w:rsidR="005656AF" w:rsidRPr="005656AF" w:rsidRDefault="005656AF" w:rsidP="005656A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DJED MRAZ </w:t>
            </w:r>
          </w:p>
          <w:p w14:paraId="181F855E" w14:textId="77777777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Gustav Krklec</w:t>
            </w:r>
          </w:p>
          <w:p w14:paraId="0C4C1934" w14:textId="77777777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Crne čizme, bijeli snijeg….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Tko se penje uz naš brijeg?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Crveni pojas, sijeda brada….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Tko stiže pred vrata grada?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Sitno škripi noćna staza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Eto nama </w:t>
            </w:r>
            <w:r w:rsidRPr="005656AF">
              <w:rPr>
                <w:rFonts w:asciiTheme="majorHAnsi" w:hAnsiTheme="majorHAnsi" w:cstheme="majorHAnsi"/>
                <w:b/>
                <w:color w:val="FF0000"/>
                <w:sz w:val="18"/>
                <w:szCs w:val="18"/>
                <w:lang w:val="hr-HR"/>
              </w:rPr>
              <w:t>(pauza, učenici dopunjuju)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Djeda Mraza!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Što li nosi? Vreću ima!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Dolazi li s darovima?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Crne čizme, bijela staza…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Eto stazom Djeda Mraza!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 xml:space="preserve">A Djed Mraz je svakom mio </w:t>
            </w: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br/>
              <w:t>Svakom tko je dobar bio.</w:t>
            </w:r>
          </w:p>
          <w:p w14:paraId="5E6FA041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potiče razgovor o blagdanima koje obilježavamo i slavimo zimi i običajima vezanim uz njih (hrana, ukrašavanje, čestitanje…). Učenici crtaju u </w:t>
            </w:r>
            <w:proofErr w:type="spellStart"/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crtančice</w:t>
            </w:r>
            <w:proofErr w:type="spellEnd"/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novogodišnju jelku.</w:t>
            </w:r>
          </w:p>
          <w:p w14:paraId="7B63B893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ACCCE0" w14:textId="12D1C633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3. TOMBOLA</w:t>
            </w:r>
          </w:p>
          <w:p w14:paraId="6F3C6F62" w14:textId="77777777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sudjeluje u obilježavanju događaja, blagdana, praznika.</w:t>
            </w:r>
          </w:p>
          <w:p w14:paraId="7C8A03C6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ovu aktivnost učenici su trebali pripremiti mali poklon za prijatelja u razredu (slikovnica, pisanka, olovke, igračka…). Pokloni se numeriraju, a učenici izvlače broj. Bitno je da sve brojeve izvuku kako bi se provjerilo da nisu izvukli svoj broj poklona. Na kraju svatko ukratko opiše svoj poklon – što je dobio, kako će iskoristiti taj dar (npr. „Dobio sam set olovaka, koje ću koristiti kada potrošim olovke koje sada koristim.“)</w:t>
            </w:r>
          </w:p>
          <w:p w14:paraId="0D396DA8" w14:textId="77777777" w:rsidR="003D3534" w:rsidRPr="005656AF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70EA74C" w14:textId="77777777" w:rsidR="003D3534" w:rsidRPr="005656AF" w:rsidRDefault="003D3534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B4E2F42" w14:textId="3637CE81" w:rsidR="005656AF" w:rsidRPr="005656AF" w:rsidRDefault="005656AF" w:rsidP="005656A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</w:t>
            </w:r>
            <w:hyperlink r:id="rId6" w:history="1">
              <w:r w:rsidRPr="00B079D6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Blagdani i običaji zime</w:t>
              </w:r>
            </w:hyperlink>
            <w:r w:rsidRPr="005656AF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.</w:t>
            </w:r>
          </w:p>
        </w:tc>
        <w:tc>
          <w:tcPr>
            <w:tcW w:w="2552" w:type="dxa"/>
          </w:tcPr>
          <w:p w14:paraId="69E2AD85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3827C81E" w14:textId="32CBB46D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693509F4" w14:textId="77777777" w:rsidR="005656AF" w:rsidRPr="005656AF" w:rsidRDefault="005656AF" w:rsidP="005656A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656A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5656A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71550B31" w14:textId="77777777" w:rsidR="003D3534" w:rsidRPr="005656AF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F4532"/>
    <w:rsid w:val="0060571F"/>
    <w:rsid w:val="00642FA6"/>
    <w:rsid w:val="00692A16"/>
    <w:rsid w:val="006D40B2"/>
    <w:rsid w:val="0075312E"/>
    <w:rsid w:val="00756679"/>
    <w:rsid w:val="007D6500"/>
    <w:rsid w:val="008C14DC"/>
    <w:rsid w:val="00936775"/>
    <w:rsid w:val="00987D78"/>
    <w:rsid w:val="009F1E98"/>
    <w:rsid w:val="009F7F2D"/>
    <w:rsid w:val="00A96532"/>
    <w:rsid w:val="00A96BB8"/>
    <w:rsid w:val="00B079D6"/>
    <w:rsid w:val="00B17B1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975F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B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9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2021-04-23T20:26:00Z</dcterms:created>
  <dcterms:modified xsi:type="dcterms:W3CDTF">2021-04-26T06:22:00Z</dcterms:modified>
</cp:coreProperties>
</file>