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161B" w14:textId="77777777" w:rsidR="00445D08" w:rsidRPr="00346F9B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25B2E4D9" w14:textId="77777777" w:rsidR="00445D08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22CD7" w14:paraId="0A5ECC44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5B0226E8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7C9B7675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731C6115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22C56921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22CD7" w14:paraId="5B70ACDD" w14:textId="77777777" w:rsidTr="00522CD7">
        <w:tc>
          <w:tcPr>
            <w:tcW w:w="2093" w:type="dxa"/>
          </w:tcPr>
          <w:p w14:paraId="71CF05C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2E1E4CAF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22CD7" w14:paraId="44A6D1C7" w14:textId="77777777" w:rsidTr="00522CD7">
        <w:tc>
          <w:tcPr>
            <w:tcW w:w="2093" w:type="dxa"/>
          </w:tcPr>
          <w:p w14:paraId="0CA48B95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1F8B78D2" w14:textId="6B168A1F" w:rsidR="00522CD7" w:rsidRPr="00522CD7" w:rsidRDefault="001A5A16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522CD7" w14:paraId="69AAC458" w14:textId="77777777" w:rsidTr="00522CD7">
        <w:tc>
          <w:tcPr>
            <w:tcW w:w="2093" w:type="dxa"/>
          </w:tcPr>
          <w:p w14:paraId="4ECA8FB1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4BF74F51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522CD7" w14:paraId="2C27C345" w14:textId="77777777" w:rsidTr="00522CD7">
        <w:tc>
          <w:tcPr>
            <w:tcW w:w="2093" w:type="dxa"/>
          </w:tcPr>
          <w:p w14:paraId="573B4FB7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196E00F7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U DOMU I ŠKOLI - DJELATNICI</w:t>
            </w:r>
          </w:p>
        </w:tc>
      </w:tr>
      <w:tr w:rsidR="00522CD7" w:rsidRPr="00522CD7" w14:paraId="3DFD4C7A" w14:textId="77777777" w:rsidTr="00522CD7">
        <w:tc>
          <w:tcPr>
            <w:tcW w:w="2093" w:type="dxa"/>
          </w:tcPr>
          <w:p w14:paraId="0C7B091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7191EE2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49C2A848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4BBEA660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A. 1. 3 Učenik uspoređuje organiziranost različitih prostora i zajednica u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neposrednome okružju.</w:t>
            </w:r>
          </w:p>
          <w:p w14:paraId="6C019101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1324D54B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uspoređuje organizaciju doma i škole (članovi obitelji, radni prostor, prostorije...)</w:t>
            </w:r>
          </w:p>
          <w:p w14:paraId="07175087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uspoređuje pravila u domu i školi</w:t>
            </w:r>
          </w:p>
          <w:p w14:paraId="2478F9F3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opisuje svoje dužnosti u zajednicama kojima pripada</w:t>
            </w:r>
          </w:p>
          <w:p w14:paraId="5019ADE0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B. 1. 2 Učenik se snalazi u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vremenskim ciklusima, prikazuje promjene i odnose među njima te objašnjava povezanost vremenskih ciklusa s aktivnostima</w:t>
            </w:r>
          </w:p>
          <w:p w14:paraId="043058F9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u životu.</w:t>
            </w:r>
          </w:p>
          <w:p w14:paraId="4DD1FFD4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  <w:p w14:paraId="0C504AC6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C. 1. 2 Učenik uspoređuje ulogu i utjecaj prava, pravila i dužnosti na pojedinca i zajednicu te preuzima odgovornost za svoje postupke.</w:t>
            </w:r>
          </w:p>
          <w:p w14:paraId="7F5150D6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</w:t>
            </w: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obavlja dužnosti i pomaže u obitelji te preuzima odgovornost</w:t>
            </w:r>
          </w:p>
          <w:p w14:paraId="6D9729CF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5B2BE501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</w:p>
        </w:tc>
      </w:tr>
    </w:tbl>
    <w:p w14:paraId="396BBA7D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74DE22E7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9"/>
        <w:gridCol w:w="2106"/>
        <w:gridCol w:w="2887"/>
      </w:tblGrid>
      <w:tr w:rsidR="00522CD7" w:rsidRPr="001E646C" w14:paraId="730C4E8B" w14:textId="77777777" w:rsidTr="00522CD7">
        <w:tc>
          <w:tcPr>
            <w:tcW w:w="9747" w:type="dxa"/>
            <w:shd w:val="clear" w:color="auto" w:fill="D6E3BC" w:themeFill="accent3" w:themeFillTint="66"/>
          </w:tcPr>
          <w:p w14:paraId="08EDDB6D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14:paraId="2807A078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47A3D417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E646C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:rsidRPr="001E646C" w14:paraId="34935574" w14:textId="77777777" w:rsidTr="00522CD7">
        <w:tc>
          <w:tcPr>
            <w:tcW w:w="9747" w:type="dxa"/>
          </w:tcPr>
          <w:p w14:paraId="3A2E22AF" w14:textId="77777777" w:rsidR="001E646C" w:rsidRDefault="001E646C" w:rsidP="001E646C">
            <w:pPr>
              <w:widowControl w:val="0"/>
              <w:spacing w:before="152"/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1. </w:t>
            </w: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ZADUŽENJA U ŠKOLI I DOMU</w:t>
            </w:r>
          </w:p>
          <w:p w14:paraId="16F5548A" w14:textId="77777777" w:rsidR="001E646C" w:rsidRPr="001E646C" w:rsidRDefault="001E646C" w:rsidP="001E646C">
            <w:pPr>
              <w:widowControl w:val="0"/>
              <w:spacing w:before="152"/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</w:p>
          <w:p w14:paraId="5CB8F81D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dijelovi i cjeline imaju različita svojstva/obilježja; opisuje organiziranost zajednice u svome okružju te prepoznaje važnost pravila za njezino djelovanje; uspoređuje organizaciju doma i škole (članovi obitelji, radni prostor, prostorije...); uspoređuje pravila u domu i školi; opisuje svoje dužnosti u zajednicama kojima pripada; obavlja dužnosti i pomaže u obitelji te preuzima odgovornost.</w:t>
            </w:r>
          </w:p>
          <w:p w14:paraId="3F136367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potiče razgovor u kojem učenici iznose situacije u kojima su nekome pomogli. Zatim ih pita u kojim situacijama su oni trebali pomoć i kome su se obratili. Nakon uvodnoga razgovora učenici rješavaju 1. zadatak na 26. stranici u udžbeniku.</w:t>
            </w:r>
          </w:p>
          <w:p w14:paraId="65D92B5A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Učenici, vođeni učiteljicom/učiteljem, ponavljaju nazive djelatnika u školi i njihova zaduženja te čime se koriste u svom radu, potom rješavaju 2. zadatak.</w:t>
            </w:r>
          </w:p>
          <w:p w14:paraId="5760F9BB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lastRenderedPageBreak/>
              <w:t xml:space="preserve">Učiteljica/učitelj pantomimom pokazuje neke poslove koje radimo kod kuće, učenici ih imenuju (npr.: mete, pere prozore, glača rublje…). Pita učenike koje poslove oni obavljaju kod kuće (može učenicima dozvoliti da pokažu te aktivnosti pantomimom). Rješavanje 3. i 4.zadatka na 27.stranici. </w:t>
            </w:r>
          </w:p>
          <w:p w14:paraId="3E595333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03D9A452" w14:textId="77777777" w:rsidR="001E646C" w:rsidRPr="001E646C" w:rsidRDefault="001E646C" w:rsidP="001E646C">
            <w:pPr>
              <w:spacing w:after="200"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E646C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PRAVA I DUŽNOSTI, KUĆNI RED</w:t>
            </w:r>
          </w:p>
          <w:p w14:paraId="4F819AA1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Ishod aktivnosti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: uspoređuje pravila u domu i školi; opisuje svoje dužnosti u zajednicama kojima pripada; primjenjuje pravila, obavlja dužnosti te poznaje posljedice za njihovo nepoštivanje u razrednoj zajednici i školi; prepoznaje važnost uređenja prostora u domu i školi te vodi brigu o redu u domu i školi; brine se za očuvanje osobnoga zdravlja i okruženja u kojemu živi i boravi.</w:t>
            </w:r>
          </w:p>
          <w:p w14:paraId="3A15FF36" w14:textId="77777777" w:rsidR="001E646C" w:rsidRPr="001E646C" w:rsidRDefault="001E646C" w:rsidP="001E646C">
            <w:pPr>
              <w:widowControl w:val="0"/>
              <w:spacing w:before="152"/>
              <w:ind w:hanging="506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</w:p>
          <w:p w14:paraId="78EC8398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usmjerava učenike na promišljanje o načinu korištenja prostorija, o stvarima i namještaju u njima, te uočavanje što je pravilno i zašto je važno pravilno ih koristiti (npr. prekidači za svjetlo, vrata, WC, korištenje koševa za otpatke i spremnika za papir, plastiku, baterije – ako ih imaju u školi). Navodi učenike na zaključak da se prostorijama pravilno koristimo zbog sigurnosti, a održavamo ih urednima i čistima zbog zdravlja i ugodnijeg boravka u njima. Učiteljica/učitelj pita učenike tko čisti i održava prostorije nakon našeg boravka u njima i ukazuje na činjenicu da je svaki posao jednako važan i vrijedan. Nakon usmjerenog razgovora učenici rješavaju 6. i 7. zadatak na 28.stranici.</w:t>
            </w:r>
          </w:p>
          <w:p w14:paraId="24815B47" w14:textId="77777777" w:rsidR="001E646C" w:rsidRDefault="001E646C" w:rsidP="001E646C">
            <w:pPr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11976C6A" w14:textId="77777777" w:rsidR="001E646C" w:rsidRPr="001E646C" w:rsidRDefault="001E646C" w:rsidP="001E646C">
            <w:pPr>
              <w:contextualSpacing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1E646C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: Oponašanje pokreta pri određenim poslovima (npr. peremo prozore, metemo pod, zatvaramo vrata, bacamo smeće u koš, brišemo stol…).</w:t>
            </w:r>
          </w:p>
          <w:p w14:paraId="7926EC21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s učenicima ponavlja pozdrave i četiri „čarobne“ riječi (molim, hvala, izvoli i oprosti) te daje uputu za rješavanje 8. zadatka.</w:t>
            </w:r>
          </w:p>
          <w:p w14:paraId="653DB515" w14:textId="77777777" w:rsid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pita učenike kako nazivamo skup pravila o ponašanju u stambenoj zgradi ili u školi ili nekoj ustanovi (Kućni red). Traži da navedu primjere poštivanja Kućnoga reda škole te upućuje na rješavanje 9. zadatka na 29. stranici.</w:t>
            </w:r>
          </w:p>
          <w:p w14:paraId="0B58D3A7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69BC6C28" w14:textId="77777777" w:rsidR="001E646C" w:rsidRPr="001E646C" w:rsidRDefault="001E646C" w:rsidP="001E646C">
            <w:pPr>
              <w:spacing w:after="200"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E646C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ZAVRŠNA AKTIVNOST</w:t>
            </w:r>
          </w:p>
          <w:p w14:paraId="7C8E2719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primjenjuje pravila, obavlja dužnosti te poznaje posljedice za njihovo nepoštivanje u razrednoj zajednici i školi.</w:t>
            </w:r>
          </w:p>
          <w:p w14:paraId="747EF1D9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Učiteljica/učitelj zadaje učenicima da pospreme svoje mjesto, poslože knjige i pribor, počiste ispod klupe, bace veće papire s poda u koš, poravnaju klupe, pravilno sjednu i umire se. Zadatak se obavlja u tišini, bez guranja i </w:t>
            </w:r>
            <w:proofErr w:type="spellStart"/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preguravanja</w:t>
            </w:r>
            <w:proofErr w:type="spellEnd"/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>. Po završetku razgovara s učenicima kako su se osjećali dok su obavljali zadatak - zaključuju da je zadatak lagan ako se podijeli na više učenika, obavi u tišini i bez žurbe. Nakon završene aktivnosti učiteljica/učitelj upućuje učenike na rješavanje 10. i 11. zadatka na 29. stranici.</w:t>
            </w:r>
          </w:p>
          <w:p w14:paraId="45111721" w14:textId="77777777" w:rsidR="00522CD7" w:rsidRPr="001E646C" w:rsidRDefault="00522CD7" w:rsidP="00522CD7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3BB12C39" w14:textId="77777777" w:rsidR="00522CD7" w:rsidRPr="001E646C" w:rsidRDefault="00522CD7" w:rsidP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  <w:tc>
          <w:tcPr>
            <w:tcW w:w="2127" w:type="dxa"/>
          </w:tcPr>
          <w:p w14:paraId="16FA5B61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1D905575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452B2C57" w14:textId="1AA5D900" w:rsidR="001E646C" w:rsidRPr="001E646C" w:rsidRDefault="001E646C" w:rsidP="001E646C">
            <w:pPr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5" w:anchor="block-1570" w:history="1">
              <w:r w:rsidRPr="00AF4B73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Moja škola</w:t>
              </w:r>
            </w:hyperlink>
            <w:r w:rsidRPr="001E646C">
              <w:rPr>
                <w:rFonts w:asciiTheme="majorHAnsi" w:hAnsiTheme="majorHAnsi"/>
                <w:i/>
                <w:sz w:val="18"/>
                <w:szCs w:val="18"/>
                <w:lang w:val="hr-HR"/>
              </w:rPr>
              <w:t xml:space="preserve">, </w:t>
            </w:r>
            <w:hyperlink r:id="rId6" w:anchor="block-1569" w:history="1">
              <w:r w:rsidRPr="00AF4B73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U mom domu</w:t>
              </w:r>
            </w:hyperlink>
            <w:r w:rsidRPr="001E646C">
              <w:rPr>
                <w:rFonts w:asciiTheme="majorHAnsi" w:hAnsiTheme="majorHAnsi"/>
                <w:i/>
                <w:sz w:val="18"/>
                <w:szCs w:val="18"/>
                <w:lang w:val="hr-HR"/>
              </w:rPr>
              <w:t xml:space="preserve">, </w:t>
            </w:r>
            <w:hyperlink r:id="rId7" w:anchor="block-1567" w:history="1">
              <w:r w:rsidRPr="00AF4B73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Ja i moja obitelj.</w:t>
              </w:r>
            </w:hyperlink>
          </w:p>
          <w:p w14:paraId="2450E058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4DBB6889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29A61E12" w14:textId="77777777" w:rsidR="00522CD7" w:rsidRPr="001E646C" w:rsidRDefault="00522CD7" w:rsidP="001E646C">
            <w:pPr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  <w:tc>
          <w:tcPr>
            <w:tcW w:w="2914" w:type="dxa"/>
          </w:tcPr>
          <w:p w14:paraId="64DC6B42" w14:textId="77777777" w:rsidR="001E646C" w:rsidRPr="001E646C" w:rsidRDefault="001E646C" w:rsidP="001E646C">
            <w:pPr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IKT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</w:t>
            </w:r>
            <w:r w:rsidRPr="001E646C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Učenik se uz učiteljevu pomoć služi odabranim uređajima i programima. </w:t>
            </w:r>
          </w:p>
          <w:p w14:paraId="770BB131" w14:textId="77777777" w:rsidR="001E646C" w:rsidRPr="001E646C" w:rsidRDefault="001E646C" w:rsidP="001E646C">
            <w:pPr>
              <w:widowControl w:val="0"/>
              <w:spacing w:before="2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ZDR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- B. 1. 2. A - Prilagođava se novom okružju i opisuje svoje obaveze i uloge; A. 1. 3 - Opisuje načine održavanja i primjenu osobne higijene i higijene okoline.</w:t>
            </w:r>
          </w:p>
          <w:p w14:paraId="1699AC6D" w14:textId="77777777" w:rsidR="001E646C" w:rsidRPr="001E646C" w:rsidRDefault="001E646C" w:rsidP="001E646C">
            <w:pPr>
              <w:widowControl w:val="0"/>
              <w:spacing w:before="22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ODR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- A. 1. 1. - Prepoznaje svoje 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lastRenderedPageBreak/>
              <w:t>mjesto i povezanost s drugima u zajednici.</w:t>
            </w:r>
          </w:p>
          <w:p w14:paraId="20787C62" w14:textId="77777777" w:rsidR="001E646C" w:rsidRPr="001E646C" w:rsidRDefault="001E646C" w:rsidP="001E646C">
            <w:pPr>
              <w:widowControl w:val="0"/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OSR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– A. 1. 1 - Razvija sliku o sebi.; C. 1. 2 - Opisuje kako društvene norme i pravila reguliraju ponašanje i međusobne odnose.</w:t>
            </w:r>
          </w:p>
          <w:p w14:paraId="49488A93" w14:textId="77777777" w:rsidR="001E646C" w:rsidRPr="001E646C" w:rsidRDefault="001E646C" w:rsidP="001E646C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1E646C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GOO</w:t>
            </w:r>
            <w:r w:rsidRPr="001E646C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 - A. 1. 1 - Ponaša se u skladu s dječjim pravima u svakodnevnome životu; B. 1. 1 - Promiče pravila demokratske zajednice.</w:t>
            </w:r>
          </w:p>
          <w:p w14:paraId="7EF91479" w14:textId="77777777" w:rsidR="00522CD7" w:rsidRPr="001E646C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</w:tr>
    </w:tbl>
    <w:p w14:paraId="13420169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663CCA72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452F652F" w14:textId="77777777" w:rsidR="00522CD7" w:rsidRPr="00346F9B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464999E2" w14:textId="77777777" w:rsidR="00445D08" w:rsidRPr="00346F9B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lang w:val="hr-HR"/>
        </w:rPr>
      </w:pPr>
    </w:p>
    <w:p w14:paraId="10A15CD4" w14:textId="77777777" w:rsidR="00445D08" w:rsidRPr="00346F9B" w:rsidRDefault="00445D08">
      <w:pPr>
        <w:widowControl w:val="0"/>
        <w:autoSpaceDE w:val="0"/>
        <w:autoSpaceDN w:val="0"/>
        <w:adjustRightInd w:val="0"/>
        <w:spacing w:before="8" w:line="160" w:lineRule="exact"/>
        <w:rPr>
          <w:rFonts w:asciiTheme="majorHAnsi" w:hAnsiTheme="majorHAnsi" w:cs="Calibri Light"/>
          <w:sz w:val="16"/>
          <w:szCs w:val="16"/>
          <w:lang w:val="hr-HR"/>
        </w:rPr>
      </w:pPr>
    </w:p>
    <w:p w14:paraId="1972EFCF" w14:textId="77777777" w:rsidR="00445D08" w:rsidRPr="00346F9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346F9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1A5A16"/>
    <w:rsid w:val="001B5C95"/>
    <w:rsid w:val="001E646C"/>
    <w:rsid w:val="00346F9B"/>
    <w:rsid w:val="00445D08"/>
    <w:rsid w:val="00522CD7"/>
    <w:rsid w:val="005F4532"/>
    <w:rsid w:val="00642FA6"/>
    <w:rsid w:val="0075312E"/>
    <w:rsid w:val="00AF4B73"/>
    <w:rsid w:val="00BB0BD5"/>
    <w:rsid w:val="00C8106C"/>
    <w:rsid w:val="00CD34F1"/>
    <w:rsid w:val="00D77E1B"/>
    <w:rsid w:val="00E56DF7"/>
    <w:rsid w:val="00E577FA"/>
    <w:rsid w:val="00E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56F4C"/>
  <w14:defaultImageDpi w14:val="0"/>
  <w15:docId w15:val="{E3541801-D0B8-438F-AEBC-430FB994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AF4B73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F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1592.html" TargetMode="External"/><Relationship Id="rId5" Type="http://schemas.openxmlformats.org/officeDocument/2006/relationships/hyperlink" Target="https://hr.izzi.digital/DOS/104/159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944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2021-04-23T19:15:00Z</dcterms:created>
  <dcterms:modified xsi:type="dcterms:W3CDTF">2021-04-26T05:49:00Z</dcterms:modified>
</cp:coreProperties>
</file>