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3A0A2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51061F7F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5"/>
        <w:gridCol w:w="7650"/>
        <w:gridCol w:w="1965"/>
        <w:gridCol w:w="2872"/>
      </w:tblGrid>
      <w:tr w:rsidR="00522CD7" w:rsidRPr="004650DC" w14:paraId="748FC0F7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72F33143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76B5C74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36AAFD62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58C7658D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4650DC" w14:paraId="04C6605C" w14:textId="77777777" w:rsidTr="00522CD7">
        <w:tc>
          <w:tcPr>
            <w:tcW w:w="2093" w:type="dxa"/>
          </w:tcPr>
          <w:p w14:paraId="49EAAF67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4B57DD02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4650DC" w14:paraId="18361846" w14:textId="77777777" w:rsidTr="00522CD7">
        <w:tc>
          <w:tcPr>
            <w:tcW w:w="2093" w:type="dxa"/>
          </w:tcPr>
          <w:p w14:paraId="496B599A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36593AEB" w14:textId="7C81346E" w:rsidR="00522CD7" w:rsidRPr="004650DC" w:rsidRDefault="00FD0E3E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A0CBA">
              <w:rPr>
                <w:rFonts w:asciiTheme="majorHAnsi" w:hAnsiTheme="majorHAnsi" w:cstheme="majorHAnsi"/>
                <w:sz w:val="18"/>
                <w:szCs w:val="18"/>
              </w:rPr>
              <w:t>ORGANIZIRANOST SVIJETA OKO NAS; PROMJENE I ODNOSI; POJEDINAC I DRUŠTVO</w:t>
            </w:r>
          </w:p>
        </w:tc>
      </w:tr>
      <w:tr w:rsidR="00522CD7" w:rsidRPr="004650DC" w14:paraId="46BA5E20" w14:textId="77777777" w:rsidTr="00522CD7">
        <w:tc>
          <w:tcPr>
            <w:tcW w:w="2093" w:type="dxa"/>
          </w:tcPr>
          <w:p w14:paraId="6E4DF32B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F76AC3C" w14:textId="77777777" w:rsidR="00522CD7" w:rsidRPr="00387FA1" w:rsidRDefault="00387FA1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U PROMETU PRAVI JE JUNAK PAMETAN I OPREZAN PJEŠAK</w:t>
            </w:r>
          </w:p>
        </w:tc>
      </w:tr>
      <w:tr w:rsidR="00522CD7" w:rsidRPr="004650DC" w14:paraId="2A3D123F" w14:textId="77777777" w:rsidTr="00522CD7">
        <w:tc>
          <w:tcPr>
            <w:tcW w:w="2093" w:type="dxa"/>
          </w:tcPr>
          <w:p w14:paraId="76B9D3C7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51FE778C" w14:textId="77777777" w:rsidR="00522CD7" w:rsidRPr="004650DC" w:rsidRDefault="00756679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ODNOSI</w:t>
            </w:r>
            <w:r w:rsidR="000429A0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 </w:t>
            </w:r>
            <w:r w:rsidR="00FE7C65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U </w:t>
            </w:r>
            <w:r w:rsidR="00387FA1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PROMET</w:t>
            </w:r>
            <w:r w:rsidR="00FE7C65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U</w:t>
            </w:r>
          </w:p>
        </w:tc>
      </w:tr>
      <w:tr w:rsidR="00522CD7" w:rsidRPr="004650DC" w14:paraId="783EAF69" w14:textId="77777777" w:rsidTr="00522CD7">
        <w:tc>
          <w:tcPr>
            <w:tcW w:w="2093" w:type="dxa"/>
          </w:tcPr>
          <w:p w14:paraId="03F1D34E" w14:textId="77777777" w:rsidR="00522CD7" w:rsidRPr="0043313B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43313B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6F4417B2" w14:textId="77777777" w:rsidR="000429A0" w:rsidRPr="000429A0" w:rsidRDefault="000429A0" w:rsidP="000429A0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PID OŠ A. 1. 1 Učenik uspoređuje organiziranost u prirodi opažajući neposredni okoliš.</w:t>
            </w:r>
          </w:p>
          <w:p w14:paraId="224E08FE" w14:textId="77777777" w:rsidR="000429A0" w:rsidRPr="000429A0" w:rsidRDefault="000429A0" w:rsidP="000429A0">
            <w:pPr>
              <w:widowControl w:val="0"/>
              <w:spacing w:line="276" w:lineRule="auto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otkriva da cjelinu čine dijelovi, da se različite cjeline mogu dijeliti na sitnije dijelove</w:t>
            </w:r>
          </w:p>
          <w:p w14:paraId="26BBBF88" w14:textId="77777777" w:rsidR="000429A0" w:rsidRPr="000429A0" w:rsidRDefault="000429A0" w:rsidP="000429A0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PID OŠ A. 1. 3 Učenik uspoređuje organiziranost različitih prostora i zajednica u neposrednome okružju.</w:t>
            </w:r>
          </w:p>
          <w:p w14:paraId="0BAF9449" w14:textId="77777777" w:rsidR="000429A0" w:rsidRPr="000429A0" w:rsidRDefault="000429A0" w:rsidP="000429A0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opisuje organiziranost zajednice u svome okružju te prepoznaje važnost pravila za njezino djelovanje</w:t>
            </w:r>
          </w:p>
          <w:p w14:paraId="69D859C2" w14:textId="77777777" w:rsidR="000429A0" w:rsidRPr="000429A0" w:rsidRDefault="000429A0" w:rsidP="000429A0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prepoznaje organizaciju prometa (promet, prometnica, pješaci, vozači, prometni znakovi)</w:t>
            </w:r>
          </w:p>
          <w:p w14:paraId="2BF84BE2" w14:textId="77777777" w:rsidR="000429A0" w:rsidRPr="000429A0" w:rsidRDefault="000429A0" w:rsidP="000429A0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PID OŠ B. 1. 3 Učenik se snalazi u prostoru oko sebe poštujući pravila i zaključuje o utjecaju promjene položaja na odnose u prostoru.</w:t>
            </w:r>
          </w:p>
          <w:p w14:paraId="6F83DFDC" w14:textId="77777777" w:rsidR="000429A0" w:rsidRPr="000429A0" w:rsidRDefault="000429A0" w:rsidP="000429A0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snalazi se u neposrednome okružju doma i škole uz poštivanje i primjenu prometnih pravila</w:t>
            </w:r>
          </w:p>
          <w:p w14:paraId="312FF50E" w14:textId="77777777" w:rsidR="000429A0" w:rsidRPr="000429A0" w:rsidRDefault="000429A0" w:rsidP="000429A0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istražuje vlastiti položaj, položaj druge osobe i položaj predmeta u prostornim odnosima u učionici i izvan učionice</w:t>
            </w:r>
          </w:p>
          <w:p w14:paraId="17D8F6ED" w14:textId="77777777" w:rsidR="000429A0" w:rsidRPr="000429A0" w:rsidRDefault="000429A0" w:rsidP="000429A0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prepoznaje, razlikuje i primjenjuje odnose: gore-dolje, naprijed-natrag, ispred-iza, lijevo-desno, unutar-izvan, ispod-iznad</w:t>
            </w:r>
          </w:p>
          <w:p w14:paraId="79859798" w14:textId="77777777" w:rsidR="000429A0" w:rsidRPr="000429A0" w:rsidRDefault="000429A0" w:rsidP="000429A0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PID OŠ C. 1. 1 Učenik zaključuje o sebi, svojoj ulozi u zajednici i uviđa vrijednosti sebe i drugih.</w:t>
            </w:r>
          </w:p>
          <w:p w14:paraId="15159696" w14:textId="77777777" w:rsidR="00B17B13" w:rsidRPr="00387FA1" w:rsidRDefault="000429A0" w:rsidP="00387FA1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prepoznaje svoju posebnost i vrijednosti kao i posebnost i vrijednosti drugih osoba i zajednica kojima pripada; otkriva svoju ulogu u zajednici i povezanost s ostalim članovima s kojima je povezan događajima, interesima, vrijednostima</w:t>
            </w:r>
          </w:p>
        </w:tc>
      </w:tr>
    </w:tbl>
    <w:p w14:paraId="17DC54D2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986"/>
        <w:gridCol w:w="1827"/>
        <w:gridCol w:w="2749"/>
      </w:tblGrid>
      <w:tr w:rsidR="0043313B" w:rsidRPr="001E4617" w14:paraId="12A10F0A" w14:textId="77777777" w:rsidTr="00FE7C65">
        <w:tc>
          <w:tcPr>
            <w:tcW w:w="10173" w:type="dxa"/>
            <w:shd w:val="clear" w:color="auto" w:fill="D6E3BC" w:themeFill="accent3" w:themeFillTint="66"/>
          </w:tcPr>
          <w:p w14:paraId="7AAEB18F" w14:textId="77777777" w:rsidR="0043313B" w:rsidRPr="001E4617" w:rsidRDefault="0043313B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1E4617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1E4617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E4617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E4617">
              <w:rPr>
                <w:rFonts w:asciiTheme="majorHAnsi" w:hAnsiTheme="majorHAnsi" w:cs="Calibri Light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E4617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1E4617">
              <w:rPr>
                <w:rFonts w:asciiTheme="majorHAnsi" w:hAnsiTheme="majorHAnsi" w:cs="Calibri Light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1E4617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1E4617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1842" w:type="dxa"/>
            <w:shd w:val="clear" w:color="auto" w:fill="D6E3BC" w:themeFill="accent3" w:themeFillTint="66"/>
          </w:tcPr>
          <w:p w14:paraId="1ADEC0C6" w14:textId="77777777" w:rsidR="0043313B" w:rsidRPr="001E4617" w:rsidRDefault="0043313B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1E4617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1E4617">
              <w:rPr>
                <w:rFonts w:asciiTheme="majorHAnsi" w:hAnsiTheme="majorHAnsi" w:cs="Calibri Light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1E4617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1E4617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E4617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1E4617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E4617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773" w:type="dxa"/>
            <w:shd w:val="clear" w:color="auto" w:fill="D6E3BC" w:themeFill="accent3" w:themeFillTint="66"/>
          </w:tcPr>
          <w:p w14:paraId="6E962F4A" w14:textId="77777777" w:rsidR="0043313B" w:rsidRPr="001E4617" w:rsidRDefault="0043313B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1E4617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1E4617">
              <w:rPr>
                <w:rFonts w:asciiTheme="majorHAnsi" w:hAnsiTheme="majorHAnsi" w:cs="Calibri Light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1E4617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1E4617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E4617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1E4617">
              <w:rPr>
                <w:rFonts w:asciiTheme="majorHAnsi" w:hAnsiTheme="majorHAnsi" w:cs="Calibri Light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1E4617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1E4617">
              <w:rPr>
                <w:rFonts w:asciiTheme="majorHAnsi" w:hAnsiTheme="majorHAnsi" w:cs="Calibri Light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1E4617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1E4617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E4617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E4617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1E4617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E4617">
              <w:rPr>
                <w:rFonts w:asciiTheme="majorHAnsi" w:hAnsiTheme="majorHAnsi" w:cs="Calibri Light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1E4617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43313B" w:rsidRPr="001E4617" w14:paraId="0C093D91" w14:textId="77777777" w:rsidTr="0008497A">
        <w:trPr>
          <w:trHeight w:val="50"/>
        </w:trPr>
        <w:tc>
          <w:tcPr>
            <w:tcW w:w="10173" w:type="dxa"/>
          </w:tcPr>
          <w:p w14:paraId="47CAAE80" w14:textId="77777777" w:rsidR="001E4617" w:rsidRPr="001E4617" w:rsidRDefault="001E4617" w:rsidP="001E4617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1. </w:t>
            </w:r>
            <w:r w:rsidRPr="001E4617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ODNOSI U PROMETU - PONAVLJAMO</w:t>
            </w:r>
          </w:p>
          <w:p w14:paraId="627BCD7E" w14:textId="77777777" w:rsidR="00ED6371" w:rsidRDefault="001E4617" w:rsidP="00ED6371">
            <w:pPr>
              <w:widowControl w:val="0"/>
              <w:ind w:left="506" w:hanging="506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E4617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1E4617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prepoznaje svoju posebnost i vrijednosti kao i posebnost i vrijednosti drugih osoba i zajednica kojima pripada;</w:t>
            </w:r>
          </w:p>
          <w:p w14:paraId="0A45F89E" w14:textId="1E0EE4E0" w:rsidR="001E4617" w:rsidRPr="00ED6371" w:rsidRDefault="00ED6371" w:rsidP="00ED6371">
            <w:pPr>
              <w:widowControl w:val="0"/>
              <w:ind w:left="506" w:hanging="506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proofErr w:type="spellStart"/>
            <w:r w:rsidRPr="001E4617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O</w:t>
            </w:r>
            <w:r w:rsidR="001E4617" w:rsidRPr="001E4617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tkrivasvoju</w:t>
            </w:r>
            <w:proofErr w:type="spellEnd"/>
            <w:r w:rsidR="001E4617" w:rsidRPr="001E4617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ulogu u zajednici i povezanost s ostalim članovima s kojima je povezan događajima, interesima, vrijednostima; opisuje</w:t>
            </w:r>
          </w:p>
          <w:p w14:paraId="1355FAAF" w14:textId="77777777" w:rsidR="00ED6371" w:rsidRDefault="001E4617" w:rsidP="00ED6371">
            <w:pPr>
              <w:widowControl w:val="0"/>
              <w:ind w:left="506" w:hanging="506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E4617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organiziranost zajednice u svome okružju te prepoznaje važnost pravila za njezino djelovanje; prepoznaje organizaciju prometa</w:t>
            </w:r>
          </w:p>
          <w:p w14:paraId="7E8606D0" w14:textId="77777777" w:rsidR="00ED6371" w:rsidRDefault="001E4617" w:rsidP="00ED6371">
            <w:pPr>
              <w:widowControl w:val="0"/>
              <w:ind w:left="506" w:hanging="506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E4617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(promet,</w:t>
            </w:r>
            <w:r w:rsidR="00ED6371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</w:t>
            </w:r>
            <w:r w:rsidRPr="001E4617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prometnica, pješaci, vozači, prometni znakovi); snalazi se u neposrednome okružju doma i škole uz poštivanje i </w:t>
            </w:r>
          </w:p>
          <w:p w14:paraId="4B32737E" w14:textId="77777777" w:rsidR="00ED6371" w:rsidRDefault="001E4617" w:rsidP="00ED6371">
            <w:pPr>
              <w:widowControl w:val="0"/>
              <w:ind w:left="506" w:hanging="506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E4617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primjenu</w:t>
            </w:r>
            <w:r w:rsidR="00ED6371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</w:t>
            </w:r>
            <w:r w:rsidRPr="001E4617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prometnih pravila; istražuje vlastiti položaj, položaj druge osobe i položaj predmeta u prostornim odnosima u učionici i</w:t>
            </w:r>
          </w:p>
          <w:p w14:paraId="60750D92" w14:textId="77777777" w:rsidR="00ED6371" w:rsidRDefault="001E4617" w:rsidP="00ED6371">
            <w:pPr>
              <w:widowControl w:val="0"/>
              <w:ind w:left="506" w:hanging="506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E4617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izvan</w:t>
            </w:r>
            <w:r w:rsidR="00ED6371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</w:t>
            </w:r>
            <w:r w:rsidRPr="001E4617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učionice; prepoznaje,</w:t>
            </w:r>
            <w:r w:rsidR="00ED6371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</w:t>
            </w:r>
            <w:r w:rsidRPr="001E4617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razlikuje i primjenjuje odnose: gore-dolje, naprijed-natrag, ispred-iza, lijevo-desno, unutar-izvan, ispod</w:t>
            </w:r>
          </w:p>
          <w:p w14:paraId="4B341247" w14:textId="43F31B8F" w:rsidR="001E4617" w:rsidRPr="001E4617" w:rsidRDefault="001E4617" w:rsidP="00ED6371">
            <w:pPr>
              <w:widowControl w:val="0"/>
              <w:ind w:left="506" w:hanging="506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E4617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iznad.</w:t>
            </w:r>
          </w:p>
          <w:p w14:paraId="27AE1918" w14:textId="77777777" w:rsidR="001E4617" w:rsidRPr="001E4617" w:rsidRDefault="001E4617" w:rsidP="001E4617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E4617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1E4617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Učiteljica/učitelj pokazuje aplikacije semafora, prometnog znaka, zebre, automobila, ulice i ponavlja s učenicima sadržaj s prethodnoga sata (semafor – ponoviti značenje svjetala; siguran prelazak ceste kada je pješacima zeleno svjetlo - provjera lijevo-desno-lijevo; ulica – hodanje desnom/lijevom stranom sam/u koloni).</w:t>
            </w:r>
          </w:p>
          <w:p w14:paraId="5D056564" w14:textId="77777777" w:rsidR="001E4617" w:rsidRPr="001E4617" w:rsidRDefault="001E4617" w:rsidP="001E4617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E4617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Nakon uvodnoga ponavljanja učiteljica/učitelj potiče komunikacijsku situaciju: Nacrtaj kao se pravilno krećeš kolnikom. Kojom se stranom vozači kreću kolnikom, a kojom pješaci pločnikom? Zašto?</w:t>
            </w:r>
          </w:p>
          <w:p w14:paraId="330F8598" w14:textId="77777777" w:rsidR="001E4617" w:rsidRPr="001E4617" w:rsidRDefault="001E4617" w:rsidP="001E4617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E4617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lastRenderedPageBreak/>
              <w:t>Sadržaj je dostupan u udžbeniku na stranici 60, 1. zadatak.</w:t>
            </w:r>
          </w:p>
          <w:p w14:paraId="7584F101" w14:textId="77777777" w:rsidR="001E4617" w:rsidRPr="001E4617" w:rsidRDefault="001E4617" w:rsidP="001E4617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2. </w:t>
            </w:r>
            <w:r w:rsidRPr="001E4617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ODNOSI U PROMETU - VJEŽBA </w:t>
            </w:r>
          </w:p>
          <w:p w14:paraId="081EBCEF" w14:textId="77777777" w:rsidR="001E4617" w:rsidRPr="001E4617" w:rsidRDefault="001E4617" w:rsidP="001E4617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E4617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1E4617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opisuje organiziranost zajednice u svome okružju te prepoznaje važnost pravila za njezino djelovanje; prepoznaje organizaciju prometa (promet, prometnica, pješaci, vozači, prometni znakovi); snalazi se u neposrednome okružju doma i škole uz poštivanje i primjenu prometnih pravila; istražuje vlastiti položaj, položaj druge osobe i položaj predmeta u prostornim odnosima u učionici i izvan; prepoznaje, razlikuje i primjenjuje odnose: gore-dolje, naprijed-natrag, ispred-iza, lijevo-desno, unutar-izvan, ispod-iznad.</w:t>
            </w:r>
          </w:p>
          <w:p w14:paraId="1E42E32F" w14:textId="77777777" w:rsidR="001E4617" w:rsidRPr="001E4617" w:rsidRDefault="001E4617" w:rsidP="001E4617">
            <w:pPr>
              <w:widowControl w:val="0"/>
              <w:tabs>
                <w:tab w:val="left" w:pos="9504"/>
              </w:tabs>
              <w:spacing w:before="152"/>
              <w:ind w:hanging="506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E4617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ab/>
              <w:t xml:space="preserve">Opis aktivnosti: </w:t>
            </w:r>
            <w:r w:rsidRPr="001E4617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Učiteljica/učitelj na ploču ili pano postavlja aplikacije prometa te dodaje aplikaciju učenika i livade (postavlja prometnu situaciju u kojoj</w:t>
            </w:r>
            <w:r w:rsidRPr="001E4617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je učeniku semafor ispred, kolnik ispred, livada iza, crveni automobile desno, a plavi lijevo). </w:t>
            </w:r>
            <w:r w:rsidRPr="001E4617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Zatim potiče razgovor o tome gdje se što nalazi u odnosu na učenika</w:t>
            </w:r>
            <w:r w:rsidRPr="001E4617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</w:t>
            </w:r>
            <w:r w:rsidRPr="001E4617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te gdje bi trebalo smjestiti zebre (jedan učenik smješta zebru na odgovarajuće mjesto). Potom učiteljica/učitelj razmješta raspored aplikacija, izostavlja primjerice semafor, a na kraju razgovora od učenika traži da uoče traženu poziciju semafora.</w:t>
            </w:r>
            <w:r w:rsidRPr="001E4617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ab/>
            </w:r>
          </w:p>
          <w:p w14:paraId="07124B0F" w14:textId="77777777" w:rsidR="001E4617" w:rsidRPr="001E4617" w:rsidRDefault="001E4617" w:rsidP="001E4617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E4617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Sadržaj je dostupan na stranici 61., 4. zadatak.</w:t>
            </w:r>
          </w:p>
          <w:p w14:paraId="63D62EC7" w14:textId="77777777" w:rsidR="001E4617" w:rsidRPr="001E4617" w:rsidRDefault="001E4617" w:rsidP="001E4617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3. </w:t>
            </w:r>
            <w:r w:rsidRPr="001E4617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PRAVILNO - NEPRAVILNO</w:t>
            </w:r>
          </w:p>
          <w:p w14:paraId="2ACD6834" w14:textId="77777777" w:rsidR="001E4617" w:rsidRPr="001E4617" w:rsidRDefault="001E4617" w:rsidP="001E4617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E4617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Ishod aktivnosti:</w:t>
            </w:r>
            <w:r w:rsidRPr="001E4617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prepoznaje svoju posebnost i vrijednosti kao i posebnost i vrijednosti drugih osoba i zajednica kojima pripada; otkriva svoju ulogu u zajednici i povezanost s ostalim članovima s kojima je povezan događajima, interesima, vrijednostima; opisuje organiziranost zajednice u svome okružju te prepoznaje važnost pravila za njezino djelovanje; prepoznaje organizaciju prometa (promet, prometnica, pješaci, vozači, prometni znakovi); snalazi se u neposrednome okružju doma i škole uz poštivanje i primjenu prometnih pravila; razlikuje i primjenjuje odnose: gore-dolje, naprijed-natrag, ispred-iza, lijevo-desno, unutar-izvan, ispod-iznad.</w:t>
            </w:r>
          </w:p>
          <w:p w14:paraId="2523598D" w14:textId="77777777" w:rsidR="001E4617" w:rsidRPr="001E4617" w:rsidRDefault="001E4617" w:rsidP="001E4617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E4617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Opis aktivnosti</w:t>
            </w:r>
            <w:r w:rsidRPr="001E4617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: Učenici rješavaju zadatak - usmeno opisuju crteže i boje one koji prikazuju pravilna ponašanja u prometu.</w:t>
            </w:r>
          </w:p>
          <w:p w14:paraId="582F34B6" w14:textId="77777777" w:rsidR="0008497A" w:rsidRPr="001E4617" w:rsidRDefault="001E4617" w:rsidP="0008497A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E4617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Sadržaj je dostupan na stranici 62, zadatak 6.</w:t>
            </w:r>
          </w:p>
        </w:tc>
        <w:tc>
          <w:tcPr>
            <w:tcW w:w="1842" w:type="dxa"/>
          </w:tcPr>
          <w:p w14:paraId="260616B1" w14:textId="77777777" w:rsidR="00387FA1" w:rsidRPr="001E4617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2A13F58" w14:textId="4EEE7E59" w:rsidR="001E4617" w:rsidRPr="001E4617" w:rsidRDefault="001E4617" w:rsidP="001E4617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1E4617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Mogu se provesti aktivnosti s preostalim objektima iz nastavnih jedinica </w:t>
            </w:r>
            <w:hyperlink r:id="rId6" w:history="1">
              <w:r w:rsidRPr="00ED6371">
                <w:rPr>
                  <w:rStyle w:val="Hiperveza"/>
                  <w:rFonts w:asciiTheme="majorHAnsi" w:hAnsiTheme="majorHAnsi" w:cs="Calibri Light"/>
                  <w:i/>
                  <w:sz w:val="18"/>
                  <w:szCs w:val="18"/>
                  <w:lang w:val="hr-HR"/>
                </w:rPr>
                <w:t>Ja u prometu</w:t>
              </w:r>
            </w:hyperlink>
            <w:r w:rsidRPr="001E4617">
              <w:rPr>
                <w:rFonts w:asciiTheme="majorHAnsi" w:hAnsiTheme="majorHAnsi" w:cs="Calibri Light"/>
                <w:i/>
                <w:sz w:val="18"/>
                <w:szCs w:val="18"/>
                <w:lang w:val="hr-HR"/>
              </w:rPr>
              <w:t xml:space="preserve">, </w:t>
            </w:r>
            <w:hyperlink r:id="rId7" w:history="1">
              <w:r w:rsidRPr="00ED6371">
                <w:rPr>
                  <w:rStyle w:val="Hiperveza"/>
                  <w:rFonts w:asciiTheme="majorHAnsi" w:hAnsiTheme="majorHAnsi" w:cs="Calibri Light"/>
                  <w:i/>
                  <w:sz w:val="18"/>
                  <w:szCs w:val="18"/>
                  <w:lang w:val="hr-HR"/>
                </w:rPr>
                <w:t>Istražujem promet</w:t>
              </w:r>
            </w:hyperlink>
            <w:r w:rsidR="00ED6371">
              <w:rPr>
                <w:rFonts w:asciiTheme="majorHAnsi" w:hAnsiTheme="majorHAnsi" w:cs="Calibri Light"/>
                <w:i/>
                <w:sz w:val="18"/>
                <w:szCs w:val="18"/>
                <w:lang w:val="hr-HR"/>
              </w:rPr>
              <w:t xml:space="preserve">, </w:t>
            </w:r>
            <w:hyperlink r:id="rId8" w:history="1">
              <w:r w:rsidR="00ED6371" w:rsidRPr="00ED6371">
                <w:rPr>
                  <w:rStyle w:val="Hiperveza"/>
                  <w:rFonts w:asciiTheme="majorHAnsi" w:hAnsiTheme="majorHAnsi" w:cs="Calibri Light"/>
                  <w:i/>
                  <w:sz w:val="18"/>
                  <w:szCs w:val="18"/>
                  <w:lang w:val="hr-HR"/>
                </w:rPr>
                <w:t>Odnosi u prometu</w:t>
              </w:r>
            </w:hyperlink>
            <w:r w:rsidRPr="001E4617">
              <w:rPr>
                <w:rFonts w:asciiTheme="majorHAnsi" w:hAnsiTheme="majorHAnsi" w:cs="Calibri Light"/>
                <w:i/>
                <w:sz w:val="18"/>
                <w:szCs w:val="18"/>
                <w:lang w:val="hr-HR"/>
              </w:rPr>
              <w:t>.</w:t>
            </w:r>
          </w:p>
          <w:p w14:paraId="0F07F1E8" w14:textId="77777777" w:rsidR="00756679" w:rsidRPr="001E4617" w:rsidRDefault="00756679" w:rsidP="00756679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3ED80A14" w14:textId="77777777" w:rsidR="00756679" w:rsidRPr="001E4617" w:rsidRDefault="00756679" w:rsidP="00756679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01076EF8" w14:textId="77777777" w:rsidR="00756679" w:rsidRPr="001E4617" w:rsidRDefault="00756679" w:rsidP="00756679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1538E16F" w14:textId="77777777" w:rsidR="00756679" w:rsidRPr="001E4617" w:rsidRDefault="00756679" w:rsidP="00756679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422D21C9" w14:textId="77777777" w:rsidR="00387FA1" w:rsidRPr="001E4617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87605C8" w14:textId="77777777" w:rsidR="00387FA1" w:rsidRPr="001E4617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42C89F13" w14:textId="77777777" w:rsidR="0043313B" w:rsidRPr="001E4617" w:rsidRDefault="0043313B" w:rsidP="00FE7C65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  <w:tc>
          <w:tcPr>
            <w:tcW w:w="2773" w:type="dxa"/>
          </w:tcPr>
          <w:p w14:paraId="258B7871" w14:textId="77777777" w:rsidR="001E4617" w:rsidRPr="001E4617" w:rsidRDefault="001E4617" w:rsidP="001E4617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1E4617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IKT</w:t>
            </w:r>
            <w:r w:rsidRPr="001E4617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 </w:t>
            </w:r>
          </w:p>
          <w:p w14:paraId="72984709" w14:textId="77777777" w:rsidR="001E4617" w:rsidRPr="001E4617" w:rsidRDefault="001E4617" w:rsidP="001E4617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1E4617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ZDR </w:t>
            </w:r>
            <w:r w:rsidRPr="001E4617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- B. 1. 2. A - Prilagođava se novom okružju i opisuje svoje obaveze i uloge; C. 1. 1. A - Opisuje kako se sigurno i oprezno kretati od kuće do škole.</w:t>
            </w:r>
          </w:p>
          <w:p w14:paraId="56EA291E" w14:textId="77777777" w:rsidR="001E4617" w:rsidRPr="001E4617" w:rsidRDefault="001E4617" w:rsidP="001E4617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1E4617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ODR - </w:t>
            </w:r>
            <w:r w:rsidRPr="001E4617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A. 1. 1 - Prepoznaje svoje mjesto i povezanost s drugima u zajednici.</w:t>
            </w:r>
          </w:p>
          <w:p w14:paraId="70383FAF" w14:textId="77777777" w:rsidR="001E4617" w:rsidRPr="001E4617" w:rsidRDefault="001E4617" w:rsidP="001E4617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1E4617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lastRenderedPageBreak/>
              <w:t xml:space="preserve">OSR </w:t>
            </w:r>
            <w:r w:rsidRPr="001E4617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– A. 1. 1 - Razvija sliku o sebi; C. 1. 2 - Opisuje kako društvene norme i pravila reguliraju ponašanje i međusobne odnose.</w:t>
            </w:r>
          </w:p>
          <w:p w14:paraId="38F009F8" w14:textId="77777777" w:rsidR="001E4617" w:rsidRPr="001E4617" w:rsidRDefault="001E4617" w:rsidP="001E4617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1E4617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GOO </w:t>
            </w:r>
            <w:r w:rsidRPr="001E4617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-</w:t>
            </w:r>
            <w:r w:rsidRPr="001E4617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 </w:t>
            </w:r>
            <w:r w:rsidRPr="001E4617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B. 1. 1 - Promiče pravila demokratske zajednice; C. 1. 3 - Promiče kvalitetu života u razredu.</w:t>
            </w:r>
          </w:p>
          <w:p w14:paraId="6BBB506C" w14:textId="77777777" w:rsidR="0043313B" w:rsidRPr="001E4617" w:rsidRDefault="0043313B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</w:tr>
    </w:tbl>
    <w:p w14:paraId="598BA0BE" w14:textId="77777777" w:rsidR="00445D08" w:rsidRPr="00987D78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="Calibri Light"/>
          <w:color w:val="000000"/>
          <w:sz w:val="18"/>
          <w:szCs w:val="18"/>
          <w:lang w:val="hr-HR"/>
        </w:rPr>
      </w:pPr>
    </w:p>
    <w:sectPr w:rsidR="00445D08" w:rsidRPr="00987D78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2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6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4"/>
  </w:num>
  <w:num w:numId="3">
    <w:abstractNumId w:val="6"/>
  </w:num>
  <w:num w:numId="4">
    <w:abstractNumId w:val="0"/>
  </w:num>
  <w:num w:numId="5">
    <w:abstractNumId w:val="16"/>
  </w:num>
  <w:num w:numId="6">
    <w:abstractNumId w:val="18"/>
  </w:num>
  <w:num w:numId="7">
    <w:abstractNumId w:val="8"/>
  </w:num>
  <w:num w:numId="8">
    <w:abstractNumId w:val="3"/>
  </w:num>
  <w:num w:numId="9">
    <w:abstractNumId w:val="12"/>
  </w:num>
  <w:num w:numId="10">
    <w:abstractNumId w:val="10"/>
  </w:num>
  <w:num w:numId="11">
    <w:abstractNumId w:val="15"/>
  </w:num>
  <w:num w:numId="12">
    <w:abstractNumId w:val="19"/>
  </w:num>
  <w:num w:numId="13">
    <w:abstractNumId w:val="5"/>
  </w:num>
  <w:num w:numId="14">
    <w:abstractNumId w:val="7"/>
  </w:num>
  <w:num w:numId="15">
    <w:abstractNumId w:val="2"/>
  </w:num>
  <w:num w:numId="16">
    <w:abstractNumId w:val="9"/>
  </w:num>
  <w:num w:numId="17">
    <w:abstractNumId w:val="11"/>
  </w:num>
  <w:num w:numId="18">
    <w:abstractNumId w:val="1"/>
  </w:num>
  <w:num w:numId="19">
    <w:abstractNumId w:val="17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429A0"/>
    <w:rsid w:val="00057C29"/>
    <w:rsid w:val="0008497A"/>
    <w:rsid w:val="00085B26"/>
    <w:rsid w:val="00096F74"/>
    <w:rsid w:val="001315AA"/>
    <w:rsid w:val="00165235"/>
    <w:rsid w:val="001A256E"/>
    <w:rsid w:val="001E4617"/>
    <w:rsid w:val="001E646C"/>
    <w:rsid w:val="002152AB"/>
    <w:rsid w:val="002616CA"/>
    <w:rsid w:val="00346F9B"/>
    <w:rsid w:val="00387FA1"/>
    <w:rsid w:val="0043313B"/>
    <w:rsid w:val="00445D08"/>
    <w:rsid w:val="004650DC"/>
    <w:rsid w:val="00504F09"/>
    <w:rsid w:val="005204F6"/>
    <w:rsid w:val="00522CD7"/>
    <w:rsid w:val="005F4532"/>
    <w:rsid w:val="0060571F"/>
    <w:rsid w:val="00642FA6"/>
    <w:rsid w:val="00692A16"/>
    <w:rsid w:val="006D40B2"/>
    <w:rsid w:val="0075312E"/>
    <w:rsid w:val="00756679"/>
    <w:rsid w:val="007D6500"/>
    <w:rsid w:val="00936775"/>
    <w:rsid w:val="00987D78"/>
    <w:rsid w:val="00A96532"/>
    <w:rsid w:val="00A96BB8"/>
    <w:rsid w:val="00B17B13"/>
    <w:rsid w:val="00BB0BD5"/>
    <w:rsid w:val="00C21ACD"/>
    <w:rsid w:val="00C55C04"/>
    <w:rsid w:val="00C8106C"/>
    <w:rsid w:val="00CD34F1"/>
    <w:rsid w:val="00D014B1"/>
    <w:rsid w:val="00D77E1B"/>
    <w:rsid w:val="00D83E32"/>
    <w:rsid w:val="00DC6208"/>
    <w:rsid w:val="00E3045E"/>
    <w:rsid w:val="00E56DF7"/>
    <w:rsid w:val="00E577FA"/>
    <w:rsid w:val="00E96655"/>
    <w:rsid w:val="00ED6371"/>
    <w:rsid w:val="00EE298E"/>
    <w:rsid w:val="00FD0E3E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53F780"/>
  <w14:defaultImageDpi w14:val="0"/>
  <w15:docId w15:val="{079F87B1-E427-432E-AEBB-202395F67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ED63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1568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1844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1609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928</Words>
  <Characters>5292</Characters>
  <Application>Microsoft Office Word</Application>
  <DocSecurity>0</DocSecurity>
  <Lines>44</Lines>
  <Paragraphs>12</Paragraphs>
  <ScaleCrop>false</ScaleCrop>
  <Company/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2021-04-23T19:20:00Z</dcterms:created>
  <dcterms:modified xsi:type="dcterms:W3CDTF">2021-04-26T06:11:00Z</dcterms:modified>
</cp:coreProperties>
</file>