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7E6B" w14:textId="77777777" w:rsidR="007E0919" w:rsidRPr="00592E3F" w:rsidRDefault="00550483" w:rsidP="00592E3F">
      <w:pPr>
        <w:spacing w:after="0"/>
        <w:rPr>
          <w:b/>
        </w:rPr>
      </w:pPr>
      <w:r w:rsidRPr="00592E3F">
        <w:rPr>
          <w:b/>
        </w:rPr>
        <w:t xml:space="preserve">PRIJEDLOG PRIPREME ZA IZVOĐENJE NASTAVE </w:t>
      </w:r>
      <w:r w:rsidR="00166F6B" w:rsidRPr="00592E3F">
        <w:rPr>
          <w:b/>
        </w:rPr>
        <w:t>PRIRODE I DRUŠTVA</w:t>
      </w:r>
    </w:p>
    <w:tbl>
      <w:tblPr>
        <w:tblStyle w:val="TableGrid"/>
        <w:tblW w:w="0" w:type="auto"/>
        <w:tblLook w:val="04A0" w:firstRow="1" w:lastRow="0" w:firstColumn="1" w:lastColumn="0" w:noHBand="0" w:noVBand="1"/>
      </w:tblPr>
      <w:tblGrid>
        <w:gridCol w:w="2122"/>
        <w:gridCol w:w="3402"/>
        <w:gridCol w:w="1417"/>
        <w:gridCol w:w="6946"/>
      </w:tblGrid>
      <w:tr w:rsidR="008E5959" w:rsidRPr="00592E3F" w14:paraId="2E27037F" w14:textId="77777777" w:rsidTr="002F17AD">
        <w:tc>
          <w:tcPr>
            <w:tcW w:w="5524" w:type="dxa"/>
            <w:gridSpan w:val="2"/>
            <w:shd w:val="clear" w:color="auto" w:fill="E2EFD9" w:themeFill="accent6" w:themeFillTint="33"/>
          </w:tcPr>
          <w:p w14:paraId="0297814D" w14:textId="77777777" w:rsidR="008E5959" w:rsidRPr="00592E3F" w:rsidRDefault="00592E3F" w:rsidP="00592E3F">
            <w:pPr>
              <w:rPr>
                <w:rFonts w:cstheme="minorHAnsi"/>
                <w:sz w:val="18"/>
                <w:szCs w:val="18"/>
              </w:rPr>
            </w:pPr>
            <w:r>
              <w:rPr>
                <w:rFonts w:cstheme="minorHAnsi"/>
                <w:sz w:val="18"/>
                <w:szCs w:val="18"/>
              </w:rPr>
              <w:t>I</w:t>
            </w:r>
            <w:r w:rsidR="008E5959" w:rsidRPr="00592E3F">
              <w:rPr>
                <w:rFonts w:cstheme="minorHAnsi"/>
                <w:sz w:val="18"/>
                <w:szCs w:val="18"/>
              </w:rPr>
              <w:t xml:space="preserve">ME I PREZIME: </w:t>
            </w:r>
          </w:p>
        </w:tc>
        <w:tc>
          <w:tcPr>
            <w:tcW w:w="1417" w:type="dxa"/>
            <w:shd w:val="clear" w:color="auto" w:fill="E2EFD9" w:themeFill="accent6" w:themeFillTint="33"/>
          </w:tcPr>
          <w:p w14:paraId="094823D1" w14:textId="77777777" w:rsidR="008E5959" w:rsidRPr="00592E3F" w:rsidRDefault="008E5959" w:rsidP="00592E3F">
            <w:pPr>
              <w:rPr>
                <w:rFonts w:cstheme="minorHAnsi"/>
                <w:sz w:val="18"/>
                <w:szCs w:val="18"/>
              </w:rPr>
            </w:pPr>
            <w:r w:rsidRPr="00592E3F">
              <w:rPr>
                <w:rFonts w:cstheme="minorHAnsi"/>
                <w:sz w:val="18"/>
                <w:szCs w:val="18"/>
              </w:rPr>
              <w:t>RAZRED:</w:t>
            </w:r>
          </w:p>
        </w:tc>
        <w:tc>
          <w:tcPr>
            <w:tcW w:w="6946" w:type="dxa"/>
            <w:shd w:val="clear" w:color="auto" w:fill="E2EFD9" w:themeFill="accent6" w:themeFillTint="33"/>
          </w:tcPr>
          <w:p w14:paraId="2F92CF4A" w14:textId="77777777" w:rsidR="008E5959" w:rsidRPr="00592E3F" w:rsidRDefault="008E5959" w:rsidP="00592E3F">
            <w:pPr>
              <w:rPr>
                <w:rFonts w:cstheme="minorHAnsi"/>
                <w:sz w:val="18"/>
                <w:szCs w:val="18"/>
              </w:rPr>
            </w:pPr>
            <w:r w:rsidRPr="00592E3F">
              <w:rPr>
                <w:rFonts w:cstheme="minorHAnsi"/>
                <w:sz w:val="18"/>
                <w:szCs w:val="18"/>
              </w:rPr>
              <w:t>REDNI BROJ SATA:</w:t>
            </w:r>
          </w:p>
        </w:tc>
      </w:tr>
      <w:tr w:rsidR="000A659B" w:rsidRPr="00592E3F" w14:paraId="2185023D" w14:textId="77777777" w:rsidTr="007E0919">
        <w:tc>
          <w:tcPr>
            <w:tcW w:w="2122" w:type="dxa"/>
          </w:tcPr>
          <w:p w14:paraId="29BDDD84" w14:textId="77777777" w:rsidR="000A659B" w:rsidRPr="00592E3F" w:rsidRDefault="000A659B" w:rsidP="00592E3F">
            <w:pPr>
              <w:rPr>
                <w:rFonts w:cstheme="minorHAnsi"/>
                <w:sz w:val="18"/>
                <w:szCs w:val="18"/>
              </w:rPr>
            </w:pPr>
            <w:r w:rsidRPr="00592E3F">
              <w:rPr>
                <w:rFonts w:cstheme="minorHAnsi"/>
                <w:sz w:val="18"/>
                <w:szCs w:val="18"/>
              </w:rPr>
              <w:t>PREDMETNO PODRUČJE:</w:t>
            </w:r>
          </w:p>
        </w:tc>
        <w:tc>
          <w:tcPr>
            <w:tcW w:w="11765" w:type="dxa"/>
            <w:gridSpan w:val="3"/>
          </w:tcPr>
          <w:p w14:paraId="73E7DFE3" w14:textId="77777777" w:rsidR="000A659B" w:rsidRPr="00592E3F" w:rsidRDefault="000A659B" w:rsidP="00592E3F">
            <w:pPr>
              <w:rPr>
                <w:rFonts w:cstheme="minorHAnsi"/>
                <w:sz w:val="18"/>
                <w:szCs w:val="18"/>
              </w:rPr>
            </w:pPr>
            <w:r w:rsidRPr="00592E3F">
              <w:rPr>
                <w:rFonts w:cstheme="minorHAnsi"/>
                <w:color w:val="231F20"/>
                <w:sz w:val="18"/>
                <w:szCs w:val="18"/>
              </w:rPr>
              <w:t>PRIRODA I DRUŠTVO</w:t>
            </w:r>
          </w:p>
        </w:tc>
      </w:tr>
      <w:tr w:rsidR="000A659B" w:rsidRPr="00592E3F" w14:paraId="3801E214" w14:textId="77777777" w:rsidTr="007E0919">
        <w:tc>
          <w:tcPr>
            <w:tcW w:w="2122" w:type="dxa"/>
          </w:tcPr>
          <w:p w14:paraId="06B39649" w14:textId="77777777" w:rsidR="000A659B" w:rsidRPr="00592E3F" w:rsidRDefault="000A659B" w:rsidP="00592E3F">
            <w:pPr>
              <w:rPr>
                <w:rFonts w:cstheme="minorHAnsi"/>
                <w:sz w:val="18"/>
                <w:szCs w:val="18"/>
              </w:rPr>
            </w:pPr>
            <w:r w:rsidRPr="00592E3F">
              <w:rPr>
                <w:rFonts w:cstheme="minorHAnsi"/>
                <w:sz w:val="18"/>
                <w:szCs w:val="18"/>
              </w:rPr>
              <w:t>DOMENA:</w:t>
            </w:r>
          </w:p>
        </w:tc>
        <w:tc>
          <w:tcPr>
            <w:tcW w:w="11765" w:type="dxa"/>
            <w:gridSpan w:val="3"/>
          </w:tcPr>
          <w:p w14:paraId="329923DF" w14:textId="77777777" w:rsidR="000A659B" w:rsidRPr="00592E3F" w:rsidRDefault="000A659B" w:rsidP="00592E3F">
            <w:pPr>
              <w:rPr>
                <w:rFonts w:cstheme="minorHAnsi"/>
                <w:sz w:val="18"/>
                <w:szCs w:val="18"/>
              </w:rPr>
            </w:pPr>
            <w:r w:rsidRPr="00592E3F">
              <w:rPr>
                <w:rFonts w:cstheme="minorHAnsi"/>
                <w:sz w:val="18"/>
                <w:szCs w:val="18"/>
              </w:rPr>
              <w:t>PROMJENE I ODNOSI; POJEDINAC I DRUŠTVO; ENERGIJA</w:t>
            </w:r>
          </w:p>
        </w:tc>
      </w:tr>
      <w:tr w:rsidR="000A659B" w:rsidRPr="00592E3F" w14:paraId="6D058B66" w14:textId="77777777" w:rsidTr="007E0919">
        <w:tc>
          <w:tcPr>
            <w:tcW w:w="2122" w:type="dxa"/>
          </w:tcPr>
          <w:p w14:paraId="16663ABE" w14:textId="77777777" w:rsidR="000A659B" w:rsidRPr="00592E3F" w:rsidRDefault="000A659B" w:rsidP="00592E3F">
            <w:pPr>
              <w:rPr>
                <w:rFonts w:cstheme="minorHAnsi"/>
                <w:sz w:val="18"/>
                <w:szCs w:val="18"/>
              </w:rPr>
            </w:pPr>
            <w:r w:rsidRPr="00592E3F">
              <w:rPr>
                <w:rFonts w:cstheme="minorHAnsi"/>
                <w:sz w:val="18"/>
                <w:szCs w:val="18"/>
              </w:rPr>
              <w:t>NASTAVNI SADRŽAJ:</w:t>
            </w:r>
          </w:p>
        </w:tc>
        <w:tc>
          <w:tcPr>
            <w:tcW w:w="11765" w:type="dxa"/>
            <w:gridSpan w:val="3"/>
          </w:tcPr>
          <w:p w14:paraId="6AE84E02" w14:textId="40674D55" w:rsidR="000A659B" w:rsidRPr="008B4513" w:rsidRDefault="00484D0D" w:rsidP="00592E3F">
            <w:pPr>
              <w:rPr>
                <w:rFonts w:cstheme="minorHAnsi"/>
                <w:b/>
                <w:bCs/>
                <w:sz w:val="18"/>
                <w:szCs w:val="18"/>
              </w:rPr>
            </w:pPr>
            <w:r w:rsidRPr="008B4513">
              <w:rPr>
                <w:rFonts w:cstheme="minorHAnsi"/>
                <w:b/>
                <w:bCs/>
                <w:sz w:val="18"/>
                <w:szCs w:val="18"/>
              </w:rPr>
              <w:t>Izvori energije oko mene</w:t>
            </w:r>
            <w:r w:rsidR="00064AB1">
              <w:rPr>
                <w:rFonts w:cstheme="minorHAnsi"/>
                <w:b/>
                <w:bCs/>
                <w:sz w:val="18"/>
                <w:szCs w:val="18"/>
              </w:rPr>
              <w:t>, O</w:t>
            </w:r>
          </w:p>
        </w:tc>
      </w:tr>
      <w:tr w:rsidR="000A659B" w:rsidRPr="00592E3F" w14:paraId="06A46ACB" w14:textId="77777777" w:rsidTr="007E0919">
        <w:tc>
          <w:tcPr>
            <w:tcW w:w="2122" w:type="dxa"/>
          </w:tcPr>
          <w:p w14:paraId="08C1BED2" w14:textId="77777777" w:rsidR="000A659B" w:rsidRPr="00592E3F" w:rsidRDefault="000A659B" w:rsidP="00592E3F">
            <w:pPr>
              <w:rPr>
                <w:rFonts w:cstheme="minorHAnsi"/>
                <w:sz w:val="18"/>
                <w:szCs w:val="18"/>
              </w:rPr>
            </w:pPr>
            <w:r w:rsidRPr="00592E3F">
              <w:rPr>
                <w:rFonts w:cstheme="minorHAnsi"/>
                <w:sz w:val="18"/>
                <w:szCs w:val="18"/>
              </w:rPr>
              <w:t>ISHODI:</w:t>
            </w:r>
          </w:p>
          <w:p w14:paraId="0BC22E06" w14:textId="77777777" w:rsidR="000A659B" w:rsidRPr="00592E3F" w:rsidRDefault="000A659B" w:rsidP="00592E3F">
            <w:pPr>
              <w:rPr>
                <w:rFonts w:cstheme="minorHAnsi"/>
                <w:sz w:val="18"/>
                <w:szCs w:val="18"/>
              </w:rPr>
            </w:pPr>
          </w:p>
        </w:tc>
        <w:tc>
          <w:tcPr>
            <w:tcW w:w="11765" w:type="dxa"/>
            <w:gridSpan w:val="3"/>
          </w:tcPr>
          <w:p w14:paraId="336C4458" w14:textId="77777777" w:rsidR="000A659B" w:rsidRPr="00717501" w:rsidRDefault="000A659B" w:rsidP="00592E3F">
            <w:pPr>
              <w:rPr>
                <w:rFonts w:ascii="Calibri" w:eastAsia="Calibri" w:hAnsi="Calibri" w:cs="Calibri"/>
                <w:sz w:val="18"/>
                <w:szCs w:val="18"/>
              </w:rPr>
            </w:pPr>
            <w:r w:rsidRPr="00717501">
              <w:rPr>
                <w:rFonts w:ascii="Calibri" w:eastAsia="Calibri" w:hAnsi="Calibri" w:cs="Calibri"/>
                <w:b/>
                <w:sz w:val="18"/>
                <w:szCs w:val="18"/>
              </w:rPr>
              <w:t>PID OŠ B.</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2.</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1.</w:t>
            </w:r>
            <w:r w:rsidRPr="00717501">
              <w:rPr>
                <w:rFonts w:ascii="Calibri" w:eastAsia="Calibri" w:hAnsi="Calibri" w:cs="Calibri"/>
                <w:sz w:val="18"/>
                <w:szCs w:val="18"/>
              </w:rPr>
              <w:t xml:space="preserve"> </w:t>
            </w:r>
            <w:r w:rsidRPr="00717501">
              <w:rPr>
                <w:rFonts w:ascii="Calibri" w:eastAsia="Calibri" w:hAnsi="Calibri" w:cs="Calibri"/>
                <w:b/>
                <w:bCs/>
                <w:sz w:val="18"/>
                <w:szCs w:val="18"/>
              </w:rPr>
              <w:t>Učenik objašnjava važnost odgovornoga odnosa čovjeka prema sebi i prirodi.</w:t>
            </w:r>
          </w:p>
          <w:p w14:paraId="5B86A53B" w14:textId="77777777" w:rsidR="000A659B" w:rsidRPr="00717501" w:rsidRDefault="0080775D" w:rsidP="00592E3F">
            <w:pPr>
              <w:rPr>
                <w:rFonts w:ascii="Calibri" w:eastAsia="Calibri" w:hAnsi="Calibri" w:cs="Calibri"/>
                <w:sz w:val="18"/>
                <w:szCs w:val="18"/>
              </w:rPr>
            </w:pPr>
            <w:r w:rsidRPr="00717501">
              <w:rPr>
                <w:rFonts w:ascii="Calibri" w:eastAsia="Calibri" w:hAnsi="Calibri" w:cs="Calibri"/>
                <w:sz w:val="18"/>
                <w:szCs w:val="18"/>
              </w:rPr>
              <w:t>- b</w:t>
            </w:r>
            <w:r w:rsidR="000A659B" w:rsidRPr="00717501">
              <w:rPr>
                <w:rFonts w:ascii="Calibri" w:eastAsia="Calibri" w:hAnsi="Calibri" w:cs="Calibri"/>
                <w:sz w:val="18"/>
                <w:szCs w:val="18"/>
              </w:rPr>
              <w:t>rine se za okružje u kojemu živi i boravi</w:t>
            </w:r>
          </w:p>
          <w:p w14:paraId="577DAA4A" w14:textId="77777777" w:rsidR="000A659B" w:rsidRPr="00717501" w:rsidRDefault="000A659B" w:rsidP="00592E3F">
            <w:pPr>
              <w:shd w:val="clear" w:color="auto" w:fill="FFFFFF"/>
              <w:rPr>
                <w:rFonts w:ascii="Calibri" w:eastAsia="Calibri" w:hAnsi="Calibri" w:cs="Calibri"/>
                <w:sz w:val="18"/>
                <w:szCs w:val="18"/>
              </w:rPr>
            </w:pPr>
            <w:r w:rsidRPr="00717501">
              <w:rPr>
                <w:rFonts w:ascii="Calibri" w:eastAsia="Calibri" w:hAnsi="Calibri" w:cs="Calibri"/>
                <w:b/>
                <w:sz w:val="18"/>
                <w:szCs w:val="18"/>
              </w:rPr>
              <w:t>PID OŠ C.</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2.</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 xml:space="preserve">2. </w:t>
            </w:r>
            <w:r w:rsidRPr="00717501">
              <w:rPr>
                <w:rFonts w:ascii="Calibri" w:eastAsia="Calibri" w:hAnsi="Calibri" w:cs="Calibri"/>
                <w:b/>
                <w:bCs/>
                <w:sz w:val="18"/>
                <w:szCs w:val="18"/>
              </w:rPr>
              <w:t>Učenik raspravlja o ulozi i utjecaju pravila, prava i dužnosti na zajednicu te važnosti odgovornoga ponašanja.</w:t>
            </w:r>
          </w:p>
          <w:p w14:paraId="0AFABB44" w14:textId="77777777" w:rsidR="000A659B" w:rsidRPr="00717501" w:rsidRDefault="0080775D" w:rsidP="00592E3F">
            <w:pPr>
              <w:shd w:val="clear" w:color="auto" w:fill="FFFFFF"/>
              <w:rPr>
                <w:rFonts w:ascii="Calibri" w:eastAsia="Calibri" w:hAnsi="Calibri" w:cs="Calibri"/>
                <w:sz w:val="18"/>
                <w:szCs w:val="18"/>
              </w:rPr>
            </w:pPr>
            <w:r w:rsidRPr="00717501">
              <w:rPr>
                <w:rFonts w:ascii="Calibri" w:eastAsia="Calibri" w:hAnsi="Calibri" w:cs="Calibri"/>
                <w:sz w:val="18"/>
                <w:szCs w:val="18"/>
              </w:rPr>
              <w:t>- p</w:t>
            </w:r>
            <w:r w:rsidR="000A659B" w:rsidRPr="00717501">
              <w:rPr>
                <w:rFonts w:ascii="Calibri" w:eastAsia="Calibri" w:hAnsi="Calibri" w:cs="Calibri"/>
                <w:sz w:val="18"/>
                <w:szCs w:val="18"/>
              </w:rPr>
              <w:t>reuzima odgovornost za svoje ponašanje</w:t>
            </w:r>
          </w:p>
          <w:p w14:paraId="4FEEE623" w14:textId="77777777" w:rsidR="000A659B" w:rsidRPr="00717501" w:rsidRDefault="000A659B" w:rsidP="00592E3F">
            <w:pPr>
              <w:shd w:val="clear" w:color="auto" w:fill="FFFFFF"/>
              <w:rPr>
                <w:rFonts w:ascii="Calibri" w:eastAsia="Calibri" w:hAnsi="Calibri" w:cs="Calibri"/>
                <w:b/>
                <w:bCs/>
                <w:sz w:val="18"/>
                <w:szCs w:val="18"/>
              </w:rPr>
            </w:pPr>
            <w:r w:rsidRPr="00717501">
              <w:rPr>
                <w:rFonts w:ascii="Calibri" w:eastAsia="Calibri" w:hAnsi="Calibri" w:cs="Calibri"/>
                <w:b/>
                <w:sz w:val="18"/>
                <w:szCs w:val="18"/>
              </w:rPr>
              <w:t>PID OŠ C.</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2.</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 xml:space="preserve">3. </w:t>
            </w:r>
            <w:r w:rsidRPr="00717501">
              <w:rPr>
                <w:rFonts w:ascii="Calibri" w:eastAsia="Calibri" w:hAnsi="Calibri" w:cs="Calibri"/>
                <w:b/>
                <w:bCs/>
                <w:sz w:val="18"/>
                <w:szCs w:val="18"/>
              </w:rPr>
              <w:t>Učenik opisuje ulogu i utjecaj zajednice i okoliša na djelatnosti ljudi mjesta u kojemu živi te opisuje i navodi primjere važnosti i vrijednosti rada.</w:t>
            </w:r>
          </w:p>
          <w:p w14:paraId="1AFF9CAA" w14:textId="77777777" w:rsidR="000A659B" w:rsidRPr="00717501" w:rsidRDefault="0080775D" w:rsidP="00592E3F">
            <w:pPr>
              <w:shd w:val="clear" w:color="auto" w:fill="FFFFFF"/>
              <w:rPr>
                <w:rFonts w:ascii="Calibri" w:eastAsia="Calibri" w:hAnsi="Calibri" w:cs="Calibri"/>
                <w:sz w:val="18"/>
                <w:szCs w:val="18"/>
              </w:rPr>
            </w:pPr>
            <w:r w:rsidRPr="00717501">
              <w:rPr>
                <w:rFonts w:ascii="Calibri" w:eastAsia="Calibri" w:hAnsi="Calibri" w:cs="Calibri"/>
                <w:sz w:val="18"/>
                <w:szCs w:val="18"/>
              </w:rPr>
              <w:t>- p</w:t>
            </w:r>
            <w:r w:rsidR="000A659B" w:rsidRPr="00717501">
              <w:rPr>
                <w:rFonts w:ascii="Calibri" w:eastAsia="Calibri" w:hAnsi="Calibri" w:cs="Calibri"/>
                <w:sz w:val="18"/>
                <w:szCs w:val="18"/>
              </w:rPr>
              <w:t>ovezuje djelatnosti ljudi s okolišem</w:t>
            </w:r>
          </w:p>
          <w:p w14:paraId="5B29F854" w14:textId="77777777" w:rsidR="000A659B" w:rsidRPr="00717501" w:rsidRDefault="0080775D" w:rsidP="00592E3F">
            <w:pPr>
              <w:shd w:val="clear" w:color="auto" w:fill="FFFFFF"/>
              <w:rPr>
                <w:rFonts w:ascii="Calibri" w:eastAsia="Calibri" w:hAnsi="Calibri" w:cs="Calibri"/>
                <w:sz w:val="18"/>
                <w:szCs w:val="18"/>
              </w:rPr>
            </w:pPr>
            <w:r w:rsidRPr="00717501">
              <w:rPr>
                <w:rFonts w:ascii="Calibri" w:eastAsia="Calibri" w:hAnsi="Calibri" w:cs="Calibri"/>
                <w:sz w:val="18"/>
                <w:szCs w:val="18"/>
              </w:rPr>
              <w:t>- o</w:t>
            </w:r>
            <w:r w:rsidR="000A659B" w:rsidRPr="00717501">
              <w:rPr>
                <w:rFonts w:ascii="Calibri" w:eastAsia="Calibri" w:hAnsi="Calibri" w:cs="Calibri"/>
                <w:sz w:val="18"/>
                <w:szCs w:val="18"/>
              </w:rPr>
              <w:t>pisuje ulogu i utjecaj zajednice i okoliša na djelatnost ljudi u neposrednoj okolini</w:t>
            </w:r>
          </w:p>
          <w:p w14:paraId="74288ECC" w14:textId="77777777" w:rsidR="000A659B" w:rsidRPr="00717501" w:rsidRDefault="000A659B" w:rsidP="00592E3F">
            <w:pPr>
              <w:shd w:val="clear" w:color="auto" w:fill="FFFFFF"/>
              <w:rPr>
                <w:rFonts w:ascii="Calibri" w:eastAsia="Calibri" w:hAnsi="Calibri" w:cs="Calibri"/>
                <w:b/>
                <w:bCs/>
                <w:sz w:val="18"/>
                <w:szCs w:val="18"/>
              </w:rPr>
            </w:pPr>
            <w:r w:rsidRPr="00717501">
              <w:rPr>
                <w:rFonts w:ascii="Calibri" w:eastAsia="Calibri" w:hAnsi="Calibri" w:cs="Calibri"/>
                <w:b/>
                <w:sz w:val="18"/>
                <w:szCs w:val="18"/>
              </w:rPr>
              <w:t>PID OŠ D.</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2.</w:t>
            </w:r>
            <w:r w:rsidR="0080775D" w:rsidRPr="00717501">
              <w:rPr>
                <w:rFonts w:ascii="Calibri" w:eastAsia="Calibri" w:hAnsi="Calibri" w:cs="Calibri"/>
                <w:b/>
                <w:sz w:val="18"/>
                <w:szCs w:val="18"/>
              </w:rPr>
              <w:t xml:space="preserve"> </w:t>
            </w:r>
            <w:r w:rsidRPr="00717501">
              <w:rPr>
                <w:rFonts w:ascii="Calibri" w:eastAsia="Calibri" w:hAnsi="Calibri" w:cs="Calibri"/>
                <w:b/>
                <w:sz w:val="18"/>
                <w:szCs w:val="18"/>
              </w:rPr>
              <w:t>1.</w:t>
            </w:r>
            <w:r w:rsidRPr="00717501">
              <w:rPr>
                <w:rFonts w:ascii="Calibri" w:eastAsia="Calibri" w:hAnsi="Calibri" w:cs="Calibri"/>
                <w:sz w:val="18"/>
                <w:szCs w:val="18"/>
              </w:rPr>
              <w:t xml:space="preserve"> </w:t>
            </w:r>
            <w:r w:rsidRPr="00717501">
              <w:rPr>
                <w:rFonts w:ascii="Calibri" w:eastAsia="Calibri" w:hAnsi="Calibri" w:cs="Calibri"/>
                <w:b/>
                <w:bCs/>
                <w:sz w:val="18"/>
                <w:szCs w:val="18"/>
              </w:rPr>
              <w:t>Učenik prepoznaje različite izvore i oblike, prijenos i pretvorbu energije i objašnjava važnost i potrebu štednje energije na primjerima iz svakodnevnoga života</w:t>
            </w:r>
            <w:r w:rsidR="0080775D" w:rsidRPr="00717501">
              <w:rPr>
                <w:rFonts w:ascii="Calibri" w:eastAsia="Calibri" w:hAnsi="Calibri" w:cs="Calibri"/>
                <w:b/>
                <w:bCs/>
                <w:sz w:val="18"/>
                <w:szCs w:val="18"/>
              </w:rPr>
              <w:t>.</w:t>
            </w:r>
          </w:p>
          <w:p w14:paraId="52FB119C"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p</w:t>
            </w:r>
            <w:r w:rsidR="00484D0D" w:rsidRPr="00717501">
              <w:rPr>
                <w:rFonts w:ascii="Calibri" w:eastAsia="Times New Roman" w:hAnsi="Calibri" w:cs="Times New Roman"/>
                <w:sz w:val="18"/>
                <w:szCs w:val="18"/>
                <w:lang w:eastAsia="hr-HR"/>
              </w:rPr>
              <w:t>repoznaje i razlikuje različite izvore energije koji ga okružuju</w:t>
            </w:r>
          </w:p>
          <w:p w14:paraId="04DF5DED"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r</w:t>
            </w:r>
            <w:r w:rsidR="00484D0D" w:rsidRPr="00717501">
              <w:rPr>
                <w:rFonts w:ascii="Calibri" w:eastAsia="Times New Roman" w:hAnsi="Calibri" w:cs="Times New Roman"/>
                <w:sz w:val="18"/>
                <w:szCs w:val="18"/>
                <w:lang w:eastAsia="hr-HR"/>
              </w:rPr>
              <w:t>azlikuje oblike energije koji ga okružuju</w:t>
            </w:r>
          </w:p>
          <w:p w14:paraId="0822EED2"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p</w:t>
            </w:r>
            <w:r w:rsidR="00484D0D" w:rsidRPr="00717501">
              <w:rPr>
                <w:rFonts w:ascii="Calibri" w:eastAsia="Times New Roman" w:hAnsi="Calibri" w:cs="Times New Roman"/>
                <w:sz w:val="18"/>
                <w:szCs w:val="18"/>
                <w:lang w:eastAsia="hr-HR"/>
              </w:rPr>
              <w:t>repoznaje prijenos el. energije (vodovima, žicama) do mjesta korištenja i prijenos topline s toplijeg na hladnije mjesto ili predmet</w:t>
            </w:r>
          </w:p>
          <w:p w14:paraId="3F3097BA"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p</w:t>
            </w:r>
            <w:r w:rsidR="00484D0D" w:rsidRPr="00717501">
              <w:rPr>
                <w:rFonts w:ascii="Calibri" w:eastAsia="Times New Roman" w:hAnsi="Calibri" w:cs="Times New Roman"/>
                <w:sz w:val="18"/>
                <w:szCs w:val="18"/>
                <w:lang w:eastAsia="hr-HR"/>
              </w:rPr>
              <w:t>repoznaje pretvorbu električne energije u toplinu i svjetlost</w:t>
            </w:r>
          </w:p>
          <w:p w14:paraId="46397F34"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o</w:t>
            </w:r>
            <w:r w:rsidR="00484D0D" w:rsidRPr="00717501">
              <w:rPr>
                <w:rFonts w:ascii="Calibri" w:eastAsia="Times New Roman" w:hAnsi="Calibri" w:cs="Times New Roman"/>
                <w:sz w:val="18"/>
                <w:szCs w:val="18"/>
                <w:lang w:eastAsia="hr-HR"/>
              </w:rPr>
              <w:t>bjašnjava važnost energije u svakodnevnome životu</w:t>
            </w:r>
          </w:p>
          <w:p w14:paraId="26D1D66B"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p</w:t>
            </w:r>
            <w:r w:rsidR="00484D0D" w:rsidRPr="00717501">
              <w:rPr>
                <w:rFonts w:ascii="Calibri" w:eastAsia="Times New Roman" w:hAnsi="Calibri" w:cs="Times New Roman"/>
                <w:sz w:val="18"/>
                <w:szCs w:val="18"/>
                <w:lang w:eastAsia="hr-HR"/>
              </w:rPr>
              <w:t>ovezuje hranu i prehranu s opskrbom tijela energijom ukazujući na važnost pravilne prehrane za zdravlje čovjeka</w:t>
            </w:r>
          </w:p>
          <w:p w14:paraId="5B1B8942"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n</w:t>
            </w:r>
            <w:r w:rsidR="00484D0D" w:rsidRPr="00717501">
              <w:rPr>
                <w:rFonts w:ascii="Calibri" w:eastAsia="Times New Roman" w:hAnsi="Calibri" w:cs="Times New Roman"/>
                <w:sz w:val="18"/>
                <w:szCs w:val="18"/>
                <w:lang w:eastAsia="hr-HR"/>
              </w:rPr>
              <w:t>avodi različite primjere prometnih sredstava i njihovih izvora energije</w:t>
            </w:r>
          </w:p>
          <w:p w14:paraId="4A6D8045" w14:textId="77777777" w:rsidR="00484D0D" w:rsidRPr="00717501" w:rsidRDefault="0080775D" w:rsidP="00592E3F">
            <w:pPr>
              <w:textAlignment w:val="baseline"/>
              <w:rPr>
                <w:rFonts w:ascii="Calibri" w:eastAsia="Times New Roman" w:hAnsi="Calibri" w:cs="Times New Roman"/>
                <w:sz w:val="18"/>
                <w:szCs w:val="18"/>
                <w:lang w:eastAsia="hr-HR"/>
              </w:rPr>
            </w:pPr>
            <w:r w:rsidRPr="00717501">
              <w:rPr>
                <w:rFonts w:ascii="Calibri" w:eastAsia="Times New Roman" w:hAnsi="Calibri" w:cs="Times New Roman"/>
                <w:sz w:val="18"/>
                <w:szCs w:val="18"/>
                <w:lang w:eastAsia="hr-HR"/>
              </w:rPr>
              <w:t>- o</w:t>
            </w:r>
            <w:r w:rsidR="00484D0D" w:rsidRPr="00717501">
              <w:rPr>
                <w:rFonts w:ascii="Calibri" w:eastAsia="Times New Roman" w:hAnsi="Calibri" w:cs="Times New Roman"/>
                <w:sz w:val="18"/>
                <w:szCs w:val="18"/>
                <w:lang w:eastAsia="hr-HR"/>
              </w:rPr>
              <w:t>bjašnjava načine uštede energije na koje sam može utjecati</w:t>
            </w:r>
          </w:p>
          <w:p w14:paraId="65DEA1FE" w14:textId="77777777" w:rsidR="00DF1D4E" w:rsidRPr="00717501" w:rsidRDefault="0080775D" w:rsidP="00592E3F">
            <w:pPr>
              <w:pStyle w:val="TableParagraph"/>
              <w:spacing w:before="0"/>
              <w:ind w:left="0"/>
              <w:rPr>
                <w:rFonts w:asciiTheme="minorHAnsi" w:hAnsiTheme="minorHAnsi" w:cstheme="minorHAnsi"/>
                <w:b w:val="0"/>
                <w:sz w:val="18"/>
                <w:szCs w:val="18"/>
                <w:lang w:val="hr-HR"/>
              </w:rPr>
            </w:pPr>
            <w:r w:rsidRPr="00717501">
              <w:rPr>
                <w:rFonts w:asciiTheme="minorHAnsi" w:eastAsia="Times New Roman" w:hAnsiTheme="minorHAnsi" w:cs="Times New Roman"/>
                <w:b w:val="0"/>
                <w:sz w:val="18"/>
                <w:szCs w:val="18"/>
                <w:lang w:val="hr-HR" w:eastAsia="hr-HR"/>
              </w:rPr>
              <w:t>- o</w:t>
            </w:r>
            <w:r w:rsidR="00DF1D4E" w:rsidRPr="00717501">
              <w:rPr>
                <w:rFonts w:asciiTheme="minorHAnsi" w:eastAsia="Times New Roman" w:hAnsiTheme="minorHAnsi" w:cs="Times New Roman"/>
                <w:b w:val="0"/>
                <w:sz w:val="18"/>
                <w:szCs w:val="18"/>
                <w:lang w:val="hr-HR" w:eastAsia="hr-HR"/>
              </w:rPr>
              <w:t>bjašnjava povezanost svoga ponašanja pri korištenju energijom s njezinom uštedom</w:t>
            </w:r>
          </w:p>
          <w:p w14:paraId="28F97FB1" w14:textId="77777777" w:rsidR="000A659B" w:rsidRPr="00717501" w:rsidRDefault="000A659B" w:rsidP="00592E3F">
            <w:pPr>
              <w:pStyle w:val="TableParagraph"/>
              <w:spacing w:before="0"/>
              <w:ind w:left="0"/>
              <w:rPr>
                <w:rFonts w:cstheme="minorHAnsi"/>
                <w:sz w:val="18"/>
                <w:szCs w:val="18"/>
                <w:lang w:val="hr-HR"/>
              </w:rPr>
            </w:pPr>
          </w:p>
        </w:tc>
      </w:tr>
    </w:tbl>
    <w:p w14:paraId="77F1269F" w14:textId="166BB083" w:rsidR="008A3144" w:rsidRDefault="008A3144" w:rsidP="00592E3F">
      <w:pPr>
        <w:spacing w:after="0"/>
        <w:rPr>
          <w:rFonts w:cstheme="minorHAnsi"/>
          <w:sz w:val="18"/>
          <w:szCs w:val="18"/>
        </w:rPr>
      </w:pPr>
    </w:p>
    <w:tbl>
      <w:tblPr>
        <w:tblStyle w:val="TableGrid"/>
        <w:tblW w:w="0" w:type="auto"/>
        <w:tblLook w:val="04A0" w:firstRow="1" w:lastRow="0" w:firstColumn="1" w:lastColumn="0" w:noHBand="0" w:noVBand="1"/>
      </w:tblPr>
      <w:tblGrid>
        <w:gridCol w:w="8926"/>
        <w:gridCol w:w="2126"/>
        <w:gridCol w:w="3508"/>
      </w:tblGrid>
      <w:tr w:rsidR="002F17AD" w14:paraId="7674D1DB" w14:textId="77777777" w:rsidTr="002F17AD">
        <w:tc>
          <w:tcPr>
            <w:tcW w:w="8926" w:type="dxa"/>
            <w:shd w:val="clear" w:color="auto" w:fill="E2EFD9" w:themeFill="accent6" w:themeFillTint="33"/>
          </w:tcPr>
          <w:p w14:paraId="7B146963" w14:textId="63DE8055" w:rsidR="002F17AD" w:rsidRDefault="002F17AD" w:rsidP="00592E3F">
            <w:pPr>
              <w:rPr>
                <w:rFonts w:cstheme="minorHAnsi"/>
                <w:sz w:val="18"/>
                <w:szCs w:val="18"/>
              </w:rPr>
            </w:pPr>
            <w:r w:rsidRPr="002F17AD">
              <w:rPr>
                <w:rFonts w:cstheme="minorHAnsi"/>
                <w:sz w:val="18"/>
                <w:szCs w:val="18"/>
              </w:rPr>
              <w:t>NASTAVNE SITUACIJE</w:t>
            </w:r>
          </w:p>
        </w:tc>
        <w:tc>
          <w:tcPr>
            <w:tcW w:w="2126" w:type="dxa"/>
            <w:shd w:val="clear" w:color="auto" w:fill="E2EFD9" w:themeFill="accent6" w:themeFillTint="33"/>
          </w:tcPr>
          <w:p w14:paraId="591BF34C" w14:textId="5AF1D698" w:rsidR="002F17AD" w:rsidRDefault="002F17AD" w:rsidP="00592E3F">
            <w:pPr>
              <w:rPr>
                <w:rFonts w:cstheme="minorHAnsi"/>
                <w:sz w:val="18"/>
                <w:szCs w:val="18"/>
              </w:rPr>
            </w:pPr>
            <w:r w:rsidRPr="002F17AD">
              <w:rPr>
                <w:rFonts w:cstheme="minorHAnsi"/>
                <w:bCs/>
                <w:sz w:val="18"/>
                <w:szCs w:val="18"/>
              </w:rPr>
              <w:t>PRIJEDLOG AKTIVNOSTI U DIGITALNOM OKRUŽENJU</w:t>
            </w:r>
          </w:p>
        </w:tc>
        <w:tc>
          <w:tcPr>
            <w:tcW w:w="3508" w:type="dxa"/>
            <w:shd w:val="clear" w:color="auto" w:fill="E2EFD9" w:themeFill="accent6" w:themeFillTint="33"/>
          </w:tcPr>
          <w:p w14:paraId="2051A006" w14:textId="5AECBC54" w:rsidR="002F17AD" w:rsidRDefault="002F17AD" w:rsidP="00592E3F">
            <w:pPr>
              <w:rPr>
                <w:rFonts w:cstheme="minorHAnsi"/>
                <w:sz w:val="18"/>
                <w:szCs w:val="18"/>
              </w:rPr>
            </w:pPr>
            <w:r w:rsidRPr="002F17AD">
              <w:rPr>
                <w:rFonts w:eastAsia="Calibri" w:cstheme="minorHAnsi"/>
                <w:color w:val="231F20"/>
                <w:sz w:val="18"/>
                <w:szCs w:val="18"/>
              </w:rPr>
              <w:t>P</w:t>
            </w:r>
            <w:r w:rsidRPr="002F17AD">
              <w:rPr>
                <w:rFonts w:eastAsia="Calibri" w:cstheme="minorHAnsi"/>
                <w:color w:val="231F20"/>
                <w:spacing w:val="-3"/>
                <w:sz w:val="18"/>
                <w:szCs w:val="18"/>
              </w:rPr>
              <w:t>O</w:t>
            </w:r>
            <w:r w:rsidRPr="002F17AD">
              <w:rPr>
                <w:rFonts w:eastAsia="Calibri" w:cstheme="minorHAnsi"/>
                <w:color w:val="231F20"/>
                <w:sz w:val="18"/>
                <w:szCs w:val="18"/>
              </w:rPr>
              <w:t>V</w:t>
            </w:r>
            <w:r w:rsidRPr="002F17AD">
              <w:rPr>
                <w:rFonts w:eastAsia="Calibri" w:cstheme="minorHAnsi"/>
                <w:color w:val="231F20"/>
                <w:spacing w:val="-1"/>
                <w:sz w:val="18"/>
                <w:szCs w:val="18"/>
              </w:rPr>
              <w:t>E</w:t>
            </w:r>
            <w:r w:rsidRPr="002F17AD">
              <w:rPr>
                <w:rFonts w:eastAsia="Calibri" w:cstheme="minorHAnsi"/>
                <w:color w:val="231F20"/>
                <w:sz w:val="18"/>
                <w:szCs w:val="18"/>
              </w:rPr>
              <w:t>ZI</w:t>
            </w:r>
            <w:r w:rsidRPr="002F17AD">
              <w:rPr>
                <w:rFonts w:eastAsia="Calibri" w:cstheme="minorHAnsi"/>
                <w:color w:val="231F20"/>
                <w:spacing w:val="-11"/>
                <w:sz w:val="18"/>
                <w:szCs w:val="18"/>
              </w:rPr>
              <w:t>V</w:t>
            </w:r>
            <w:r w:rsidRPr="002F17AD">
              <w:rPr>
                <w:rFonts w:eastAsia="Calibri" w:cstheme="minorHAnsi"/>
                <w:color w:val="231F20"/>
                <w:sz w:val="18"/>
                <w:szCs w:val="18"/>
              </w:rPr>
              <w:t>ANJE ISHO</w:t>
            </w:r>
            <w:r w:rsidRPr="002F17AD">
              <w:rPr>
                <w:rFonts w:eastAsia="Calibri" w:cstheme="minorHAnsi"/>
                <w:color w:val="231F20"/>
                <w:spacing w:val="-5"/>
                <w:sz w:val="18"/>
                <w:szCs w:val="18"/>
              </w:rPr>
              <w:t>D</w:t>
            </w:r>
            <w:r w:rsidRPr="002F17AD">
              <w:rPr>
                <w:rFonts w:eastAsia="Calibri" w:cstheme="minorHAnsi"/>
                <w:color w:val="231F20"/>
                <w:sz w:val="18"/>
                <w:szCs w:val="18"/>
              </w:rPr>
              <w:t>A O</w:t>
            </w:r>
            <w:r w:rsidRPr="002F17AD">
              <w:rPr>
                <w:rFonts w:eastAsia="Calibri" w:cstheme="minorHAnsi"/>
                <w:color w:val="231F20"/>
                <w:spacing w:val="-2"/>
                <w:sz w:val="18"/>
                <w:szCs w:val="18"/>
              </w:rPr>
              <w:t>S</w:t>
            </w:r>
            <w:r w:rsidRPr="002F17AD">
              <w:rPr>
                <w:rFonts w:eastAsia="Calibri" w:cstheme="minorHAnsi"/>
                <w:color w:val="231F20"/>
                <w:spacing w:val="-16"/>
                <w:sz w:val="18"/>
                <w:szCs w:val="18"/>
              </w:rPr>
              <w:t>T</w:t>
            </w:r>
            <w:r w:rsidRPr="002F17AD">
              <w:rPr>
                <w:rFonts w:eastAsia="Calibri" w:cstheme="minorHAnsi"/>
                <w:color w:val="231F20"/>
                <w:sz w:val="18"/>
                <w:szCs w:val="18"/>
              </w:rPr>
              <w:t>ALIH PREDMETNIH PODRU</w:t>
            </w:r>
            <w:r w:rsidRPr="002F17AD">
              <w:rPr>
                <w:rFonts w:eastAsia="Calibri" w:cstheme="minorHAnsi"/>
                <w:color w:val="231F20"/>
                <w:spacing w:val="2"/>
                <w:sz w:val="18"/>
                <w:szCs w:val="18"/>
              </w:rPr>
              <w:t>Č</w:t>
            </w:r>
            <w:r w:rsidRPr="002F17AD">
              <w:rPr>
                <w:rFonts w:eastAsia="Calibri" w:cstheme="minorHAnsi"/>
                <w:color w:val="231F20"/>
                <w:spacing w:val="-4"/>
                <w:sz w:val="18"/>
                <w:szCs w:val="18"/>
              </w:rPr>
              <w:t>J</w:t>
            </w:r>
            <w:r w:rsidRPr="002F17AD">
              <w:rPr>
                <w:rFonts w:eastAsia="Calibri" w:cstheme="minorHAnsi"/>
                <w:color w:val="231F20"/>
                <w:sz w:val="18"/>
                <w:szCs w:val="18"/>
              </w:rPr>
              <w:t>A I MEĐUPREDMETNIH TEMA</w:t>
            </w:r>
          </w:p>
        </w:tc>
      </w:tr>
      <w:tr w:rsidR="002F17AD" w14:paraId="608B7EE0" w14:textId="77777777" w:rsidTr="002F17AD">
        <w:tc>
          <w:tcPr>
            <w:tcW w:w="8926" w:type="dxa"/>
          </w:tcPr>
          <w:p w14:paraId="4E9266AD" w14:textId="77777777" w:rsidR="002F17AD" w:rsidRPr="002F17AD" w:rsidRDefault="002F17AD" w:rsidP="002F17AD">
            <w:pPr>
              <w:rPr>
                <w:rFonts w:cstheme="minorHAnsi"/>
                <w:b/>
                <w:sz w:val="18"/>
                <w:szCs w:val="18"/>
              </w:rPr>
            </w:pPr>
            <w:r w:rsidRPr="002F17AD">
              <w:rPr>
                <w:rFonts w:cstheme="minorHAnsi"/>
                <w:b/>
                <w:sz w:val="18"/>
                <w:szCs w:val="18"/>
              </w:rPr>
              <w:t>1. IZ ENERGIJE U ENERGIJU</w:t>
            </w:r>
          </w:p>
          <w:p w14:paraId="6179CF84" w14:textId="77777777" w:rsidR="002F17AD" w:rsidRPr="002F17AD" w:rsidRDefault="002F17AD" w:rsidP="002F17AD">
            <w:pPr>
              <w:rPr>
                <w:rFonts w:cstheme="minorHAnsi"/>
                <w:sz w:val="18"/>
                <w:szCs w:val="18"/>
              </w:rPr>
            </w:pPr>
            <w:r w:rsidRPr="002F17AD">
              <w:rPr>
                <w:rFonts w:cstheme="minorHAnsi"/>
                <w:b/>
                <w:sz w:val="18"/>
                <w:szCs w:val="18"/>
              </w:rPr>
              <w:t>Ishod aktivnosti:</w:t>
            </w:r>
            <w:r w:rsidRPr="002F17AD">
              <w:rPr>
                <w:rFonts w:cstheme="minorHAnsi"/>
                <w:sz w:val="18"/>
                <w:szCs w:val="18"/>
              </w:rPr>
              <w:t xml:space="preserve"> prepoznaje i razlikuje različite izvore energije koji ga okružuju; razlikuje oblike energije koji ga okružuju; objašnjava važnost energije u svakodnevnome životu; povezuje hranu i prehranu s opskrbom tijela energijom ukazujući na važnost pravilne prehrane za zdravlje čovjeka.</w:t>
            </w:r>
          </w:p>
          <w:p w14:paraId="191ADE89" w14:textId="77777777" w:rsidR="002F17AD" w:rsidRPr="002F17AD" w:rsidRDefault="002F17AD" w:rsidP="002F17AD">
            <w:pPr>
              <w:rPr>
                <w:rFonts w:cstheme="minorHAnsi"/>
                <w:b/>
                <w:sz w:val="18"/>
                <w:szCs w:val="18"/>
              </w:rPr>
            </w:pPr>
            <w:r w:rsidRPr="002F17AD">
              <w:rPr>
                <w:rFonts w:cstheme="minorHAnsi"/>
                <w:b/>
                <w:sz w:val="18"/>
                <w:szCs w:val="18"/>
              </w:rPr>
              <w:t xml:space="preserve">Opis aktivnosti: </w:t>
            </w:r>
          </w:p>
          <w:p w14:paraId="36D7F09B" w14:textId="77777777" w:rsidR="002F17AD" w:rsidRPr="002F17AD" w:rsidRDefault="002F17AD" w:rsidP="002F17AD">
            <w:pPr>
              <w:rPr>
                <w:rFonts w:cstheme="minorHAnsi"/>
                <w:sz w:val="18"/>
                <w:szCs w:val="18"/>
              </w:rPr>
            </w:pPr>
            <w:r w:rsidRPr="002F17AD">
              <w:rPr>
                <w:rFonts w:cstheme="minorHAnsi"/>
                <w:sz w:val="18"/>
                <w:szCs w:val="18"/>
              </w:rPr>
              <w:t>Učiteljica/učitelj zadaje učenicima zadatak: trebaju napraviti što veći broj čučnjeva s rukama ispruženim ispred tijela u kontinuitetu, bez pauza. Napominje da trebaju sjesti kada prvi put prestanu raditi čučnjeve. Kada završe, učiteljica/učitelj postavlja pitanja: Je li bilo naporno? Kada vam je postalo naporno? Zašto ste prestali raditi čučnjeve nakon određenog broja ponavljanja? Što ste osjećali? (umor, otkucaji srca, zadihanost, vrućinu u tijelu) Zašto? Zašto niste mogli nastaviti raditi čučnjeve još dugo vremena? Što ste potrošili? (snagu – energiju) Zašto ste često žedni nakon nekog napornog rada? Upućuje učenike na ilustraciju u udžbeniku na 8. stranici  – opisuju kako Sunčeva energija pomoću svjetlosti i topline omogućava rast biljaka, koje postaju hrana ljudima, a hrana nam daje energiju za rad pri čemu se tijelo zagrijava. Zaključuju koje vrste energije koristi čovjek.</w:t>
            </w:r>
          </w:p>
          <w:p w14:paraId="1536450D" w14:textId="77777777" w:rsidR="002F17AD" w:rsidRPr="002F17AD" w:rsidRDefault="002F17AD" w:rsidP="002F17AD">
            <w:pPr>
              <w:rPr>
                <w:rFonts w:cstheme="minorHAnsi"/>
                <w:sz w:val="18"/>
                <w:szCs w:val="18"/>
              </w:rPr>
            </w:pPr>
          </w:p>
          <w:p w14:paraId="5E03B5EC" w14:textId="77777777" w:rsidR="002F17AD" w:rsidRPr="002F17AD" w:rsidRDefault="002F17AD" w:rsidP="002F17AD">
            <w:pPr>
              <w:rPr>
                <w:rFonts w:cstheme="minorHAnsi"/>
                <w:b/>
                <w:sz w:val="18"/>
                <w:szCs w:val="18"/>
              </w:rPr>
            </w:pPr>
            <w:r w:rsidRPr="002F17AD">
              <w:rPr>
                <w:rFonts w:cstheme="minorHAnsi"/>
                <w:b/>
                <w:sz w:val="18"/>
                <w:szCs w:val="18"/>
              </w:rPr>
              <w:t xml:space="preserve">2. PRIJENOS TOPLINE </w:t>
            </w:r>
          </w:p>
          <w:p w14:paraId="4F671366" w14:textId="77777777" w:rsidR="002F17AD" w:rsidRPr="002F17AD" w:rsidRDefault="002F17AD" w:rsidP="002F17AD">
            <w:pPr>
              <w:rPr>
                <w:rFonts w:cstheme="minorHAnsi"/>
                <w:sz w:val="18"/>
                <w:szCs w:val="18"/>
              </w:rPr>
            </w:pPr>
            <w:r w:rsidRPr="002F17AD">
              <w:rPr>
                <w:rFonts w:cstheme="minorHAnsi"/>
                <w:b/>
                <w:sz w:val="18"/>
                <w:szCs w:val="18"/>
              </w:rPr>
              <w:lastRenderedPageBreak/>
              <w:t>Ishod aktivnosti:</w:t>
            </w:r>
            <w:r w:rsidRPr="002F17AD">
              <w:rPr>
                <w:rFonts w:cstheme="minorHAnsi"/>
                <w:sz w:val="18"/>
                <w:szCs w:val="18"/>
              </w:rPr>
              <w:t xml:space="preserve"> prepoznaje i razlikuje različite izvore energije koji ga okružuju; razlikuje oblike energije koji ga okružuju. </w:t>
            </w:r>
          </w:p>
          <w:p w14:paraId="406002C7" w14:textId="77777777" w:rsidR="002F17AD" w:rsidRPr="002F17AD" w:rsidRDefault="002F17AD" w:rsidP="002F17AD">
            <w:pPr>
              <w:rPr>
                <w:rFonts w:cstheme="minorHAnsi"/>
                <w:b/>
                <w:sz w:val="18"/>
                <w:szCs w:val="18"/>
              </w:rPr>
            </w:pPr>
            <w:r w:rsidRPr="002F17AD">
              <w:rPr>
                <w:rFonts w:cstheme="minorHAnsi"/>
                <w:b/>
                <w:sz w:val="18"/>
                <w:szCs w:val="18"/>
              </w:rPr>
              <w:t xml:space="preserve">Opis aktivnosti: </w:t>
            </w:r>
          </w:p>
          <w:p w14:paraId="3E575426" w14:textId="77777777" w:rsidR="002F17AD" w:rsidRPr="002F17AD" w:rsidRDefault="002F17AD" w:rsidP="002F17AD">
            <w:pPr>
              <w:rPr>
                <w:rFonts w:cstheme="minorHAnsi"/>
                <w:sz w:val="18"/>
                <w:szCs w:val="18"/>
              </w:rPr>
            </w:pPr>
            <w:r w:rsidRPr="002F17AD">
              <w:rPr>
                <w:rFonts w:cstheme="minorHAnsi"/>
                <w:sz w:val="18"/>
                <w:szCs w:val="18"/>
              </w:rPr>
              <w:t xml:space="preserve">Učiteljica/učitelj zamoli učenike da ustanu i opipaju rukom stolac na kojem su sjedili te pitanjima usmjerava njihovu pažnju: Što opažate? (sjedeća ploha je topla) Zašto je topla? (jer su prenijeli toplinu svojega tijela na drugo tijelo) Što našem tijelu daje toplinu? (hrana koja nam daje energiju) Potiče učenike na navođenje drugih primjera prijenosa topline (kada pomakneš tanjur s vrućom juhom, mjesto na stolu je toplo…). Učenici objašnjavaju značenje sintagme </w:t>
            </w:r>
            <w:r w:rsidRPr="002F17AD">
              <w:rPr>
                <w:rFonts w:cstheme="minorHAnsi"/>
                <w:i/>
                <w:sz w:val="18"/>
                <w:szCs w:val="18"/>
              </w:rPr>
              <w:t xml:space="preserve">Trebaš dobro zagrijati stolac </w:t>
            </w:r>
            <w:r w:rsidRPr="002F17AD">
              <w:rPr>
                <w:rFonts w:cstheme="minorHAnsi"/>
                <w:sz w:val="18"/>
                <w:szCs w:val="18"/>
              </w:rPr>
              <w:t>(dugo sjediti i npr. učiti).</w:t>
            </w:r>
          </w:p>
          <w:p w14:paraId="37441710" w14:textId="77777777" w:rsidR="002F17AD" w:rsidRPr="002F17AD" w:rsidRDefault="002F17AD" w:rsidP="002F17AD">
            <w:pPr>
              <w:rPr>
                <w:rFonts w:cstheme="minorHAnsi"/>
                <w:sz w:val="18"/>
                <w:szCs w:val="18"/>
              </w:rPr>
            </w:pPr>
            <w:r w:rsidRPr="002F17AD">
              <w:rPr>
                <w:rFonts w:cstheme="minorHAnsi"/>
                <w:sz w:val="18"/>
                <w:szCs w:val="18"/>
              </w:rPr>
              <w:t>Promatraju fotografiju u donjem dijelu udžbenika na 9. stranici i opisuju što je žarulji potrebno za rad i što ona proizvodi.</w:t>
            </w:r>
          </w:p>
          <w:p w14:paraId="4A3591CF" w14:textId="77777777" w:rsidR="002F17AD" w:rsidRPr="002F17AD" w:rsidRDefault="002F17AD" w:rsidP="002F17AD">
            <w:pPr>
              <w:rPr>
                <w:rFonts w:cstheme="minorHAnsi"/>
                <w:sz w:val="18"/>
                <w:szCs w:val="18"/>
              </w:rPr>
            </w:pPr>
          </w:p>
          <w:p w14:paraId="0427999B" w14:textId="77777777" w:rsidR="002F17AD" w:rsidRPr="002F17AD" w:rsidRDefault="002F17AD" w:rsidP="002F17AD">
            <w:pPr>
              <w:rPr>
                <w:rFonts w:cstheme="minorHAnsi"/>
                <w:b/>
                <w:sz w:val="18"/>
                <w:szCs w:val="18"/>
              </w:rPr>
            </w:pPr>
            <w:r w:rsidRPr="002F17AD">
              <w:rPr>
                <w:rFonts w:cstheme="minorHAnsi"/>
                <w:b/>
                <w:sz w:val="18"/>
                <w:szCs w:val="18"/>
              </w:rPr>
              <w:t>3. PRIJENOS ENERGIJE</w:t>
            </w:r>
          </w:p>
          <w:p w14:paraId="7E3C75E5" w14:textId="77777777" w:rsidR="002F17AD" w:rsidRPr="002F17AD" w:rsidRDefault="002F17AD" w:rsidP="002F17AD">
            <w:pPr>
              <w:rPr>
                <w:rFonts w:eastAsia="Times New Roman" w:cstheme="minorHAnsi"/>
                <w:color w:val="231F20"/>
                <w:sz w:val="18"/>
                <w:szCs w:val="18"/>
                <w:lang w:eastAsia="hr-HR"/>
              </w:rPr>
            </w:pPr>
            <w:r w:rsidRPr="002F17AD">
              <w:rPr>
                <w:rFonts w:cstheme="minorHAnsi"/>
                <w:b/>
                <w:sz w:val="18"/>
                <w:szCs w:val="18"/>
              </w:rPr>
              <w:t>Ishod aktivnosti:</w:t>
            </w:r>
            <w:r w:rsidRPr="002F17AD">
              <w:rPr>
                <w:rFonts w:cstheme="minorHAnsi"/>
                <w:sz w:val="18"/>
                <w:szCs w:val="18"/>
              </w:rPr>
              <w:t xml:space="preserve"> b</w:t>
            </w:r>
            <w:r w:rsidRPr="002F17AD">
              <w:rPr>
                <w:rFonts w:eastAsia="Calibri" w:cstheme="minorHAnsi"/>
                <w:sz w:val="18"/>
                <w:szCs w:val="18"/>
              </w:rPr>
              <w:t>rine se za okružje u kojemu živi i boravi; preuzima odgovornost za svoje ponašanje; povezuje djelatnosti ljudi s okolišem; opisuje ulogu i utjecaj zajednice i okoliša na djelatnost ljudi u neposrednoj okolini; p</w:t>
            </w:r>
            <w:r w:rsidRPr="002F17AD">
              <w:rPr>
                <w:rFonts w:cstheme="minorHAnsi"/>
                <w:sz w:val="18"/>
                <w:szCs w:val="18"/>
              </w:rPr>
              <w:t>repoznaje i razlikuje različite izvore energije koji ga okružuju; razlikuje oblike energije koji ga okružuju; prepoznaje pretvorbu električne energije u toplinu i svjetlost; o</w:t>
            </w:r>
            <w:r w:rsidRPr="002F17AD">
              <w:rPr>
                <w:rFonts w:eastAsia="Times New Roman" w:cstheme="minorHAnsi"/>
                <w:color w:val="231F20"/>
                <w:sz w:val="18"/>
                <w:szCs w:val="18"/>
                <w:lang w:eastAsia="hr-HR"/>
              </w:rPr>
              <w:t>bjašnjava načine uštede energije na koje sam može utjecati.</w:t>
            </w:r>
          </w:p>
          <w:p w14:paraId="7083C0EF" w14:textId="77777777" w:rsidR="002F17AD" w:rsidRPr="002F17AD" w:rsidRDefault="002F17AD" w:rsidP="002F17AD">
            <w:pPr>
              <w:rPr>
                <w:rFonts w:cstheme="minorHAnsi"/>
                <w:b/>
                <w:sz w:val="18"/>
                <w:szCs w:val="18"/>
              </w:rPr>
            </w:pPr>
            <w:r w:rsidRPr="002F17AD">
              <w:rPr>
                <w:rFonts w:cstheme="minorHAnsi"/>
                <w:b/>
                <w:sz w:val="18"/>
                <w:szCs w:val="18"/>
              </w:rPr>
              <w:t xml:space="preserve">Opis aktivnosti: </w:t>
            </w:r>
          </w:p>
          <w:p w14:paraId="098D7CA6" w14:textId="77777777" w:rsidR="002F17AD" w:rsidRPr="002F17AD" w:rsidRDefault="002F17AD" w:rsidP="002F17AD">
            <w:pPr>
              <w:rPr>
                <w:rFonts w:cstheme="minorHAnsi"/>
                <w:sz w:val="18"/>
                <w:szCs w:val="18"/>
              </w:rPr>
            </w:pPr>
            <w:r w:rsidRPr="002F17AD">
              <w:rPr>
                <w:rFonts w:cstheme="minorHAnsi"/>
                <w:sz w:val="18"/>
                <w:szCs w:val="18"/>
              </w:rPr>
              <w:t>Učiteljica/učitelj upućuje učenike na promatranje ilustracije u donjem dijelu udžbenika na stranicama 10. i 11. Učenici opisuju put električne energije od izvora do uređaja koji rade uz pomoć el. energije. Komunikacijska situacija: Znate li još neke izvore energije? Kako izgleda put od toga izvora do potrošača? Na koje načine možemo štedjeti el. energiju? Koje izvore energije koriste osobni automobili, brodovi, tramvaji, autobusi, zrakoplovi, bicikli? Učiteljica/učitelj usmjerava učenike na ilustraciju Nikole Tesle – pita ih znaju li tko je to, a zatim zadaje zadaću: istražiti na internetu i/ili u enciklopedijama tko je Nikola Tesla i za što je zaslužan, što su nam njegovi izumi omogućili (napraviti plakat).</w:t>
            </w:r>
          </w:p>
          <w:p w14:paraId="13F3AE78" w14:textId="77777777" w:rsidR="002F17AD" w:rsidRPr="002F17AD" w:rsidRDefault="002F17AD" w:rsidP="002F17AD">
            <w:pPr>
              <w:rPr>
                <w:rFonts w:cstheme="minorHAnsi"/>
                <w:sz w:val="18"/>
                <w:szCs w:val="18"/>
              </w:rPr>
            </w:pPr>
          </w:p>
          <w:p w14:paraId="0678F3FC" w14:textId="058D0D94" w:rsidR="002F17AD" w:rsidRPr="002F17AD" w:rsidRDefault="002F17AD" w:rsidP="002F17AD">
            <w:pPr>
              <w:rPr>
                <w:rFonts w:cstheme="minorHAnsi"/>
                <w:b/>
                <w:sz w:val="18"/>
                <w:szCs w:val="18"/>
              </w:rPr>
            </w:pPr>
            <w:r>
              <w:rPr>
                <w:rFonts w:cstheme="minorHAnsi"/>
                <w:b/>
                <w:sz w:val="18"/>
                <w:szCs w:val="18"/>
              </w:rPr>
              <w:t>4</w:t>
            </w:r>
            <w:r w:rsidRPr="002F17AD">
              <w:rPr>
                <w:rFonts w:cstheme="minorHAnsi"/>
                <w:b/>
                <w:sz w:val="18"/>
                <w:szCs w:val="18"/>
              </w:rPr>
              <w:t>. ŠTO SMO SAZNALI?</w:t>
            </w:r>
          </w:p>
          <w:p w14:paraId="6934BB79" w14:textId="77777777" w:rsidR="002F17AD" w:rsidRPr="002F17AD" w:rsidRDefault="002F17AD" w:rsidP="002F17AD">
            <w:pPr>
              <w:rPr>
                <w:rFonts w:cstheme="minorHAnsi"/>
                <w:sz w:val="18"/>
                <w:szCs w:val="18"/>
              </w:rPr>
            </w:pPr>
            <w:r w:rsidRPr="002F17AD">
              <w:rPr>
                <w:rFonts w:cstheme="minorHAnsi"/>
                <w:b/>
                <w:sz w:val="18"/>
                <w:szCs w:val="18"/>
              </w:rPr>
              <w:t>Ishod aktivnosti:</w:t>
            </w:r>
            <w:r w:rsidRPr="002F17AD">
              <w:rPr>
                <w:rFonts w:cstheme="minorHAnsi"/>
                <w:sz w:val="18"/>
                <w:szCs w:val="18"/>
              </w:rPr>
              <w:t xml:space="preserve"> b</w:t>
            </w:r>
            <w:r w:rsidRPr="002F17AD">
              <w:rPr>
                <w:rFonts w:eastAsia="Calibri" w:cstheme="minorHAnsi"/>
                <w:sz w:val="18"/>
                <w:szCs w:val="18"/>
              </w:rPr>
              <w:t>rine se za okružje u kojemu živi i boravi; preuzima odgovornost za svoje ponašanje; p</w:t>
            </w:r>
            <w:r w:rsidRPr="002F17AD">
              <w:rPr>
                <w:rFonts w:cstheme="minorHAnsi"/>
                <w:sz w:val="18"/>
                <w:szCs w:val="18"/>
              </w:rPr>
              <w:t>repoznaje i razlikuje različite izvore energije koji ga okružuju; razlikuje oblike energije koji ga okružuju; povezuje hranu i prehranu s opskrbom tijela energijom ukazujući na važnost pravilne prehrane za zdravlje čovjeka.</w:t>
            </w:r>
          </w:p>
          <w:p w14:paraId="27090240" w14:textId="77777777" w:rsidR="002F17AD" w:rsidRPr="002F17AD" w:rsidRDefault="002F17AD" w:rsidP="002F17AD">
            <w:pPr>
              <w:rPr>
                <w:rFonts w:cstheme="minorHAnsi"/>
                <w:b/>
                <w:sz w:val="18"/>
                <w:szCs w:val="18"/>
              </w:rPr>
            </w:pPr>
            <w:r w:rsidRPr="002F17AD">
              <w:rPr>
                <w:rFonts w:cstheme="minorHAnsi"/>
                <w:b/>
                <w:sz w:val="18"/>
                <w:szCs w:val="18"/>
              </w:rPr>
              <w:t xml:space="preserve">Opis aktivnosti: </w:t>
            </w:r>
          </w:p>
          <w:p w14:paraId="1FA81D4E" w14:textId="77777777" w:rsidR="002F17AD" w:rsidRPr="002F17AD" w:rsidRDefault="002F17AD" w:rsidP="002F17AD">
            <w:pPr>
              <w:rPr>
                <w:rFonts w:cstheme="minorHAnsi"/>
                <w:sz w:val="18"/>
                <w:szCs w:val="18"/>
              </w:rPr>
            </w:pPr>
            <w:r w:rsidRPr="002F17AD">
              <w:rPr>
                <w:rFonts w:cstheme="minorHAnsi"/>
                <w:sz w:val="18"/>
                <w:szCs w:val="18"/>
              </w:rPr>
              <w:t>Učiteljica/učitelj upućuje učenike na rad s radnim dijelom udžbenika, stranice 12. i 13.</w:t>
            </w:r>
          </w:p>
          <w:p w14:paraId="0F78FAD4" w14:textId="77777777" w:rsidR="002F17AD" w:rsidRPr="002F17AD" w:rsidRDefault="002F17AD" w:rsidP="002F17AD">
            <w:pPr>
              <w:rPr>
                <w:rFonts w:cstheme="minorHAnsi"/>
                <w:sz w:val="18"/>
                <w:szCs w:val="18"/>
              </w:rPr>
            </w:pPr>
          </w:p>
          <w:p w14:paraId="74BAF194" w14:textId="77777777" w:rsidR="002F17AD" w:rsidRDefault="002F17AD" w:rsidP="002F17AD">
            <w:pPr>
              <w:rPr>
                <w:rFonts w:cstheme="minorHAnsi"/>
                <w:b/>
                <w:bCs/>
                <w:sz w:val="18"/>
                <w:szCs w:val="18"/>
              </w:rPr>
            </w:pPr>
            <w:r w:rsidRPr="002F17AD">
              <w:rPr>
                <w:rFonts w:cstheme="minorHAnsi"/>
                <w:b/>
                <w:bCs/>
                <w:sz w:val="18"/>
                <w:szCs w:val="18"/>
              </w:rPr>
              <w:t>NA PLOČI JE:</w:t>
            </w:r>
          </w:p>
          <w:p w14:paraId="2E632C96" w14:textId="331CA16D" w:rsidR="002F17AD" w:rsidRDefault="002F17AD" w:rsidP="002F17AD">
            <w:pPr>
              <w:rPr>
                <w:rFonts w:cstheme="minorHAnsi"/>
                <w:sz w:val="18"/>
                <w:szCs w:val="18"/>
              </w:rPr>
            </w:pPr>
          </w:p>
          <w:tbl>
            <w:tblPr>
              <w:tblStyle w:val="TableGrid"/>
              <w:tblW w:w="0" w:type="auto"/>
              <w:shd w:val="clear" w:color="auto" w:fill="C5E0B3" w:themeFill="accent6" w:themeFillTint="66"/>
              <w:tblLook w:val="04A0" w:firstRow="1" w:lastRow="0" w:firstColumn="1" w:lastColumn="0" w:noHBand="0" w:noVBand="1"/>
            </w:tblPr>
            <w:tblGrid>
              <w:gridCol w:w="5548"/>
            </w:tblGrid>
            <w:tr w:rsidR="002F17AD" w14:paraId="67B4A8C9" w14:textId="77777777" w:rsidTr="002F17AD">
              <w:tc>
                <w:tcPr>
                  <w:tcW w:w="5548" w:type="dxa"/>
                  <w:shd w:val="clear" w:color="auto" w:fill="C5E0B3" w:themeFill="accent6" w:themeFillTint="66"/>
                </w:tcPr>
                <w:p w14:paraId="163B202C" w14:textId="77777777" w:rsidR="002F17AD" w:rsidRPr="002F17AD" w:rsidRDefault="002F17AD" w:rsidP="002F17AD">
                  <w:pPr>
                    <w:rPr>
                      <w:rFonts w:cstheme="minorHAnsi"/>
                      <w:b/>
                      <w:sz w:val="18"/>
                      <w:szCs w:val="18"/>
                    </w:rPr>
                  </w:pPr>
                  <w:r w:rsidRPr="002F17AD">
                    <w:rPr>
                      <w:rFonts w:cstheme="minorHAnsi"/>
                      <w:b/>
                      <w:sz w:val="18"/>
                      <w:szCs w:val="18"/>
                    </w:rPr>
                    <w:t>IZVORI ENERGIJE</w:t>
                  </w:r>
                </w:p>
                <w:p w14:paraId="754DEE4E" w14:textId="77777777" w:rsidR="002F17AD" w:rsidRPr="002F17AD" w:rsidRDefault="002F17AD" w:rsidP="002F17AD">
                  <w:pPr>
                    <w:rPr>
                      <w:rFonts w:cstheme="minorHAnsi"/>
                      <w:sz w:val="18"/>
                      <w:szCs w:val="18"/>
                    </w:rPr>
                  </w:pPr>
                </w:p>
                <w:p w14:paraId="49BC1AA0" w14:textId="77777777" w:rsidR="002F17AD" w:rsidRPr="002F17AD" w:rsidRDefault="002F17AD" w:rsidP="002F17AD">
                  <w:pPr>
                    <w:rPr>
                      <w:rFonts w:cstheme="minorHAnsi"/>
                      <w:sz w:val="18"/>
                      <w:szCs w:val="18"/>
                    </w:rPr>
                  </w:pPr>
                  <w:r w:rsidRPr="002F17AD">
                    <w:rPr>
                      <w:rFonts w:cstheme="minorHAnsi"/>
                      <w:sz w:val="18"/>
                      <w:szCs w:val="18"/>
                    </w:rPr>
                    <w:t>Energije: svjetlost, toplina, hrana, kretanje</w:t>
                  </w:r>
                </w:p>
                <w:p w14:paraId="5056425E" w14:textId="77777777" w:rsidR="002F17AD" w:rsidRPr="002F17AD" w:rsidRDefault="002F17AD" w:rsidP="002F17AD">
                  <w:pPr>
                    <w:rPr>
                      <w:rFonts w:cstheme="minorHAnsi"/>
                      <w:sz w:val="18"/>
                      <w:szCs w:val="18"/>
                    </w:rPr>
                  </w:pPr>
                  <w:r w:rsidRPr="002F17AD">
                    <w:rPr>
                      <w:rFonts w:cstheme="minorHAnsi"/>
                      <w:sz w:val="18"/>
                      <w:szCs w:val="18"/>
                    </w:rPr>
                    <w:t>Energije se prenose.</w:t>
                  </w:r>
                </w:p>
                <w:p w14:paraId="075F2254" w14:textId="77777777" w:rsidR="002F17AD" w:rsidRDefault="002F17AD" w:rsidP="002F17AD">
                  <w:pPr>
                    <w:rPr>
                      <w:rFonts w:cstheme="minorHAnsi"/>
                      <w:sz w:val="18"/>
                      <w:szCs w:val="18"/>
                    </w:rPr>
                  </w:pPr>
                </w:p>
              </w:tc>
            </w:tr>
          </w:tbl>
          <w:p w14:paraId="7AA3A9ED" w14:textId="0F3B65BE" w:rsidR="002F17AD" w:rsidRDefault="002F17AD" w:rsidP="002F17AD">
            <w:pPr>
              <w:rPr>
                <w:rFonts w:cstheme="minorHAnsi"/>
                <w:sz w:val="18"/>
                <w:szCs w:val="18"/>
              </w:rPr>
            </w:pPr>
          </w:p>
        </w:tc>
        <w:tc>
          <w:tcPr>
            <w:tcW w:w="2126" w:type="dxa"/>
          </w:tcPr>
          <w:p w14:paraId="4D836680" w14:textId="77777777" w:rsidR="002F17AD" w:rsidRPr="002F17AD" w:rsidRDefault="002F17AD" w:rsidP="002F17AD">
            <w:pPr>
              <w:rPr>
                <w:rStyle w:val="normaltextrun"/>
                <w:rFonts w:eastAsia="Calibri" w:cstheme="minorHAnsi"/>
                <w:b/>
                <w:color w:val="000000"/>
                <w:sz w:val="18"/>
                <w:szCs w:val="18"/>
              </w:rPr>
            </w:pPr>
            <w:r w:rsidRPr="002F17AD">
              <w:rPr>
                <w:rStyle w:val="normaltextrun"/>
                <w:rFonts w:eastAsia="Calibri" w:cstheme="minorHAnsi"/>
                <w:b/>
                <w:color w:val="000000"/>
                <w:sz w:val="18"/>
                <w:szCs w:val="18"/>
              </w:rPr>
              <w:lastRenderedPageBreak/>
              <w:t>Modul: SVI TREBAMO ENERGIJU</w:t>
            </w:r>
          </w:p>
          <w:p w14:paraId="45001884" w14:textId="77777777" w:rsidR="002F17AD" w:rsidRPr="002F17AD" w:rsidRDefault="002F17AD" w:rsidP="002F17AD">
            <w:pPr>
              <w:rPr>
                <w:rStyle w:val="normaltextrun"/>
                <w:rFonts w:eastAsia="Calibri" w:cstheme="minorHAnsi"/>
                <w:color w:val="000000"/>
                <w:sz w:val="18"/>
                <w:szCs w:val="18"/>
              </w:rPr>
            </w:pPr>
            <w:r w:rsidRPr="002F17AD">
              <w:rPr>
                <w:rStyle w:val="normaltextrun"/>
                <w:rFonts w:eastAsia="Calibri" w:cstheme="minorHAnsi"/>
                <w:color w:val="000000"/>
                <w:sz w:val="18"/>
                <w:szCs w:val="18"/>
              </w:rPr>
              <w:t>Jedinica: IZVORI ENERGIJE</w:t>
            </w:r>
          </w:p>
          <w:p w14:paraId="2FB94C88" w14:textId="77777777" w:rsidR="002F17AD" w:rsidRPr="002F17AD" w:rsidRDefault="002F17AD" w:rsidP="002F17AD">
            <w:pPr>
              <w:rPr>
                <w:rStyle w:val="normaltextrun"/>
                <w:rFonts w:eastAsia="Calibri" w:cstheme="minorHAnsi"/>
                <w:b/>
                <w:color w:val="000000"/>
                <w:sz w:val="18"/>
                <w:szCs w:val="18"/>
              </w:rPr>
            </w:pPr>
            <w:hyperlink r:id="rId6" w:anchor="block-151595" w:history="1">
              <w:r w:rsidRPr="002F17AD">
                <w:rPr>
                  <w:rStyle w:val="Hyperlink"/>
                  <w:rFonts w:eastAsia="Calibri" w:cstheme="minorHAnsi"/>
                  <w:sz w:val="18"/>
                  <w:szCs w:val="18"/>
                </w:rPr>
                <w:t>Objekt: Što koga pokreće?</w:t>
              </w:r>
            </w:hyperlink>
            <w:r w:rsidRPr="002F17AD">
              <w:rPr>
                <w:rStyle w:val="normaltextrun"/>
                <w:rFonts w:eastAsia="Calibri" w:cstheme="minorHAnsi"/>
                <w:color w:val="000000"/>
                <w:sz w:val="18"/>
                <w:szCs w:val="18"/>
              </w:rPr>
              <w:t xml:space="preserve"> </w:t>
            </w:r>
          </w:p>
          <w:p w14:paraId="72B9C94E" w14:textId="77777777" w:rsidR="002F17AD" w:rsidRPr="002F17AD" w:rsidRDefault="002F17AD" w:rsidP="002F17AD">
            <w:pPr>
              <w:rPr>
                <w:rStyle w:val="normaltextrun"/>
                <w:rFonts w:eastAsia="Calibri" w:cstheme="minorHAnsi"/>
                <w:b/>
                <w:color w:val="000000"/>
                <w:sz w:val="18"/>
                <w:szCs w:val="18"/>
              </w:rPr>
            </w:pPr>
          </w:p>
          <w:p w14:paraId="5C6CB59D" w14:textId="77777777" w:rsidR="002F17AD" w:rsidRPr="002F17AD" w:rsidRDefault="002F17AD" w:rsidP="002F17AD">
            <w:pPr>
              <w:rPr>
                <w:rStyle w:val="normaltextrun"/>
                <w:rFonts w:eastAsia="Calibri" w:cstheme="minorHAnsi"/>
                <w:b/>
                <w:color w:val="000000"/>
                <w:sz w:val="18"/>
                <w:szCs w:val="18"/>
              </w:rPr>
            </w:pPr>
          </w:p>
          <w:p w14:paraId="518020AD" w14:textId="77777777" w:rsidR="002F17AD" w:rsidRPr="002F17AD" w:rsidRDefault="002F17AD" w:rsidP="002F17AD">
            <w:pPr>
              <w:rPr>
                <w:rStyle w:val="normaltextrun"/>
                <w:rFonts w:eastAsia="Calibri" w:cstheme="minorHAnsi"/>
                <w:b/>
                <w:color w:val="000000"/>
                <w:sz w:val="18"/>
                <w:szCs w:val="18"/>
              </w:rPr>
            </w:pPr>
          </w:p>
          <w:p w14:paraId="3B72621E" w14:textId="77777777" w:rsidR="002F17AD" w:rsidRPr="002F17AD" w:rsidRDefault="002F17AD" w:rsidP="002F17AD">
            <w:pPr>
              <w:rPr>
                <w:rStyle w:val="normaltextrun"/>
                <w:rFonts w:eastAsia="Calibri" w:cstheme="minorHAnsi"/>
                <w:b/>
                <w:color w:val="000000"/>
                <w:sz w:val="18"/>
                <w:szCs w:val="18"/>
              </w:rPr>
            </w:pPr>
          </w:p>
          <w:p w14:paraId="2E2AE780" w14:textId="77777777" w:rsidR="002F17AD" w:rsidRPr="002F17AD" w:rsidRDefault="002F17AD" w:rsidP="002F17AD">
            <w:pPr>
              <w:rPr>
                <w:rStyle w:val="normaltextrun"/>
                <w:rFonts w:eastAsia="Calibri" w:cstheme="minorHAnsi"/>
                <w:b/>
                <w:color w:val="000000"/>
                <w:sz w:val="18"/>
                <w:szCs w:val="18"/>
              </w:rPr>
            </w:pPr>
          </w:p>
          <w:p w14:paraId="3EFFE1BB" w14:textId="77777777" w:rsidR="002F17AD" w:rsidRPr="002F17AD" w:rsidRDefault="002F17AD" w:rsidP="002F17AD">
            <w:pPr>
              <w:rPr>
                <w:rStyle w:val="normaltextrun"/>
                <w:rFonts w:eastAsia="Calibri" w:cstheme="minorHAnsi"/>
                <w:b/>
                <w:color w:val="000000"/>
                <w:sz w:val="18"/>
                <w:szCs w:val="18"/>
              </w:rPr>
            </w:pPr>
          </w:p>
          <w:p w14:paraId="7983A0AA" w14:textId="77777777" w:rsidR="002F17AD" w:rsidRPr="002F17AD" w:rsidRDefault="002F17AD" w:rsidP="002F17AD">
            <w:pPr>
              <w:rPr>
                <w:rStyle w:val="normaltextrun"/>
                <w:rFonts w:eastAsia="Calibri" w:cstheme="minorHAnsi"/>
                <w:b/>
                <w:color w:val="000000"/>
                <w:sz w:val="18"/>
                <w:szCs w:val="18"/>
              </w:rPr>
            </w:pPr>
          </w:p>
          <w:p w14:paraId="49B7A2E0" w14:textId="77777777" w:rsidR="002F17AD" w:rsidRPr="002F17AD" w:rsidRDefault="002F17AD" w:rsidP="002F17AD">
            <w:pPr>
              <w:rPr>
                <w:rStyle w:val="normaltextrun"/>
                <w:rFonts w:eastAsia="Calibri" w:cstheme="minorHAnsi"/>
                <w:b/>
                <w:color w:val="000000"/>
                <w:sz w:val="18"/>
                <w:szCs w:val="18"/>
              </w:rPr>
            </w:pPr>
          </w:p>
          <w:p w14:paraId="24F054CD" w14:textId="77777777" w:rsidR="002F17AD" w:rsidRPr="002F17AD" w:rsidRDefault="002F17AD" w:rsidP="002F17AD">
            <w:pPr>
              <w:rPr>
                <w:rStyle w:val="normaltextrun"/>
                <w:rFonts w:eastAsia="Calibri" w:cstheme="minorHAnsi"/>
                <w:b/>
                <w:color w:val="000000"/>
                <w:sz w:val="18"/>
                <w:szCs w:val="18"/>
              </w:rPr>
            </w:pPr>
          </w:p>
          <w:p w14:paraId="32F205C1" w14:textId="77777777" w:rsidR="002F17AD" w:rsidRPr="002F17AD" w:rsidRDefault="002F17AD" w:rsidP="002F17AD">
            <w:pPr>
              <w:rPr>
                <w:rStyle w:val="normaltextrun"/>
                <w:rFonts w:eastAsia="Calibri" w:cstheme="minorHAnsi"/>
                <w:b/>
                <w:color w:val="000000"/>
                <w:sz w:val="18"/>
                <w:szCs w:val="18"/>
              </w:rPr>
            </w:pPr>
          </w:p>
          <w:p w14:paraId="09D38952" w14:textId="77777777" w:rsidR="002F17AD" w:rsidRPr="002F17AD" w:rsidRDefault="002F17AD" w:rsidP="002F17AD">
            <w:pPr>
              <w:rPr>
                <w:rStyle w:val="normaltextrun"/>
                <w:rFonts w:eastAsia="Calibri" w:cstheme="minorHAnsi"/>
                <w:b/>
                <w:color w:val="000000"/>
                <w:sz w:val="18"/>
                <w:szCs w:val="18"/>
              </w:rPr>
            </w:pPr>
          </w:p>
          <w:p w14:paraId="3DF9B715" w14:textId="77777777" w:rsidR="002F17AD" w:rsidRDefault="002F17AD" w:rsidP="002F17AD">
            <w:pPr>
              <w:rPr>
                <w:rStyle w:val="normaltextrun"/>
                <w:rFonts w:eastAsia="Calibri"/>
                <w:b/>
                <w:color w:val="000000"/>
              </w:rPr>
            </w:pPr>
          </w:p>
          <w:p w14:paraId="5E89988A" w14:textId="77777777" w:rsidR="002F17AD" w:rsidRDefault="002F17AD" w:rsidP="002F17AD">
            <w:pPr>
              <w:rPr>
                <w:rStyle w:val="normaltextrun"/>
                <w:rFonts w:eastAsia="Calibri"/>
                <w:b/>
                <w:color w:val="000000"/>
              </w:rPr>
            </w:pPr>
          </w:p>
          <w:p w14:paraId="5818C976" w14:textId="2FF17E5E" w:rsidR="002F17AD" w:rsidRPr="002F17AD" w:rsidRDefault="002F17AD" w:rsidP="002F17AD">
            <w:pPr>
              <w:rPr>
                <w:rStyle w:val="normaltextrun"/>
                <w:rFonts w:eastAsia="Calibri" w:cstheme="minorHAnsi"/>
                <w:color w:val="000000"/>
                <w:sz w:val="18"/>
                <w:szCs w:val="18"/>
              </w:rPr>
            </w:pPr>
            <w:hyperlink r:id="rId7" w:anchor="block-151206" w:history="1">
              <w:r w:rsidRPr="002F17AD">
                <w:rPr>
                  <w:rStyle w:val="Hyperlink"/>
                  <w:rFonts w:eastAsia="Calibri" w:cstheme="minorHAnsi"/>
                  <w:sz w:val="18"/>
                  <w:szCs w:val="18"/>
                </w:rPr>
                <w:t>Objekt: Što proizvodi električnu energiju?</w:t>
              </w:r>
            </w:hyperlink>
          </w:p>
          <w:p w14:paraId="49F59ABE" w14:textId="77777777" w:rsidR="002F17AD" w:rsidRPr="002F17AD" w:rsidRDefault="002F17AD" w:rsidP="002F17AD">
            <w:pPr>
              <w:rPr>
                <w:rStyle w:val="normaltextrun"/>
                <w:rFonts w:eastAsia="Calibri" w:cstheme="minorHAnsi"/>
                <w:color w:val="000000"/>
                <w:sz w:val="18"/>
                <w:szCs w:val="18"/>
              </w:rPr>
            </w:pPr>
          </w:p>
          <w:p w14:paraId="6E3E53EC" w14:textId="77777777" w:rsidR="002F17AD" w:rsidRPr="002F17AD" w:rsidRDefault="002F17AD" w:rsidP="002F17AD">
            <w:pPr>
              <w:rPr>
                <w:rStyle w:val="normaltextrun"/>
                <w:rFonts w:eastAsia="Calibri" w:cstheme="minorHAnsi"/>
                <w:color w:val="000000"/>
                <w:sz w:val="18"/>
                <w:szCs w:val="18"/>
              </w:rPr>
            </w:pPr>
          </w:p>
          <w:p w14:paraId="682669F6" w14:textId="77777777" w:rsidR="002F17AD" w:rsidRPr="002F17AD" w:rsidRDefault="002F17AD" w:rsidP="002F17AD">
            <w:pPr>
              <w:rPr>
                <w:rStyle w:val="normaltextrun"/>
                <w:rFonts w:eastAsia="Calibri" w:cstheme="minorHAnsi"/>
                <w:color w:val="000000"/>
                <w:sz w:val="18"/>
                <w:szCs w:val="18"/>
              </w:rPr>
            </w:pPr>
          </w:p>
          <w:p w14:paraId="24BBEB7E" w14:textId="77777777" w:rsidR="002F17AD" w:rsidRPr="002F17AD" w:rsidRDefault="002F17AD" w:rsidP="002F17AD">
            <w:pPr>
              <w:rPr>
                <w:rStyle w:val="normaltextrun"/>
                <w:rFonts w:eastAsia="Calibri" w:cstheme="minorHAnsi"/>
                <w:color w:val="000000"/>
                <w:sz w:val="18"/>
                <w:szCs w:val="18"/>
              </w:rPr>
            </w:pPr>
          </w:p>
          <w:p w14:paraId="5846148B" w14:textId="77777777" w:rsidR="002F17AD" w:rsidRPr="002F17AD" w:rsidRDefault="002F17AD" w:rsidP="002F17AD">
            <w:pPr>
              <w:rPr>
                <w:rStyle w:val="normaltextrun"/>
                <w:rFonts w:eastAsia="Calibri" w:cstheme="minorHAnsi"/>
                <w:color w:val="000000"/>
                <w:sz w:val="18"/>
                <w:szCs w:val="18"/>
              </w:rPr>
            </w:pPr>
          </w:p>
          <w:p w14:paraId="138EF52F" w14:textId="77777777" w:rsidR="002F17AD" w:rsidRPr="002F17AD" w:rsidRDefault="002F17AD" w:rsidP="002F17AD">
            <w:pPr>
              <w:rPr>
                <w:rStyle w:val="normaltextrun"/>
                <w:rFonts w:eastAsia="Calibri" w:cstheme="minorHAnsi"/>
                <w:color w:val="000000"/>
                <w:sz w:val="18"/>
                <w:szCs w:val="18"/>
              </w:rPr>
            </w:pPr>
          </w:p>
          <w:p w14:paraId="6E60D9FF" w14:textId="77777777" w:rsidR="002F17AD" w:rsidRPr="002F17AD" w:rsidRDefault="002F17AD" w:rsidP="002F17AD">
            <w:pPr>
              <w:rPr>
                <w:rStyle w:val="normaltextrun"/>
                <w:rFonts w:eastAsia="Calibri" w:cstheme="minorHAnsi"/>
                <w:color w:val="000000"/>
                <w:sz w:val="18"/>
                <w:szCs w:val="18"/>
              </w:rPr>
            </w:pPr>
          </w:p>
          <w:p w14:paraId="1498083F" w14:textId="77777777" w:rsidR="002F17AD" w:rsidRPr="002F17AD" w:rsidRDefault="002F17AD" w:rsidP="002F17AD">
            <w:pPr>
              <w:rPr>
                <w:rStyle w:val="normaltextrun"/>
                <w:rFonts w:eastAsia="Calibri" w:cstheme="minorHAnsi"/>
                <w:b/>
                <w:color w:val="000000"/>
                <w:sz w:val="18"/>
                <w:szCs w:val="18"/>
              </w:rPr>
            </w:pPr>
          </w:p>
          <w:p w14:paraId="29FAAA7D" w14:textId="77777777" w:rsidR="002F17AD" w:rsidRDefault="002F17AD" w:rsidP="002F17AD">
            <w:pPr>
              <w:rPr>
                <w:rStyle w:val="normaltextrun"/>
                <w:rFonts w:eastAsia="Calibri"/>
                <w:b/>
                <w:color w:val="000000"/>
              </w:rPr>
            </w:pPr>
          </w:p>
          <w:p w14:paraId="00300D3D" w14:textId="77777777" w:rsidR="002F17AD" w:rsidRDefault="002F17AD" w:rsidP="002F17AD">
            <w:pPr>
              <w:rPr>
                <w:rStyle w:val="normaltextrun"/>
                <w:rFonts w:eastAsia="Calibri"/>
                <w:b/>
                <w:color w:val="000000"/>
              </w:rPr>
            </w:pPr>
          </w:p>
          <w:p w14:paraId="00B96142" w14:textId="77777777" w:rsidR="002F17AD" w:rsidRDefault="002F17AD" w:rsidP="002F17AD">
            <w:pPr>
              <w:rPr>
                <w:rStyle w:val="normaltextrun"/>
                <w:rFonts w:eastAsia="Calibri"/>
                <w:b/>
                <w:color w:val="000000"/>
              </w:rPr>
            </w:pPr>
          </w:p>
          <w:p w14:paraId="2C91CEF5" w14:textId="4E7885FF" w:rsidR="002F17AD" w:rsidRPr="002F17AD" w:rsidRDefault="002F17AD" w:rsidP="002F17AD">
            <w:pPr>
              <w:rPr>
                <w:rStyle w:val="normaltextrun"/>
                <w:rFonts w:eastAsia="Calibri" w:cstheme="minorHAnsi"/>
                <w:color w:val="000000"/>
                <w:sz w:val="18"/>
                <w:szCs w:val="18"/>
              </w:rPr>
            </w:pPr>
            <w:hyperlink r:id="rId8" w:anchor="block-150893" w:history="1">
              <w:r w:rsidRPr="002F17AD">
                <w:rPr>
                  <w:rStyle w:val="Hyperlink"/>
                  <w:rFonts w:eastAsia="Calibri" w:cstheme="minorHAnsi"/>
                  <w:sz w:val="18"/>
                  <w:szCs w:val="18"/>
                </w:rPr>
                <w:t>Objekt: Za znatiželjne</w:t>
              </w:r>
            </w:hyperlink>
          </w:p>
          <w:p w14:paraId="70BD68B7" w14:textId="77777777" w:rsidR="002F17AD" w:rsidRPr="002F17AD" w:rsidRDefault="002F17AD" w:rsidP="002F17AD">
            <w:pPr>
              <w:rPr>
                <w:rStyle w:val="normaltextrun"/>
                <w:rFonts w:eastAsia="Calibri" w:cstheme="minorHAnsi"/>
                <w:color w:val="000000"/>
                <w:sz w:val="18"/>
                <w:szCs w:val="18"/>
              </w:rPr>
            </w:pPr>
          </w:p>
          <w:p w14:paraId="2D671AE9" w14:textId="77777777" w:rsidR="002F17AD" w:rsidRPr="002F17AD" w:rsidRDefault="002F17AD" w:rsidP="002F17AD">
            <w:pPr>
              <w:rPr>
                <w:rStyle w:val="normaltextrun"/>
                <w:rFonts w:eastAsia="Calibri" w:cstheme="minorHAnsi"/>
                <w:color w:val="000000"/>
                <w:sz w:val="18"/>
                <w:szCs w:val="18"/>
              </w:rPr>
            </w:pPr>
          </w:p>
          <w:p w14:paraId="67801BCF" w14:textId="77777777" w:rsidR="002F17AD" w:rsidRPr="002F17AD" w:rsidRDefault="002F17AD" w:rsidP="002F17AD">
            <w:pPr>
              <w:rPr>
                <w:rStyle w:val="normaltextrun"/>
                <w:rFonts w:eastAsia="Calibri" w:cstheme="minorHAnsi"/>
                <w:b/>
                <w:color w:val="000000"/>
                <w:sz w:val="18"/>
                <w:szCs w:val="18"/>
              </w:rPr>
            </w:pPr>
          </w:p>
          <w:p w14:paraId="38B7B2C2" w14:textId="77777777" w:rsidR="002F17AD" w:rsidRPr="002F17AD" w:rsidRDefault="002F17AD" w:rsidP="002F17AD">
            <w:pPr>
              <w:rPr>
                <w:rStyle w:val="normaltextrun"/>
                <w:rFonts w:eastAsia="Calibri" w:cstheme="minorHAnsi"/>
                <w:b/>
                <w:color w:val="000000"/>
                <w:sz w:val="18"/>
                <w:szCs w:val="18"/>
              </w:rPr>
            </w:pPr>
          </w:p>
          <w:p w14:paraId="7A519F27" w14:textId="77777777" w:rsidR="002F17AD" w:rsidRPr="002F17AD" w:rsidRDefault="002F17AD" w:rsidP="002F17AD">
            <w:pPr>
              <w:rPr>
                <w:rStyle w:val="normaltextrun"/>
                <w:rFonts w:eastAsia="Calibri" w:cstheme="minorHAnsi"/>
                <w:b/>
                <w:color w:val="000000"/>
                <w:sz w:val="18"/>
                <w:szCs w:val="18"/>
              </w:rPr>
            </w:pPr>
          </w:p>
          <w:p w14:paraId="2853A3D7" w14:textId="77777777" w:rsidR="002F17AD" w:rsidRPr="002F17AD" w:rsidRDefault="002F17AD" w:rsidP="002F17AD">
            <w:pPr>
              <w:rPr>
                <w:rStyle w:val="normaltextrun"/>
                <w:rFonts w:eastAsia="Calibri" w:cstheme="minorHAnsi"/>
                <w:b/>
                <w:color w:val="000000"/>
                <w:sz w:val="18"/>
                <w:szCs w:val="18"/>
              </w:rPr>
            </w:pPr>
          </w:p>
          <w:p w14:paraId="17B3D12A" w14:textId="77777777" w:rsidR="002F17AD" w:rsidRDefault="002F17AD" w:rsidP="002F17AD">
            <w:pPr>
              <w:rPr>
                <w:rStyle w:val="normaltextrun"/>
                <w:rFonts w:eastAsia="Calibri"/>
                <w:b/>
                <w:color w:val="000000"/>
              </w:rPr>
            </w:pPr>
          </w:p>
          <w:p w14:paraId="11366657" w14:textId="77777777" w:rsidR="002F17AD" w:rsidRDefault="002F17AD" w:rsidP="002F17AD">
            <w:pPr>
              <w:rPr>
                <w:rStyle w:val="normaltextrun"/>
                <w:rFonts w:eastAsia="Calibri"/>
                <w:b/>
                <w:color w:val="000000"/>
              </w:rPr>
            </w:pPr>
          </w:p>
          <w:p w14:paraId="0D9289C2" w14:textId="77777777" w:rsidR="002F17AD" w:rsidRDefault="002F17AD" w:rsidP="002F17AD">
            <w:pPr>
              <w:rPr>
                <w:rStyle w:val="normaltextrun"/>
                <w:rFonts w:eastAsia="Calibri"/>
                <w:b/>
                <w:color w:val="000000"/>
              </w:rPr>
            </w:pPr>
          </w:p>
          <w:p w14:paraId="3E15DE8D" w14:textId="77777777" w:rsidR="002F17AD" w:rsidRDefault="002F17AD" w:rsidP="002F17AD">
            <w:pPr>
              <w:rPr>
                <w:rStyle w:val="normaltextrun"/>
                <w:rFonts w:eastAsia="Calibri"/>
                <w:b/>
                <w:color w:val="000000"/>
              </w:rPr>
            </w:pPr>
          </w:p>
          <w:p w14:paraId="692DE35E" w14:textId="49BBA0D5" w:rsidR="002F17AD" w:rsidRPr="002F17AD" w:rsidRDefault="002F17AD" w:rsidP="002F17AD">
            <w:pPr>
              <w:rPr>
                <w:rStyle w:val="normaltextrun"/>
                <w:rFonts w:eastAsia="Calibri" w:cstheme="minorHAnsi"/>
                <w:color w:val="000000"/>
                <w:sz w:val="18"/>
                <w:szCs w:val="18"/>
              </w:rPr>
            </w:pPr>
            <w:hyperlink r:id="rId9" w:anchor="block-155071" w:history="1">
              <w:r w:rsidRPr="002F17AD">
                <w:rPr>
                  <w:rStyle w:val="Hyperlink"/>
                  <w:rFonts w:eastAsia="Calibri" w:cstheme="minorHAnsi"/>
                  <w:sz w:val="18"/>
                  <w:szCs w:val="18"/>
                </w:rPr>
                <w:t>Objekt: Mali kviz</w:t>
              </w:r>
            </w:hyperlink>
          </w:p>
          <w:p w14:paraId="73BAF489" w14:textId="77777777" w:rsidR="002F17AD" w:rsidRDefault="002F17AD" w:rsidP="00592E3F">
            <w:pPr>
              <w:rPr>
                <w:rFonts w:cstheme="minorHAnsi"/>
                <w:sz w:val="18"/>
                <w:szCs w:val="18"/>
              </w:rPr>
            </w:pPr>
          </w:p>
        </w:tc>
        <w:tc>
          <w:tcPr>
            <w:tcW w:w="3508" w:type="dxa"/>
          </w:tcPr>
          <w:p w14:paraId="09E164A7" w14:textId="77777777" w:rsidR="002F17AD" w:rsidRPr="002F17AD" w:rsidRDefault="002F17AD" w:rsidP="002F17AD">
            <w:pPr>
              <w:rPr>
                <w:rFonts w:eastAsia="Calibri" w:cstheme="minorHAnsi"/>
                <w:sz w:val="18"/>
                <w:szCs w:val="18"/>
              </w:rPr>
            </w:pPr>
            <w:r w:rsidRPr="002F17AD">
              <w:rPr>
                <w:rFonts w:eastAsia="Calibri" w:cstheme="minorHAnsi"/>
                <w:b/>
                <w:bCs/>
                <w:sz w:val="18"/>
                <w:szCs w:val="18"/>
              </w:rPr>
              <w:lastRenderedPageBreak/>
              <w:t>OŠ HJ</w:t>
            </w:r>
            <w:r w:rsidRPr="002F17AD">
              <w:rPr>
                <w:rFonts w:eastAsia="Calibri" w:cstheme="minorHAnsi"/>
                <w:sz w:val="18"/>
                <w:szCs w:val="18"/>
              </w:rPr>
              <w:t xml:space="preserve"> - A. 2. 1. Učenik razgovara i govori u skladu s temom iz svakodnevnoga života i poštuje pravila uljudnoga ophođenja; A. 2. 4. Učenik piše školskim rukopisnim pismom slova, riječi i kratke rečenice u skladu s jezičnim razvojem.</w:t>
            </w:r>
          </w:p>
          <w:p w14:paraId="26DF1171" w14:textId="77777777" w:rsidR="002F17AD" w:rsidRPr="002F17AD" w:rsidRDefault="002F17AD" w:rsidP="002F17AD">
            <w:pPr>
              <w:rPr>
                <w:rFonts w:eastAsia="Calibri" w:cstheme="minorHAnsi"/>
                <w:sz w:val="18"/>
                <w:szCs w:val="18"/>
              </w:rPr>
            </w:pPr>
            <w:r w:rsidRPr="002F17AD">
              <w:rPr>
                <w:rFonts w:eastAsia="Calibri" w:cstheme="minorHAnsi"/>
                <w:b/>
                <w:bCs/>
                <w:sz w:val="18"/>
                <w:szCs w:val="18"/>
              </w:rPr>
              <w:t>OŠ TZK</w:t>
            </w:r>
            <w:r w:rsidRPr="002F17AD">
              <w:rPr>
                <w:rFonts w:eastAsia="Calibri" w:cstheme="minorHAnsi"/>
                <w:sz w:val="18"/>
                <w:szCs w:val="18"/>
              </w:rPr>
              <w:t xml:space="preserve"> - A. 2. 1. Izvodi prirodne načine gibanja i mijenja položaj tijela u prostoru.</w:t>
            </w:r>
          </w:p>
          <w:p w14:paraId="56ACED6C" w14:textId="77777777" w:rsidR="002F17AD" w:rsidRPr="002F17AD" w:rsidRDefault="002F17AD" w:rsidP="002F17AD">
            <w:pPr>
              <w:rPr>
                <w:rFonts w:eastAsia="Calibri" w:cstheme="minorHAnsi"/>
                <w:sz w:val="18"/>
                <w:szCs w:val="18"/>
              </w:rPr>
            </w:pPr>
            <w:r w:rsidRPr="002F17AD">
              <w:rPr>
                <w:rFonts w:eastAsia="Calibri" w:cstheme="minorHAnsi"/>
                <w:b/>
                <w:bCs/>
                <w:sz w:val="18"/>
                <w:szCs w:val="18"/>
              </w:rPr>
              <w:t>P</w:t>
            </w:r>
            <w:r>
              <w:rPr>
                <w:rFonts w:eastAsia="Calibri" w:cstheme="minorHAnsi"/>
                <w:b/>
                <w:bCs/>
                <w:sz w:val="18"/>
                <w:szCs w:val="18"/>
              </w:rPr>
              <w:t>OD</w:t>
            </w:r>
            <w:r w:rsidRPr="002F17AD">
              <w:rPr>
                <w:rFonts w:eastAsia="Calibri" w:cstheme="minorHAnsi"/>
                <w:sz w:val="18"/>
                <w:szCs w:val="18"/>
              </w:rPr>
              <w:t xml:space="preserve"> - C. 1. 1. Prepoznaje važnost ljudskog rada i stvaranja dobara za osiguranje sredstava za život pojedinca i dobrobit zajednice.</w:t>
            </w:r>
          </w:p>
          <w:p w14:paraId="431D2C1D" w14:textId="77777777" w:rsidR="002F17AD" w:rsidRPr="002F17AD" w:rsidRDefault="002F17AD" w:rsidP="002F17AD">
            <w:pPr>
              <w:rPr>
                <w:rFonts w:eastAsia="Calibri" w:cstheme="minorHAnsi"/>
                <w:sz w:val="18"/>
                <w:szCs w:val="18"/>
              </w:rPr>
            </w:pPr>
            <w:r w:rsidRPr="002F17AD">
              <w:rPr>
                <w:rFonts w:eastAsia="Calibri" w:cstheme="minorHAnsi"/>
                <w:b/>
                <w:bCs/>
                <w:sz w:val="18"/>
                <w:szCs w:val="18"/>
              </w:rPr>
              <w:t>UKU</w:t>
            </w:r>
            <w:r w:rsidRPr="002F17AD">
              <w:rPr>
                <w:rFonts w:eastAsia="Calibri" w:cstheme="minorHAnsi"/>
                <w:sz w:val="18"/>
                <w:szCs w:val="18"/>
              </w:rPr>
              <w:t xml:space="preserve"> - A. 1. 2. Učenik se koristi jednostavnim strategijama učenja i rješava probleme u svim područjima učenja uz pomoć učitelja; </w:t>
            </w:r>
            <w:r w:rsidRPr="002F17AD">
              <w:rPr>
                <w:rFonts w:eastAsia="Calibri" w:cstheme="minorHAnsi"/>
                <w:sz w:val="18"/>
                <w:szCs w:val="18"/>
              </w:rPr>
              <w:lastRenderedPageBreak/>
              <w:t>A. 1. 3. Učenik spontano i kreativno oblikuje i izražava svoje misli i osjećaje pri učenju i rješavanju problema; B. 1. 1. Na poticaj i uz pomoć učitelja učenik određuje cilj učenja i odabire pristup učenju; B. 1. 2. Na poticaj i uz pomoć učitelja prati svoje učenje; B. 1. 4. Na poticaj i uz pomoć učitelja procjenjuje je li uspješno riješio zadatak ili naučio.</w:t>
            </w:r>
          </w:p>
          <w:p w14:paraId="66442D52" w14:textId="5132333E" w:rsidR="002F17AD" w:rsidRDefault="002F17AD" w:rsidP="002F17AD">
            <w:pPr>
              <w:rPr>
                <w:rFonts w:cstheme="minorHAnsi"/>
                <w:sz w:val="18"/>
                <w:szCs w:val="18"/>
              </w:rPr>
            </w:pPr>
            <w:r w:rsidRPr="002F17AD">
              <w:rPr>
                <w:rFonts w:cstheme="minorHAnsi"/>
                <w:b/>
                <w:bCs/>
                <w:sz w:val="18"/>
                <w:szCs w:val="18"/>
              </w:rPr>
              <w:t>IKT</w:t>
            </w:r>
            <w:r w:rsidRPr="002F17AD">
              <w:rPr>
                <w:rFonts w:cstheme="minorHAnsi"/>
                <w:sz w:val="18"/>
                <w:szCs w:val="18"/>
              </w:rPr>
              <w:t xml:space="preserve"> - A. 1. 3. Učenik primjenjuje pravila za odgovorno i sigurno služenje programima i uređajima.</w:t>
            </w:r>
          </w:p>
        </w:tc>
      </w:tr>
    </w:tbl>
    <w:p w14:paraId="3C5F4212" w14:textId="2D767406" w:rsidR="002F17AD" w:rsidRDefault="002F17AD" w:rsidP="00592E3F">
      <w:pPr>
        <w:spacing w:after="0"/>
        <w:rPr>
          <w:rFonts w:cstheme="minorHAnsi"/>
          <w:sz w:val="18"/>
          <w:szCs w:val="18"/>
        </w:rPr>
      </w:pPr>
    </w:p>
    <w:p w14:paraId="344DC899" w14:textId="77777777" w:rsidR="002F17AD" w:rsidRPr="00592E3F" w:rsidRDefault="002F17AD" w:rsidP="00592E3F">
      <w:pPr>
        <w:spacing w:after="0"/>
        <w:rPr>
          <w:rFonts w:cstheme="minorHAnsi"/>
          <w:sz w:val="18"/>
          <w:szCs w:val="18"/>
        </w:rPr>
      </w:pPr>
    </w:p>
    <w:p w14:paraId="24ED4287" w14:textId="77777777" w:rsidR="008E5959" w:rsidRPr="00592E3F" w:rsidRDefault="008E5959" w:rsidP="00592E3F">
      <w:pPr>
        <w:spacing w:after="0"/>
        <w:rPr>
          <w:rFonts w:cstheme="minorHAnsi"/>
          <w:sz w:val="18"/>
          <w:szCs w:val="18"/>
        </w:rPr>
      </w:pPr>
    </w:p>
    <w:sectPr w:rsidR="008E5959" w:rsidRPr="00592E3F" w:rsidSect="00592E3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C0480"/>
    <w:multiLevelType w:val="hybridMultilevel"/>
    <w:tmpl w:val="8376E6E4"/>
    <w:lvl w:ilvl="0" w:tplc="C8005028">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4317F0F"/>
    <w:multiLevelType w:val="hybridMultilevel"/>
    <w:tmpl w:val="BC2A0BA4"/>
    <w:lvl w:ilvl="0" w:tplc="C8282AB4">
      <w:numFmt w:val="bullet"/>
      <w:lvlText w:val="-"/>
      <w:lvlJc w:val="left"/>
      <w:pPr>
        <w:ind w:left="720" w:hanging="360"/>
      </w:pPr>
      <w:rPr>
        <w:rFonts w:ascii="Calibri" w:eastAsia="Calibri"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6D3310C"/>
    <w:multiLevelType w:val="hybridMultilevel"/>
    <w:tmpl w:val="7D4E8042"/>
    <w:lvl w:ilvl="0" w:tplc="CF6E312A">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66616E5"/>
    <w:multiLevelType w:val="hybridMultilevel"/>
    <w:tmpl w:val="84400E5C"/>
    <w:lvl w:ilvl="0" w:tplc="76564DC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C606916"/>
    <w:multiLevelType w:val="hybridMultilevel"/>
    <w:tmpl w:val="E2800E0C"/>
    <w:lvl w:ilvl="0" w:tplc="FAA091E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959"/>
    <w:rsid w:val="000046D3"/>
    <w:rsid w:val="00064AB1"/>
    <w:rsid w:val="000676C8"/>
    <w:rsid w:val="000767AD"/>
    <w:rsid w:val="000A659B"/>
    <w:rsid w:val="000C0ABA"/>
    <w:rsid w:val="00164B8F"/>
    <w:rsid w:val="00166F6B"/>
    <w:rsid w:val="00196C43"/>
    <w:rsid w:val="001B174B"/>
    <w:rsid w:val="001D6BCB"/>
    <w:rsid w:val="002171CC"/>
    <w:rsid w:val="00285EE3"/>
    <w:rsid w:val="0029338E"/>
    <w:rsid w:val="002B6AC8"/>
    <w:rsid w:val="002B71CD"/>
    <w:rsid w:val="002F17AD"/>
    <w:rsid w:val="00375B4E"/>
    <w:rsid w:val="003B5039"/>
    <w:rsid w:val="003B6BCE"/>
    <w:rsid w:val="003C3373"/>
    <w:rsid w:val="003E0231"/>
    <w:rsid w:val="0041136C"/>
    <w:rsid w:val="00427EB5"/>
    <w:rsid w:val="00484D0D"/>
    <w:rsid w:val="004852B0"/>
    <w:rsid w:val="004A39BD"/>
    <w:rsid w:val="004D4F0C"/>
    <w:rsid w:val="00500852"/>
    <w:rsid w:val="00512C63"/>
    <w:rsid w:val="0053495C"/>
    <w:rsid w:val="00550483"/>
    <w:rsid w:val="00561307"/>
    <w:rsid w:val="00592E3F"/>
    <w:rsid w:val="005D7EE2"/>
    <w:rsid w:val="00607E70"/>
    <w:rsid w:val="00620970"/>
    <w:rsid w:val="00623B0C"/>
    <w:rsid w:val="00625D87"/>
    <w:rsid w:val="00655CB6"/>
    <w:rsid w:val="006A7AEC"/>
    <w:rsid w:val="006D7EBA"/>
    <w:rsid w:val="00717501"/>
    <w:rsid w:val="00724F26"/>
    <w:rsid w:val="007B6705"/>
    <w:rsid w:val="007E0919"/>
    <w:rsid w:val="00803291"/>
    <w:rsid w:val="0080775D"/>
    <w:rsid w:val="00846FAC"/>
    <w:rsid w:val="0089120E"/>
    <w:rsid w:val="0089564E"/>
    <w:rsid w:val="008A3144"/>
    <w:rsid w:val="008B4513"/>
    <w:rsid w:val="008E5959"/>
    <w:rsid w:val="00915136"/>
    <w:rsid w:val="00923E19"/>
    <w:rsid w:val="00946BF0"/>
    <w:rsid w:val="009679F7"/>
    <w:rsid w:val="009938F9"/>
    <w:rsid w:val="00A0702B"/>
    <w:rsid w:val="00A526C6"/>
    <w:rsid w:val="00B213CF"/>
    <w:rsid w:val="00B673C7"/>
    <w:rsid w:val="00B7516A"/>
    <w:rsid w:val="00BB3711"/>
    <w:rsid w:val="00BB4E00"/>
    <w:rsid w:val="00BE0229"/>
    <w:rsid w:val="00C21AA5"/>
    <w:rsid w:val="00C37C3C"/>
    <w:rsid w:val="00D11E2A"/>
    <w:rsid w:val="00D77592"/>
    <w:rsid w:val="00DC6D1B"/>
    <w:rsid w:val="00DF1D4E"/>
    <w:rsid w:val="00E34994"/>
    <w:rsid w:val="00E66876"/>
    <w:rsid w:val="00EA565D"/>
    <w:rsid w:val="00F77AF0"/>
    <w:rsid w:val="00F85FDD"/>
    <w:rsid w:val="00F900BA"/>
    <w:rsid w:val="00FA26C0"/>
    <w:rsid w:val="00FD0703"/>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6F251"/>
  <w15:chartTrackingRefBased/>
  <w15:docId w15:val="{8ED3F441-F404-4439-8393-5FE31D8E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3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Hyperlink">
    <w:name w:val="Hyperlink"/>
    <w:basedOn w:val="DefaultParagraphFont"/>
    <w:uiPriority w:val="99"/>
    <w:unhideWhenUsed/>
    <w:rsid w:val="008A3144"/>
    <w:rPr>
      <w:color w:val="0563C1" w:themeColor="hyperlink"/>
      <w:u w:val="single"/>
    </w:rPr>
  </w:style>
  <w:style w:type="character" w:styleId="UnresolvedMention">
    <w:name w:val="Unresolved Mention"/>
    <w:basedOn w:val="DefaultParagraphFont"/>
    <w:uiPriority w:val="99"/>
    <w:semiHidden/>
    <w:unhideWhenUsed/>
    <w:rsid w:val="008A3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1697.html" TargetMode="External"/><Relationship Id="rId3" Type="http://schemas.openxmlformats.org/officeDocument/2006/relationships/styles" Target="styles.xml"/><Relationship Id="rId7" Type="http://schemas.openxmlformats.org/officeDocument/2006/relationships/hyperlink" Target="https://hr.izzi.digital/DOS/1109/169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109/1697.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r.izzi.digital/DOS/1109/1697.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5F303-2CD1-459C-B5B5-DBD423234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1083</Words>
  <Characters>6174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8</cp:revision>
  <dcterms:created xsi:type="dcterms:W3CDTF">2020-05-19T13:18:00Z</dcterms:created>
  <dcterms:modified xsi:type="dcterms:W3CDTF">2021-07-24T12:38:00Z</dcterms:modified>
</cp:coreProperties>
</file>