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AA64A" w14:textId="77777777" w:rsidR="007E0919" w:rsidRDefault="00550483" w:rsidP="00291999">
      <w:pPr>
        <w:spacing w:after="0" w:line="240" w:lineRule="auto"/>
        <w:rPr>
          <w:b/>
        </w:rPr>
      </w:pPr>
      <w:r w:rsidRPr="00291999">
        <w:rPr>
          <w:b/>
        </w:rPr>
        <w:t xml:space="preserve">PRIJEDLOG PRIPREME ZA IZVOĐENJE NASTAVE </w:t>
      </w:r>
      <w:r w:rsidR="00166F6B" w:rsidRPr="00291999">
        <w:rPr>
          <w:b/>
        </w:rPr>
        <w:t>PRIRODE I DRUŠTVA</w:t>
      </w:r>
    </w:p>
    <w:p w14:paraId="610A2911" w14:textId="77777777" w:rsidR="00291999" w:rsidRPr="00291999" w:rsidRDefault="00291999" w:rsidP="00291999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9"/>
        <w:gridCol w:w="3429"/>
        <w:gridCol w:w="1427"/>
        <w:gridCol w:w="1287"/>
        <w:gridCol w:w="2141"/>
        <w:gridCol w:w="3571"/>
      </w:tblGrid>
      <w:tr w:rsidR="008E5959" w:rsidRPr="00291999" w14:paraId="08FAD119" w14:textId="77777777" w:rsidTr="00D2048A">
        <w:tc>
          <w:tcPr>
            <w:tcW w:w="1989" w:type="pct"/>
            <w:gridSpan w:val="2"/>
            <w:shd w:val="clear" w:color="auto" w:fill="E2EFD9" w:themeFill="accent6" w:themeFillTint="33"/>
          </w:tcPr>
          <w:p w14:paraId="5DD65641" w14:textId="77777777" w:rsidR="008E5959" w:rsidRPr="00291999" w:rsidRDefault="00291999" w:rsidP="00291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29199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02B7D6BB" w14:textId="77777777" w:rsidR="008E5959" w:rsidRPr="00291999" w:rsidRDefault="008E5959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61B5729D" w14:textId="77777777" w:rsidR="008E5959" w:rsidRPr="00291999" w:rsidRDefault="008E5959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91999" w14:paraId="78612F3C" w14:textId="77777777" w:rsidTr="00D2048A">
        <w:tc>
          <w:tcPr>
            <w:tcW w:w="764" w:type="pct"/>
          </w:tcPr>
          <w:p w14:paraId="19347152" w14:textId="77777777" w:rsidR="008E5959" w:rsidRPr="00291999" w:rsidRDefault="008E5959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0BEC03F9" w14:textId="77777777" w:rsidR="008E5959" w:rsidRPr="00291999" w:rsidRDefault="00F53F60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291999" w14:paraId="71E64116" w14:textId="77777777" w:rsidTr="00D2048A">
        <w:tc>
          <w:tcPr>
            <w:tcW w:w="764" w:type="pct"/>
          </w:tcPr>
          <w:p w14:paraId="435E1173" w14:textId="77777777" w:rsidR="008E5959" w:rsidRPr="00291999" w:rsidRDefault="008E5959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0AD03DF9" w14:textId="77777777" w:rsidR="008E5959" w:rsidRPr="00291999" w:rsidRDefault="005E2BCD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ORGANIZIRANOST SVIJETA OKO NAS; PROMJENE I ODNOSI; ISTRAŽIVAČKI PRISTUP</w:t>
            </w:r>
          </w:p>
        </w:tc>
      </w:tr>
      <w:tr w:rsidR="008E5959" w:rsidRPr="00291999" w14:paraId="16F6FAB0" w14:textId="77777777" w:rsidTr="00D2048A">
        <w:tc>
          <w:tcPr>
            <w:tcW w:w="764" w:type="pct"/>
          </w:tcPr>
          <w:p w14:paraId="295BDBB6" w14:textId="77777777" w:rsidR="008E5959" w:rsidRPr="00291999" w:rsidRDefault="008E5959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4236" w:type="pct"/>
            <w:gridSpan w:val="5"/>
          </w:tcPr>
          <w:p w14:paraId="44088C31" w14:textId="77777777" w:rsidR="008E5959" w:rsidRPr="00291999" w:rsidRDefault="00AF50B0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 xml:space="preserve">DOGODI SE USRED NOĆI, DANAS U SUTRA SKOČI </w:t>
            </w:r>
          </w:p>
        </w:tc>
      </w:tr>
      <w:tr w:rsidR="008E5959" w:rsidRPr="00291999" w14:paraId="77695C80" w14:textId="77777777" w:rsidTr="00D2048A">
        <w:tc>
          <w:tcPr>
            <w:tcW w:w="764" w:type="pct"/>
          </w:tcPr>
          <w:p w14:paraId="1BFBDEF9" w14:textId="77777777" w:rsidR="008E5959" w:rsidRPr="00291999" w:rsidRDefault="008E5959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28A5B04E" w14:textId="3EA61D4B" w:rsidR="008E5959" w:rsidRPr="00291999" w:rsidRDefault="00AA4499" w:rsidP="00291999">
            <w:pPr>
              <w:rPr>
                <w:rFonts w:cstheme="minorHAnsi"/>
                <w:b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 xml:space="preserve">Mjerimo vrijeme </w:t>
            </w:r>
            <w:r w:rsidR="00624BEA">
              <w:rPr>
                <w:rFonts w:cstheme="minorHAnsi"/>
                <w:b/>
                <w:sz w:val="18"/>
                <w:szCs w:val="18"/>
              </w:rPr>
              <w:t>–</w:t>
            </w:r>
            <w:r w:rsidRPr="00291999">
              <w:rPr>
                <w:rFonts w:cstheme="minorHAnsi"/>
                <w:b/>
                <w:sz w:val="18"/>
                <w:szCs w:val="18"/>
              </w:rPr>
              <w:t xml:space="preserve"> kalendar</w:t>
            </w:r>
            <w:r w:rsidR="00624BEA">
              <w:rPr>
                <w:rFonts w:cstheme="minorHAnsi"/>
                <w:b/>
                <w:sz w:val="18"/>
                <w:szCs w:val="18"/>
              </w:rPr>
              <w:t>, O</w:t>
            </w:r>
          </w:p>
        </w:tc>
      </w:tr>
      <w:tr w:rsidR="008E5959" w:rsidRPr="00291999" w14:paraId="4744055F" w14:textId="77777777" w:rsidTr="00D2048A">
        <w:tc>
          <w:tcPr>
            <w:tcW w:w="764" w:type="pct"/>
          </w:tcPr>
          <w:p w14:paraId="200E953C" w14:textId="77777777" w:rsidR="008E5959" w:rsidRPr="00291999" w:rsidRDefault="008E5959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ISHODI:</w:t>
            </w:r>
          </w:p>
          <w:p w14:paraId="6A7FE6A7" w14:textId="77777777" w:rsidR="008E5959" w:rsidRPr="00291999" w:rsidRDefault="008E5959" w:rsidP="0029199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47C075ED" w14:textId="77777777" w:rsidR="00C20CAD" w:rsidRPr="00291999" w:rsidRDefault="00C20CAD" w:rsidP="00291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29199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 OŠ A.</w:t>
            </w:r>
            <w:r w:rsidR="00E24A20" w:rsidRPr="0029199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E24A20" w:rsidRPr="0029199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1. Učenik uspoređuje organiziranost u prirodi i objašnjava važnost organiziranosti u prirodi.</w:t>
            </w:r>
          </w:p>
          <w:p w14:paraId="3D78D618" w14:textId="77777777" w:rsidR="00C20CAD" w:rsidRPr="00291999" w:rsidRDefault="00291999" w:rsidP="00291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164DDE" w:rsidRPr="00291999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ovezuje vremenske pojave s godišnjim dobima</w:t>
            </w:r>
          </w:p>
          <w:p w14:paraId="5FBA3E1E" w14:textId="77777777" w:rsidR="00F53F60" w:rsidRPr="00291999" w:rsidRDefault="00F53F60" w:rsidP="00291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  <w:r w:rsidRPr="0029199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A.</w:t>
            </w:r>
            <w:r w:rsidR="00E24A20"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E24A20"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objašnjava organiziranost vremena i prikazuje vremenski slijed događaja.</w:t>
            </w:r>
          </w:p>
          <w:p w14:paraId="06EDF838" w14:textId="77777777" w:rsidR="0002621B" w:rsidRPr="00291999" w:rsidRDefault="00291999" w:rsidP="00291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o</w:t>
            </w:r>
            <w:r w:rsidR="0002621B"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bjašnjava važnost organiziranja i snalaženja u vremenu</w:t>
            </w:r>
          </w:p>
          <w:p w14:paraId="72581E5C" w14:textId="77777777" w:rsidR="0002621B" w:rsidRPr="00291999" w:rsidRDefault="00291999" w:rsidP="002919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</w:t>
            </w:r>
            <w:r w:rsidR="0002621B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jeri vrijeme satom (urom) i/ili štopericom, očitano vrijeme iskazuje riječima, procjenjuje i mjeri trajanje svakodnevnih i ostalih životnih aktivnosti</w:t>
            </w:r>
          </w:p>
          <w:p w14:paraId="39919B18" w14:textId="77777777" w:rsidR="007E631A" w:rsidRPr="00291999" w:rsidRDefault="00291999" w:rsidP="002919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02621B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</w:p>
          <w:p w14:paraId="21F7C24F" w14:textId="77777777" w:rsidR="0002621B" w:rsidRPr="00291999" w:rsidRDefault="00291999" w:rsidP="002919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02621B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mješta događaje povezane s neposrednim okružjem u prošlost, sadašnjost i budućnost</w:t>
            </w:r>
          </w:p>
          <w:p w14:paraId="38E61B54" w14:textId="77777777" w:rsidR="00AA4499" w:rsidRPr="00291999" w:rsidRDefault="00AA4499" w:rsidP="00291999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29199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E24A20" w:rsidRPr="0029199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24A20" w:rsidRPr="0029199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</w:t>
            </w:r>
            <w:r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291999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zaključuje o promjenama u prirodi koje se događaju tijekom godišnjih doba.</w:t>
            </w:r>
          </w:p>
          <w:p w14:paraId="6EB33C0E" w14:textId="77777777" w:rsidR="00AA4499" w:rsidRPr="00291999" w:rsidRDefault="00291999" w:rsidP="002919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AA4499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promjene u prirodi unutar godišnjega doba: uspoređuje duljinu dana i noći, početak i kraj određenoga godišnjeg doba, promjene u životu biljaka i životinja i rad ljudi</w:t>
            </w:r>
          </w:p>
          <w:p w14:paraId="6D13DD6B" w14:textId="77777777" w:rsidR="00F53F60" w:rsidRPr="00291999" w:rsidRDefault="00F53F60" w:rsidP="00291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 w:rsidRPr="0029199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B.</w:t>
            </w:r>
            <w:r w:rsidR="00E24A20"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E24A20"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3.</w:t>
            </w:r>
            <w:r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uspoređuje, predviđa promjene i odnose te pokazuje promjene u vremenu</w:t>
            </w:r>
            <w:r w:rsidRPr="00291999"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2E224749" w14:textId="77777777" w:rsidR="00823042" w:rsidRPr="00291999" w:rsidRDefault="00291999" w:rsidP="00291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</w:t>
            </w:r>
            <w:r w:rsidR="00823042" w:rsidRPr="00291999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nalazi se u vremenu</w:t>
            </w:r>
          </w:p>
          <w:p w14:paraId="74158745" w14:textId="77777777" w:rsidR="00823042" w:rsidRPr="00291999" w:rsidRDefault="00291999" w:rsidP="00291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u</w:t>
            </w:r>
            <w:r w:rsidR="00823042" w:rsidRPr="00291999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78F35467" w14:textId="77777777" w:rsidR="008E5959" w:rsidRPr="00291999" w:rsidRDefault="00F53F60" w:rsidP="00291999">
            <w:pPr>
              <w:pStyle w:val="TableParagraph"/>
              <w:spacing w:before="0"/>
              <w:ind w:left="0"/>
              <w:rPr>
                <w:rFonts w:ascii="Calibri" w:eastAsia="Century Gothic" w:hAnsi="Calibri" w:cs="Calibri"/>
                <w:b w:val="0"/>
                <w:sz w:val="18"/>
                <w:szCs w:val="18"/>
                <w:lang w:val="hr-HR" w:eastAsia="hr-HR"/>
              </w:rPr>
            </w:pPr>
            <w:r w:rsidRPr="00291999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E24A20"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E24A20"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E24A20"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E24A20"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E24A20"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291999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29199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291999"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  <w:t>.</w:t>
            </w:r>
          </w:p>
          <w:p w14:paraId="29F9FAD1" w14:textId="77777777" w:rsidR="0024343F" w:rsidRPr="00291999" w:rsidRDefault="00291999" w:rsidP="002919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24343F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7617E017" w14:textId="77777777" w:rsidR="0024343F" w:rsidRPr="00291999" w:rsidRDefault="00291999" w:rsidP="002919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c</w:t>
            </w:r>
            <w:r w:rsidR="0024343F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0CFCCD17" w14:textId="77777777" w:rsidR="0024343F" w:rsidRPr="00291999" w:rsidRDefault="00291999" w:rsidP="002919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24343F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5954B336" w14:textId="77777777" w:rsidR="007E0919" w:rsidRPr="00291999" w:rsidRDefault="00291999" w:rsidP="0029199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E24A20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24343F" w:rsidRPr="0029199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216BFFE0" w14:textId="77777777" w:rsidR="007E0919" w:rsidRPr="00291999" w:rsidRDefault="007E0919" w:rsidP="00291999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291999" w14:paraId="2CD8C50F" w14:textId="77777777" w:rsidTr="00D2048A">
        <w:tc>
          <w:tcPr>
            <w:tcW w:w="2959" w:type="pct"/>
            <w:gridSpan w:val="4"/>
            <w:shd w:val="clear" w:color="auto" w:fill="E2EFD9" w:themeFill="accent6" w:themeFillTint="33"/>
          </w:tcPr>
          <w:p w14:paraId="178EF4EA" w14:textId="77777777" w:rsidR="007E0919" w:rsidRPr="00291999" w:rsidRDefault="00291999" w:rsidP="00291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7E0919" w:rsidRPr="00291999">
              <w:rPr>
                <w:rFonts w:cstheme="minorHAnsi"/>
                <w:sz w:val="18"/>
                <w:szCs w:val="18"/>
              </w:rPr>
              <w:t>ASTAVNE SITUACIJE</w:t>
            </w:r>
          </w:p>
        </w:tc>
        <w:tc>
          <w:tcPr>
            <w:tcW w:w="765" w:type="pct"/>
            <w:shd w:val="clear" w:color="auto" w:fill="E2EFD9" w:themeFill="accent6" w:themeFillTint="33"/>
          </w:tcPr>
          <w:p w14:paraId="625681F5" w14:textId="77777777" w:rsidR="007E0919" w:rsidRPr="00291999" w:rsidRDefault="00550483" w:rsidP="0029199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9199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76" w:type="pct"/>
            <w:shd w:val="clear" w:color="auto" w:fill="E2EFD9" w:themeFill="accent6" w:themeFillTint="33"/>
          </w:tcPr>
          <w:p w14:paraId="2BC482C0" w14:textId="77777777" w:rsidR="007E0919" w:rsidRPr="00291999" w:rsidRDefault="007E0919" w:rsidP="0029199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9199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9199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9199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9199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9199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9199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9199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9199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9199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9199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9199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9199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9199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9199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9199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91999" w14:paraId="69A38658" w14:textId="77777777" w:rsidTr="00D2048A">
        <w:trPr>
          <w:trHeight w:val="3393"/>
        </w:trPr>
        <w:tc>
          <w:tcPr>
            <w:tcW w:w="2959" w:type="pct"/>
            <w:gridSpan w:val="4"/>
          </w:tcPr>
          <w:p w14:paraId="130CAAF7" w14:textId="77777777" w:rsidR="00291999" w:rsidRPr="00291999" w:rsidRDefault="001740E2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542E22" w:rsidRPr="00291999">
              <w:rPr>
                <w:rFonts w:cstheme="minorHAnsi"/>
                <w:b/>
                <w:sz w:val="18"/>
                <w:szCs w:val="18"/>
              </w:rPr>
              <w:t>BROJ DANA U MJESECU</w:t>
            </w:r>
          </w:p>
          <w:p w14:paraId="68078963" w14:textId="77777777" w:rsidR="00291999" w:rsidRPr="00291999" w:rsidRDefault="00C1309D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291999">
              <w:rPr>
                <w:rFonts w:cstheme="minorHAnsi"/>
                <w:sz w:val="18"/>
                <w:szCs w:val="18"/>
              </w:rPr>
              <w:t>o</w:t>
            </w:r>
            <w:r w:rsidR="00970F44" w:rsidRPr="00291999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291999">
              <w:rPr>
                <w:rFonts w:cstheme="minorHAnsi"/>
                <w:sz w:val="18"/>
                <w:szCs w:val="18"/>
              </w:rPr>
              <w:t>; m</w:t>
            </w:r>
            <w:r w:rsidR="00970F44" w:rsidRPr="00291999">
              <w:rPr>
                <w:rFonts w:cstheme="minorHAnsi"/>
                <w:sz w:val="18"/>
                <w:szCs w:val="18"/>
              </w:rPr>
              <w:t>jeri vrije</w:t>
            </w:r>
            <w:r w:rsidR="00CB2722" w:rsidRPr="00291999">
              <w:rPr>
                <w:rFonts w:cstheme="minorHAnsi"/>
                <w:sz w:val="18"/>
                <w:szCs w:val="18"/>
              </w:rPr>
              <w:t>me</w:t>
            </w:r>
            <w:r w:rsidR="00970F44" w:rsidRPr="00291999">
              <w:rPr>
                <w:rFonts w:cstheme="minorHAnsi"/>
                <w:sz w:val="18"/>
                <w:szCs w:val="18"/>
              </w:rPr>
              <w:t>, očitano vrijeme iskazuje riječima, procjenjuje i mjeri trajanje svakodnevnih i ostalih životnih aktivnosti</w:t>
            </w:r>
            <w:r w:rsidR="00291999">
              <w:rPr>
                <w:rFonts w:cstheme="minorHAnsi"/>
                <w:sz w:val="18"/>
                <w:szCs w:val="18"/>
              </w:rPr>
              <w:t>; u</w:t>
            </w:r>
            <w:r w:rsidR="00970F44" w:rsidRPr="00291999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291999">
              <w:rPr>
                <w:rFonts w:cstheme="minorHAnsi"/>
                <w:sz w:val="18"/>
                <w:szCs w:val="18"/>
              </w:rPr>
              <w:t>; s</w:t>
            </w:r>
            <w:r w:rsidR="00970F44" w:rsidRPr="00291999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291999">
              <w:rPr>
                <w:rFonts w:cstheme="minorHAnsi"/>
                <w:sz w:val="18"/>
                <w:szCs w:val="18"/>
              </w:rPr>
              <w:t>; s</w:t>
            </w:r>
            <w:r w:rsidR="00970F44" w:rsidRPr="00291999">
              <w:rPr>
                <w:rFonts w:cstheme="minorHAnsi"/>
                <w:sz w:val="18"/>
                <w:szCs w:val="18"/>
              </w:rPr>
              <w:t>nalazi se u vremenu</w:t>
            </w:r>
            <w:r w:rsidR="00291999">
              <w:rPr>
                <w:rFonts w:cstheme="minorHAnsi"/>
                <w:sz w:val="18"/>
                <w:szCs w:val="18"/>
              </w:rPr>
              <w:t>; o</w:t>
            </w:r>
            <w:r w:rsidR="000A54C0" w:rsidRPr="00291999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291999">
              <w:rPr>
                <w:rFonts w:cstheme="minorHAnsi"/>
                <w:sz w:val="18"/>
                <w:szCs w:val="18"/>
              </w:rPr>
              <w:t>; c</w:t>
            </w:r>
            <w:r w:rsidR="000A54C0" w:rsidRPr="00291999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291999">
              <w:rPr>
                <w:rFonts w:cstheme="minorHAnsi"/>
                <w:sz w:val="18"/>
                <w:szCs w:val="18"/>
              </w:rPr>
              <w:t>; p</w:t>
            </w:r>
            <w:r w:rsidR="000A54C0" w:rsidRPr="00291999">
              <w:rPr>
                <w:rFonts w:cstheme="minorHAnsi"/>
                <w:sz w:val="18"/>
                <w:szCs w:val="18"/>
              </w:rPr>
              <w:t>repoznaje uzročno-posljedične veze u neposrednome okružju.</w:t>
            </w:r>
          </w:p>
          <w:p w14:paraId="042E9BFF" w14:textId="77777777" w:rsidR="00E17EDE" w:rsidRDefault="00756800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29199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B2330E0" w14:textId="77777777" w:rsidR="00756800" w:rsidRPr="00291999" w:rsidRDefault="00756800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Učiteljica/uč</w:t>
            </w:r>
            <w:r w:rsidR="00102DE1" w:rsidRPr="00291999">
              <w:rPr>
                <w:rFonts w:cstheme="minorHAnsi"/>
                <w:sz w:val="18"/>
                <w:szCs w:val="18"/>
              </w:rPr>
              <w:t xml:space="preserve">itelj </w:t>
            </w:r>
            <w:r w:rsidR="008F7BF8" w:rsidRPr="00291999">
              <w:rPr>
                <w:rFonts w:cstheme="minorHAnsi"/>
                <w:sz w:val="18"/>
                <w:szCs w:val="18"/>
              </w:rPr>
              <w:t xml:space="preserve">dijeli učenicima stranice kalendara – svaki par ili manja skupina dobije po jednu stranicu. </w:t>
            </w:r>
            <w:r w:rsidR="00F5410A">
              <w:rPr>
                <w:rFonts w:cstheme="minorHAnsi"/>
                <w:sz w:val="18"/>
                <w:szCs w:val="18"/>
              </w:rPr>
              <w:t>Učenici na ploči slažu s</w:t>
            </w:r>
            <w:r w:rsidR="008F7BF8" w:rsidRPr="00291999">
              <w:rPr>
                <w:rFonts w:cstheme="minorHAnsi"/>
                <w:sz w:val="18"/>
                <w:szCs w:val="18"/>
              </w:rPr>
              <w:t>tranice</w:t>
            </w:r>
            <w:r w:rsidR="009D382E">
              <w:rPr>
                <w:rFonts w:cstheme="minorHAnsi"/>
                <w:sz w:val="18"/>
                <w:szCs w:val="18"/>
              </w:rPr>
              <w:t>,</w:t>
            </w:r>
            <w:r w:rsidR="008F7BF8" w:rsidRPr="00291999">
              <w:rPr>
                <w:rFonts w:cstheme="minorHAnsi"/>
                <w:sz w:val="18"/>
                <w:szCs w:val="18"/>
              </w:rPr>
              <w:t xml:space="preserve"> odnosno mjesece</w:t>
            </w:r>
            <w:r w:rsidR="009D382E">
              <w:rPr>
                <w:rFonts w:cstheme="minorHAnsi"/>
                <w:sz w:val="18"/>
                <w:szCs w:val="18"/>
              </w:rPr>
              <w:t>,</w:t>
            </w:r>
            <w:r w:rsidR="008F7BF8" w:rsidRPr="00291999">
              <w:rPr>
                <w:rFonts w:cstheme="minorHAnsi"/>
                <w:sz w:val="18"/>
                <w:szCs w:val="18"/>
              </w:rPr>
              <w:t xml:space="preserve"> po redu. Nakon provjere točnosti učiteljica/učitelj sl</w:t>
            </w:r>
            <w:r w:rsidR="009D382E">
              <w:rPr>
                <w:rFonts w:cstheme="minorHAnsi"/>
                <w:sz w:val="18"/>
                <w:szCs w:val="18"/>
              </w:rPr>
              <w:t>a</w:t>
            </w:r>
            <w:r w:rsidR="008F7BF8" w:rsidRPr="00291999">
              <w:rPr>
                <w:rFonts w:cstheme="minorHAnsi"/>
                <w:sz w:val="18"/>
                <w:szCs w:val="18"/>
              </w:rPr>
              <w:t>ž</w:t>
            </w:r>
            <w:r w:rsidR="009D382E">
              <w:rPr>
                <w:rFonts w:cstheme="minorHAnsi"/>
                <w:sz w:val="18"/>
                <w:szCs w:val="18"/>
              </w:rPr>
              <w:t>e</w:t>
            </w:r>
            <w:r w:rsidR="008F7BF8" w:rsidRPr="00291999">
              <w:rPr>
                <w:rFonts w:cstheme="minorHAnsi"/>
                <w:sz w:val="18"/>
                <w:szCs w:val="18"/>
              </w:rPr>
              <w:t xml:space="preserve"> redom stranice kao knjigu i dodaje naslovnu stranicu s nazivom godine. Pita učenike što su upravo složili (kalendar). </w:t>
            </w:r>
            <w:r w:rsidR="001740E2" w:rsidRPr="00291999">
              <w:rPr>
                <w:rFonts w:cstheme="minorHAnsi"/>
                <w:sz w:val="18"/>
                <w:szCs w:val="18"/>
              </w:rPr>
              <w:t>Potiče učenike da opišu izgled i svrhu kalendara. Usmjerava ih na zaključivanje koje podatke iz kalendara mogu pročitati (naziv mjeseca, broj dana i tjedana, koji po redu dani su ponedjeljci/utorci…, datum).</w:t>
            </w:r>
          </w:p>
          <w:p w14:paraId="6016AD6E" w14:textId="77777777" w:rsidR="00542E22" w:rsidRPr="00291999" w:rsidRDefault="00542E22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Potiče učenike da iščitaju i navode mjesece koji imaju 30/31 dan, potiče ih na uočavanje najkraćeg mjeseca u godini (28 dana, u prijestupnim godinama 29 dana).</w:t>
            </w:r>
          </w:p>
          <w:p w14:paraId="61084DAB" w14:textId="77777777" w:rsidR="00CA6438" w:rsidRPr="00291999" w:rsidRDefault="00CA6438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lastRenderedPageBreak/>
              <w:t>Učiteljica/učitelj pokaz</w:t>
            </w:r>
            <w:r w:rsidR="008B73B8" w:rsidRPr="00291999">
              <w:rPr>
                <w:rFonts w:cstheme="minorHAnsi"/>
                <w:sz w:val="18"/>
                <w:szCs w:val="18"/>
              </w:rPr>
              <w:t>uje učenicima kako s pomoću o</w:t>
            </w:r>
            <w:r w:rsidR="009D382E">
              <w:rPr>
                <w:rFonts w:cstheme="minorHAnsi"/>
                <w:sz w:val="18"/>
                <w:szCs w:val="18"/>
              </w:rPr>
              <w:t>baju</w:t>
            </w:r>
            <w:r w:rsidR="008B73B8" w:rsidRPr="00291999">
              <w:rPr>
                <w:rFonts w:cstheme="minorHAnsi"/>
                <w:sz w:val="18"/>
                <w:szCs w:val="18"/>
              </w:rPr>
              <w:t xml:space="preserve"> šak</w:t>
            </w:r>
            <w:r w:rsidR="009D382E">
              <w:rPr>
                <w:rFonts w:cstheme="minorHAnsi"/>
                <w:sz w:val="18"/>
                <w:szCs w:val="18"/>
              </w:rPr>
              <w:t>a</w:t>
            </w:r>
            <w:r w:rsidR="008B73B8" w:rsidRPr="00291999">
              <w:rPr>
                <w:rFonts w:cstheme="minorHAnsi"/>
                <w:sz w:val="18"/>
                <w:szCs w:val="18"/>
              </w:rPr>
              <w:t xml:space="preserve"> možemo lako prepoznati koliko dana ima koji mjesec (primjer je dostupan u radnom dijelu udžbenika, 1</w:t>
            </w:r>
            <w:r w:rsidR="00B20ECF">
              <w:rPr>
                <w:rFonts w:cstheme="minorHAnsi"/>
                <w:sz w:val="18"/>
                <w:szCs w:val="18"/>
              </w:rPr>
              <w:t>0</w:t>
            </w:r>
            <w:r w:rsidR="008B73B8" w:rsidRPr="00291999">
              <w:rPr>
                <w:rFonts w:cstheme="minorHAnsi"/>
                <w:sz w:val="18"/>
                <w:szCs w:val="18"/>
              </w:rPr>
              <w:t xml:space="preserve">. zadatak na </w:t>
            </w:r>
            <w:r w:rsidR="00B20ECF">
              <w:rPr>
                <w:rFonts w:cstheme="minorHAnsi"/>
                <w:sz w:val="18"/>
                <w:szCs w:val="18"/>
              </w:rPr>
              <w:t>5</w:t>
            </w:r>
            <w:r w:rsidR="008B73B8" w:rsidRPr="00291999">
              <w:rPr>
                <w:rFonts w:cstheme="minorHAnsi"/>
                <w:sz w:val="18"/>
                <w:szCs w:val="18"/>
              </w:rPr>
              <w:t>3. stranici).</w:t>
            </w:r>
          </w:p>
          <w:p w14:paraId="16988ADD" w14:textId="77777777" w:rsidR="007E631A" w:rsidRPr="00291999" w:rsidRDefault="007E631A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140FC8" w14:textId="77777777" w:rsidR="009D382E" w:rsidRPr="00291999" w:rsidRDefault="008B73B8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>2. KALENDAR</w:t>
            </w:r>
          </w:p>
          <w:p w14:paraId="1DAE6125" w14:textId="77777777" w:rsidR="009D382E" w:rsidRPr="00291999" w:rsidRDefault="00940F5C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D382E" w:rsidRPr="00F5410A">
              <w:rPr>
                <w:rFonts w:cstheme="minorHAnsi"/>
                <w:sz w:val="18"/>
                <w:szCs w:val="18"/>
              </w:rPr>
              <w:t>o</w:t>
            </w:r>
            <w:r w:rsidR="0002621B" w:rsidRPr="00291999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9D382E">
              <w:rPr>
                <w:rFonts w:cstheme="minorHAnsi"/>
                <w:sz w:val="18"/>
                <w:szCs w:val="18"/>
              </w:rPr>
              <w:t>; m</w:t>
            </w:r>
            <w:r w:rsidR="00D15A55" w:rsidRPr="00291999">
              <w:rPr>
                <w:rFonts w:cstheme="minorHAnsi"/>
                <w:sz w:val="18"/>
                <w:szCs w:val="18"/>
              </w:rPr>
              <w:t>jeri vrijeme</w:t>
            </w:r>
            <w:r w:rsidR="0002621B" w:rsidRPr="00291999">
              <w:rPr>
                <w:rFonts w:cstheme="minorHAnsi"/>
                <w:sz w:val="18"/>
                <w:szCs w:val="18"/>
              </w:rPr>
              <w:t>, očitano vrijeme iskazuje riječima, procjenjuje i mjeri trajanje svakodnevnih i ostalih životnih aktivnosti</w:t>
            </w:r>
            <w:r w:rsidR="009D382E">
              <w:rPr>
                <w:rFonts w:cstheme="minorHAnsi"/>
                <w:sz w:val="18"/>
                <w:szCs w:val="18"/>
              </w:rPr>
              <w:t>; u</w:t>
            </w:r>
            <w:r w:rsidR="0002621B" w:rsidRPr="00291999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9D382E">
              <w:rPr>
                <w:rFonts w:cstheme="minorHAnsi"/>
                <w:sz w:val="18"/>
                <w:szCs w:val="18"/>
              </w:rPr>
              <w:t>; s</w:t>
            </w:r>
            <w:r w:rsidR="00F40996" w:rsidRPr="00291999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9D382E">
              <w:rPr>
                <w:rFonts w:cstheme="minorHAnsi"/>
                <w:sz w:val="18"/>
                <w:szCs w:val="18"/>
              </w:rPr>
              <w:t>; s</w:t>
            </w:r>
            <w:r w:rsidR="00823042" w:rsidRPr="00291999">
              <w:rPr>
                <w:rFonts w:cstheme="minorHAnsi"/>
                <w:sz w:val="18"/>
                <w:szCs w:val="18"/>
              </w:rPr>
              <w:t>nalazi se u vremenu</w:t>
            </w:r>
            <w:r w:rsidR="009D382E">
              <w:rPr>
                <w:rFonts w:cstheme="minorHAnsi"/>
                <w:sz w:val="18"/>
                <w:szCs w:val="18"/>
              </w:rPr>
              <w:t>; o</w:t>
            </w:r>
            <w:r w:rsidR="000A54C0" w:rsidRPr="00291999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9D382E">
              <w:rPr>
                <w:rFonts w:cstheme="minorHAnsi"/>
                <w:sz w:val="18"/>
                <w:szCs w:val="18"/>
              </w:rPr>
              <w:t>; c</w:t>
            </w:r>
            <w:r w:rsidR="000A54C0" w:rsidRPr="00291999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9D382E">
              <w:rPr>
                <w:rFonts w:cstheme="minorHAnsi"/>
                <w:sz w:val="18"/>
                <w:szCs w:val="18"/>
              </w:rPr>
              <w:t>; p</w:t>
            </w:r>
            <w:r w:rsidR="000A54C0" w:rsidRPr="00291999">
              <w:rPr>
                <w:rFonts w:cstheme="minorHAnsi"/>
                <w:sz w:val="18"/>
                <w:szCs w:val="18"/>
              </w:rPr>
              <w:t>repoznaje uzročno-posljedične veze u neposrednome okružju.</w:t>
            </w:r>
          </w:p>
          <w:p w14:paraId="45D19B16" w14:textId="77777777" w:rsidR="00E17EDE" w:rsidRDefault="00940F5C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537823F" w14:textId="77777777" w:rsidR="00232A29" w:rsidRPr="00291999" w:rsidRDefault="00F42F83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15A55" w:rsidRPr="00291999">
              <w:rPr>
                <w:rFonts w:cstheme="minorHAnsi"/>
                <w:sz w:val="18"/>
                <w:szCs w:val="18"/>
              </w:rPr>
              <w:t>usmjerava učenike na ra</w:t>
            </w:r>
            <w:r w:rsidR="008B73B8" w:rsidRPr="00291999">
              <w:rPr>
                <w:rFonts w:cstheme="minorHAnsi"/>
                <w:sz w:val="18"/>
                <w:szCs w:val="18"/>
              </w:rPr>
              <w:t xml:space="preserve">d s udžbenikom na stranici </w:t>
            </w:r>
            <w:r w:rsidR="00B20ECF">
              <w:rPr>
                <w:rFonts w:cstheme="minorHAnsi"/>
                <w:sz w:val="18"/>
                <w:szCs w:val="18"/>
              </w:rPr>
              <w:t>5</w:t>
            </w:r>
            <w:r w:rsidR="008B73B8" w:rsidRPr="00291999">
              <w:rPr>
                <w:rFonts w:cstheme="minorHAnsi"/>
                <w:sz w:val="18"/>
                <w:szCs w:val="18"/>
              </w:rPr>
              <w:t>5</w:t>
            </w:r>
            <w:r w:rsidR="003476A7" w:rsidRPr="00291999">
              <w:rPr>
                <w:rFonts w:cstheme="minorHAnsi"/>
                <w:sz w:val="18"/>
                <w:szCs w:val="18"/>
              </w:rPr>
              <w:t>. Potiče učenike na uspoređivanje mjeseci i dana u mjesecu te uočavanje da mjeseci mogu započeti različitim danom u tjednu</w:t>
            </w:r>
            <w:r w:rsidR="00B87551">
              <w:rPr>
                <w:rFonts w:cstheme="minorHAnsi"/>
                <w:sz w:val="18"/>
                <w:szCs w:val="18"/>
              </w:rPr>
              <w:t>.</w:t>
            </w:r>
            <w:r w:rsidR="003476A7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B87551">
              <w:rPr>
                <w:rFonts w:cstheme="minorHAnsi"/>
                <w:sz w:val="18"/>
                <w:szCs w:val="18"/>
              </w:rPr>
              <w:t xml:space="preserve">Učenici </w:t>
            </w:r>
            <w:r w:rsidR="003476A7" w:rsidRPr="00291999">
              <w:rPr>
                <w:rFonts w:cstheme="minorHAnsi"/>
                <w:sz w:val="18"/>
                <w:szCs w:val="18"/>
              </w:rPr>
              <w:t>uočava</w:t>
            </w:r>
            <w:r w:rsidR="00B87551">
              <w:rPr>
                <w:rFonts w:cstheme="minorHAnsi"/>
                <w:sz w:val="18"/>
                <w:szCs w:val="18"/>
              </w:rPr>
              <w:t>ju</w:t>
            </w:r>
            <w:r w:rsidR="003476A7" w:rsidRPr="00291999">
              <w:rPr>
                <w:rFonts w:cstheme="minorHAnsi"/>
                <w:sz w:val="18"/>
                <w:szCs w:val="18"/>
              </w:rPr>
              <w:t xml:space="preserve"> da neki mjeseci imaju npr. 5 nedjelja, a neki samo 4</w:t>
            </w:r>
            <w:r w:rsidR="00367B02" w:rsidRPr="00291999">
              <w:rPr>
                <w:rFonts w:cstheme="minorHAnsi"/>
                <w:sz w:val="18"/>
                <w:szCs w:val="18"/>
              </w:rPr>
              <w:t xml:space="preserve">, da su nedjelje i praznici i blagdani koji su neradni dani posebno označeni… </w:t>
            </w:r>
            <w:r w:rsidR="00B87551">
              <w:rPr>
                <w:rFonts w:cstheme="minorHAnsi"/>
                <w:sz w:val="18"/>
                <w:szCs w:val="18"/>
              </w:rPr>
              <w:t>Učiteljica/učitelj p</w:t>
            </w:r>
            <w:r w:rsidR="00367B02" w:rsidRPr="00291999">
              <w:rPr>
                <w:rFonts w:cstheme="minorHAnsi"/>
                <w:sz w:val="18"/>
                <w:szCs w:val="18"/>
              </w:rPr>
              <w:t xml:space="preserve">itanjima potiče učenike na izvođenje zaključka da je kalendar popis svih dana, tjedana i mjeseci u jednoj godini. </w:t>
            </w:r>
          </w:p>
          <w:p w14:paraId="0D8C69E8" w14:textId="77777777" w:rsidR="00367B02" w:rsidRPr="00291999" w:rsidRDefault="00367B02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>Učiteljica/učitelj pokazuje učenicima i druge vrste kalendara (džepni, stolni</w:t>
            </w:r>
            <w:r w:rsidR="00AA6A01" w:rsidRPr="00291999">
              <w:rPr>
                <w:rFonts w:cstheme="minorHAnsi"/>
                <w:sz w:val="18"/>
                <w:szCs w:val="18"/>
              </w:rPr>
              <w:t>, zidni…)</w:t>
            </w:r>
            <w:r w:rsidR="00B87551">
              <w:rPr>
                <w:rFonts w:cstheme="minorHAnsi"/>
                <w:sz w:val="18"/>
                <w:szCs w:val="18"/>
              </w:rPr>
              <w:t xml:space="preserve"> te postavlja pitanje: Postoje li digitalni kalendari?</w:t>
            </w:r>
            <w:r w:rsidR="00AA6A01" w:rsidRPr="00291999">
              <w:rPr>
                <w:rFonts w:cstheme="minorHAnsi"/>
                <w:sz w:val="18"/>
                <w:szCs w:val="18"/>
              </w:rPr>
              <w:t xml:space="preserve"> (na mobitelima, računalima…) </w:t>
            </w:r>
            <w:r w:rsidR="00B87551">
              <w:rPr>
                <w:rFonts w:cstheme="minorHAnsi"/>
                <w:sz w:val="18"/>
                <w:szCs w:val="18"/>
              </w:rPr>
              <w:t>Potom</w:t>
            </w:r>
            <w:r w:rsidR="00AA6A01" w:rsidRPr="00291999">
              <w:rPr>
                <w:rFonts w:cstheme="minorHAnsi"/>
                <w:sz w:val="18"/>
                <w:szCs w:val="18"/>
              </w:rPr>
              <w:t xml:space="preserve"> projicira</w:t>
            </w:r>
            <w:r w:rsidR="00B87551">
              <w:rPr>
                <w:rFonts w:cstheme="minorHAnsi"/>
                <w:sz w:val="18"/>
                <w:szCs w:val="18"/>
              </w:rPr>
              <w:t xml:space="preserve"> digitalni kalendar</w:t>
            </w:r>
            <w:r w:rsidR="00AA6A01" w:rsidRPr="00291999">
              <w:rPr>
                <w:rFonts w:cstheme="minorHAnsi"/>
                <w:sz w:val="18"/>
                <w:szCs w:val="18"/>
              </w:rPr>
              <w:t xml:space="preserve">, a učenici </w:t>
            </w:r>
            <w:r w:rsidR="00B87551">
              <w:rPr>
                <w:rFonts w:cstheme="minorHAnsi"/>
                <w:sz w:val="18"/>
                <w:szCs w:val="18"/>
              </w:rPr>
              <w:t>ga</w:t>
            </w:r>
            <w:r w:rsidR="00AA6A01" w:rsidRPr="00291999">
              <w:rPr>
                <w:rFonts w:cstheme="minorHAnsi"/>
                <w:sz w:val="18"/>
                <w:szCs w:val="18"/>
              </w:rPr>
              <w:t xml:space="preserve"> pronalaze na tabletima. </w:t>
            </w:r>
            <w:r w:rsidR="00B87551">
              <w:rPr>
                <w:rFonts w:cstheme="minorHAnsi"/>
                <w:sz w:val="18"/>
                <w:szCs w:val="18"/>
              </w:rPr>
              <w:t xml:space="preserve">Pronađite na tabletima datum. </w:t>
            </w:r>
            <w:r w:rsidR="00F5410A">
              <w:rPr>
                <w:rFonts w:cstheme="minorHAnsi"/>
                <w:sz w:val="18"/>
                <w:szCs w:val="18"/>
              </w:rPr>
              <w:t>Koje podatke sadrži datum? (dan, mjesec i godinu)</w:t>
            </w:r>
            <w:r w:rsidR="00AA6A01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F5410A">
              <w:rPr>
                <w:rFonts w:cstheme="minorHAnsi"/>
                <w:sz w:val="18"/>
                <w:szCs w:val="18"/>
              </w:rPr>
              <w:t>K</w:t>
            </w:r>
            <w:r w:rsidR="00AA6A01" w:rsidRPr="00291999">
              <w:rPr>
                <w:rFonts w:cstheme="minorHAnsi"/>
                <w:sz w:val="18"/>
                <w:szCs w:val="18"/>
              </w:rPr>
              <w:t>oji je danas datum</w:t>
            </w:r>
            <w:r w:rsidR="00F5410A">
              <w:rPr>
                <w:rFonts w:cstheme="minorHAnsi"/>
                <w:sz w:val="18"/>
                <w:szCs w:val="18"/>
              </w:rPr>
              <w:t>?</w:t>
            </w:r>
            <w:r w:rsidR="00AA6A01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F5410A">
              <w:rPr>
                <w:rFonts w:cstheme="minorHAnsi"/>
                <w:sz w:val="18"/>
                <w:szCs w:val="18"/>
              </w:rPr>
              <w:t>P</w:t>
            </w:r>
            <w:r w:rsidR="00AA6A01" w:rsidRPr="00291999">
              <w:rPr>
                <w:rFonts w:cstheme="minorHAnsi"/>
                <w:sz w:val="18"/>
                <w:szCs w:val="18"/>
              </w:rPr>
              <w:t>ronađ</w:t>
            </w:r>
            <w:r w:rsidR="00F5410A">
              <w:rPr>
                <w:rFonts w:cstheme="minorHAnsi"/>
                <w:sz w:val="18"/>
                <w:szCs w:val="18"/>
              </w:rPr>
              <w:t xml:space="preserve">ite ga na </w:t>
            </w:r>
            <w:r w:rsidR="00EE7839" w:rsidRPr="00291999">
              <w:rPr>
                <w:rFonts w:cstheme="minorHAnsi"/>
                <w:sz w:val="18"/>
                <w:szCs w:val="18"/>
              </w:rPr>
              <w:t>kalendaru. Zatim zadaje zadatke prema kojima učenici u udžbeniku traže datum ili dan: Koji će datum biti za 2 tjedna</w:t>
            </w:r>
            <w:r w:rsidR="00F5410A">
              <w:rPr>
                <w:rFonts w:cstheme="minorHAnsi"/>
                <w:sz w:val="18"/>
                <w:szCs w:val="18"/>
              </w:rPr>
              <w:t xml:space="preserve">, a koji </w:t>
            </w:r>
            <w:r w:rsidR="00EE7839" w:rsidRPr="00291999">
              <w:rPr>
                <w:rFonts w:cstheme="minorHAnsi"/>
                <w:sz w:val="18"/>
                <w:szCs w:val="18"/>
              </w:rPr>
              <w:t>za 20 dana</w:t>
            </w:r>
            <w:r w:rsidR="00F5410A">
              <w:rPr>
                <w:rFonts w:cstheme="minorHAnsi"/>
                <w:sz w:val="18"/>
                <w:szCs w:val="18"/>
              </w:rPr>
              <w:t>?</w:t>
            </w:r>
            <w:r w:rsidR="00EE7839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F5410A">
              <w:rPr>
                <w:rFonts w:cstheme="minorHAnsi"/>
                <w:sz w:val="18"/>
                <w:szCs w:val="18"/>
              </w:rPr>
              <w:t>K</w:t>
            </w:r>
            <w:r w:rsidR="00EE7839" w:rsidRPr="00291999">
              <w:rPr>
                <w:rFonts w:cstheme="minorHAnsi"/>
                <w:sz w:val="18"/>
                <w:szCs w:val="18"/>
              </w:rPr>
              <w:t>oji je datum posljednjeg ponedjeljka u rujn</w:t>
            </w:r>
            <w:r w:rsidR="00F5410A">
              <w:rPr>
                <w:rFonts w:cstheme="minorHAnsi"/>
                <w:sz w:val="18"/>
                <w:szCs w:val="18"/>
              </w:rPr>
              <w:t>u?</w:t>
            </w:r>
            <w:r w:rsidR="00EE7839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F5410A">
              <w:rPr>
                <w:rFonts w:cstheme="minorHAnsi"/>
                <w:sz w:val="18"/>
                <w:szCs w:val="18"/>
              </w:rPr>
              <w:t>K</w:t>
            </w:r>
            <w:r w:rsidR="00EE7839" w:rsidRPr="00291999">
              <w:rPr>
                <w:rFonts w:cstheme="minorHAnsi"/>
                <w:sz w:val="18"/>
                <w:szCs w:val="18"/>
              </w:rPr>
              <w:t>oji dan u tjednu je 10.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EE7839" w:rsidRPr="00291999">
              <w:rPr>
                <w:rFonts w:cstheme="minorHAnsi"/>
                <w:sz w:val="18"/>
                <w:szCs w:val="18"/>
              </w:rPr>
              <w:t>7.</w:t>
            </w:r>
            <w:r w:rsidR="00F5410A">
              <w:rPr>
                <w:rFonts w:cstheme="minorHAnsi"/>
                <w:sz w:val="18"/>
                <w:szCs w:val="18"/>
              </w:rPr>
              <w:t>?</w:t>
            </w:r>
          </w:p>
          <w:p w14:paraId="5EC7938A" w14:textId="77777777" w:rsidR="00DC785B" w:rsidRPr="00291999" w:rsidRDefault="00DC785B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74000F" w14:textId="77777777" w:rsidR="00F5410A" w:rsidRPr="00291999" w:rsidRDefault="009F7176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>3. MJESEČEVE MIJENE</w:t>
            </w:r>
          </w:p>
          <w:p w14:paraId="6232FAA4" w14:textId="77777777" w:rsidR="00F5410A" w:rsidRPr="00291999" w:rsidRDefault="00DC785B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F5410A">
              <w:rPr>
                <w:rFonts w:cstheme="minorHAnsi"/>
                <w:sz w:val="18"/>
                <w:szCs w:val="18"/>
              </w:rPr>
              <w:t>o</w:t>
            </w:r>
            <w:r w:rsidR="009810D0" w:rsidRPr="00291999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F5410A">
              <w:rPr>
                <w:rFonts w:cstheme="minorHAnsi"/>
                <w:sz w:val="18"/>
                <w:szCs w:val="18"/>
              </w:rPr>
              <w:t>; u</w:t>
            </w:r>
            <w:r w:rsidR="009810D0" w:rsidRPr="00291999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F5410A">
              <w:rPr>
                <w:rFonts w:cstheme="minorHAnsi"/>
                <w:sz w:val="18"/>
                <w:szCs w:val="18"/>
              </w:rPr>
              <w:t>; s</w:t>
            </w:r>
            <w:r w:rsidR="009810D0" w:rsidRPr="00291999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F5410A">
              <w:rPr>
                <w:rFonts w:cstheme="minorHAnsi"/>
                <w:sz w:val="18"/>
                <w:szCs w:val="18"/>
              </w:rPr>
              <w:t>; s</w:t>
            </w:r>
            <w:r w:rsidR="009810D0" w:rsidRPr="00291999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58C65273" w14:textId="77777777" w:rsidR="00E17EDE" w:rsidRDefault="009810D0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29199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B55DCB2" w14:textId="77777777" w:rsidR="006121F7" w:rsidRDefault="009810D0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9F7176" w:rsidRPr="00291999">
              <w:rPr>
                <w:rFonts w:cstheme="minorHAnsi"/>
                <w:sz w:val="18"/>
                <w:szCs w:val="18"/>
              </w:rPr>
              <w:t xml:space="preserve">upućuje učenike na promatranje fotografije na dnu </w:t>
            </w:r>
            <w:r w:rsidR="00B20ECF">
              <w:rPr>
                <w:rFonts w:cstheme="minorHAnsi"/>
                <w:sz w:val="18"/>
                <w:szCs w:val="18"/>
              </w:rPr>
              <w:t>54. i 55.</w:t>
            </w:r>
            <w:r w:rsidR="009F7176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F5410A">
              <w:rPr>
                <w:rFonts w:cstheme="minorHAnsi"/>
                <w:sz w:val="18"/>
                <w:szCs w:val="18"/>
              </w:rPr>
              <w:t>s</w:t>
            </w:r>
            <w:r w:rsidR="009F7176" w:rsidRPr="00291999">
              <w:rPr>
                <w:rFonts w:cstheme="minorHAnsi"/>
                <w:sz w:val="18"/>
                <w:szCs w:val="18"/>
              </w:rPr>
              <w:t>tranice udžbenika</w:t>
            </w:r>
            <w:r w:rsidR="006D7C2A" w:rsidRPr="00291999">
              <w:rPr>
                <w:rFonts w:cstheme="minorHAnsi"/>
                <w:sz w:val="18"/>
                <w:szCs w:val="18"/>
              </w:rPr>
              <w:t xml:space="preserve">. </w:t>
            </w:r>
            <w:r w:rsidR="00F5410A">
              <w:rPr>
                <w:rFonts w:cstheme="minorHAnsi"/>
                <w:sz w:val="18"/>
                <w:szCs w:val="18"/>
              </w:rPr>
              <w:t>Pitanjima ih p</w:t>
            </w:r>
            <w:r w:rsidR="006D7C2A" w:rsidRPr="00291999">
              <w:rPr>
                <w:rFonts w:cstheme="minorHAnsi"/>
                <w:sz w:val="18"/>
                <w:szCs w:val="18"/>
              </w:rPr>
              <w:t>otiče ih na opisivanje</w:t>
            </w:r>
            <w:r w:rsidR="00F5410A">
              <w:rPr>
                <w:rFonts w:cstheme="minorHAnsi"/>
                <w:sz w:val="18"/>
                <w:szCs w:val="18"/>
              </w:rPr>
              <w:t>:</w:t>
            </w:r>
            <w:r w:rsidR="006D7C2A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F5410A">
              <w:rPr>
                <w:rFonts w:cstheme="minorHAnsi"/>
                <w:sz w:val="18"/>
                <w:szCs w:val="18"/>
              </w:rPr>
              <w:t>K</w:t>
            </w:r>
            <w:r w:rsidR="006D7C2A" w:rsidRPr="00291999">
              <w:rPr>
                <w:rFonts w:cstheme="minorHAnsi"/>
                <w:sz w:val="18"/>
                <w:szCs w:val="18"/>
              </w:rPr>
              <w:t>oliko vremena traje cijeli prikazani proces</w:t>
            </w:r>
            <w:r w:rsidR="00F5410A">
              <w:rPr>
                <w:rFonts w:cstheme="minorHAnsi"/>
                <w:sz w:val="18"/>
                <w:szCs w:val="18"/>
              </w:rPr>
              <w:t>?</w:t>
            </w:r>
            <w:r w:rsidR="006D7C2A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F5410A">
              <w:rPr>
                <w:rFonts w:cstheme="minorHAnsi"/>
                <w:sz w:val="18"/>
                <w:szCs w:val="18"/>
              </w:rPr>
              <w:t>(</w:t>
            </w:r>
            <w:r w:rsidR="006D7C2A" w:rsidRPr="00291999">
              <w:rPr>
                <w:rFonts w:cstheme="minorHAnsi"/>
                <w:sz w:val="18"/>
                <w:szCs w:val="18"/>
              </w:rPr>
              <w:t>mjesec dana</w:t>
            </w:r>
            <w:r w:rsidR="00F5410A">
              <w:rPr>
                <w:rFonts w:cstheme="minorHAnsi"/>
                <w:sz w:val="18"/>
                <w:szCs w:val="18"/>
              </w:rPr>
              <w:t>)</w:t>
            </w:r>
            <w:r w:rsidR="006D7C2A" w:rsidRPr="00291999">
              <w:rPr>
                <w:rFonts w:cstheme="minorHAnsi"/>
                <w:sz w:val="18"/>
                <w:szCs w:val="18"/>
              </w:rPr>
              <w:t xml:space="preserve">. </w:t>
            </w:r>
            <w:r w:rsidR="00BF1CE0" w:rsidRPr="00291999">
              <w:rPr>
                <w:rFonts w:cstheme="minorHAnsi"/>
                <w:sz w:val="18"/>
                <w:szCs w:val="18"/>
              </w:rPr>
              <w:t>Učenici čitaju nazive Mjesečevih mijena (mlađak, prva četvrt „D“, uštap ili pun mjesec, zadnja četvrt „C“)</w:t>
            </w:r>
            <w:r w:rsidR="00343E16" w:rsidRPr="00291999">
              <w:rPr>
                <w:rFonts w:cstheme="minorHAnsi"/>
                <w:sz w:val="18"/>
                <w:szCs w:val="18"/>
              </w:rPr>
              <w:t xml:space="preserve">. Zaključuju da se Mjesečeve mijene izmjenjuju svaki mjesec. </w:t>
            </w:r>
            <w:r w:rsidR="00F5410A">
              <w:rPr>
                <w:rFonts w:cstheme="minorHAnsi"/>
                <w:sz w:val="18"/>
                <w:szCs w:val="18"/>
              </w:rPr>
              <w:t>K</w:t>
            </w:r>
            <w:r w:rsidR="00343E16" w:rsidRPr="00291999">
              <w:rPr>
                <w:rFonts w:cstheme="minorHAnsi"/>
                <w:sz w:val="18"/>
                <w:szCs w:val="18"/>
              </w:rPr>
              <w:t>ada ne možemo vidjeti Mjesec, iako je na nebu</w:t>
            </w:r>
            <w:r w:rsidR="00F5410A">
              <w:rPr>
                <w:rFonts w:cstheme="minorHAnsi"/>
                <w:sz w:val="18"/>
                <w:szCs w:val="18"/>
              </w:rPr>
              <w:t>?</w:t>
            </w:r>
            <w:r w:rsidR="00343E16" w:rsidRPr="00291999">
              <w:rPr>
                <w:rFonts w:cstheme="minorHAnsi"/>
                <w:sz w:val="18"/>
                <w:szCs w:val="18"/>
              </w:rPr>
              <w:t xml:space="preserve"> (kada je oblačno, u vrijeme mlađaka</w:t>
            </w:r>
            <w:r w:rsidR="00F90017" w:rsidRPr="00291999">
              <w:rPr>
                <w:rFonts w:cstheme="minorHAnsi"/>
                <w:sz w:val="18"/>
                <w:szCs w:val="18"/>
              </w:rPr>
              <w:t>)</w:t>
            </w:r>
          </w:p>
          <w:p w14:paraId="3800671D" w14:textId="77777777" w:rsidR="00F5410A" w:rsidRPr="00291999" w:rsidRDefault="00F5410A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280A432" w14:textId="77777777" w:rsidR="006121F7" w:rsidRPr="00291999" w:rsidRDefault="005A1679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9606FD" w:rsidRPr="00291999">
              <w:rPr>
                <w:rFonts w:cstheme="minorHAnsi"/>
                <w:b/>
                <w:sz w:val="18"/>
                <w:szCs w:val="18"/>
              </w:rPr>
              <w:t>SAMOSTALAN RAD</w:t>
            </w:r>
          </w:p>
          <w:p w14:paraId="1C27D1C8" w14:textId="77777777" w:rsidR="006121F7" w:rsidRDefault="006121F7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F5410A">
              <w:rPr>
                <w:rFonts w:cstheme="minorHAnsi"/>
                <w:sz w:val="18"/>
                <w:szCs w:val="18"/>
              </w:rPr>
              <w:t>o</w:t>
            </w:r>
            <w:r w:rsidRPr="00291999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F5410A">
              <w:rPr>
                <w:rFonts w:cstheme="minorHAnsi"/>
                <w:sz w:val="18"/>
                <w:szCs w:val="18"/>
              </w:rPr>
              <w:t>; m</w:t>
            </w:r>
            <w:r w:rsidRPr="00291999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</w:t>
            </w:r>
            <w:r w:rsidR="00F5410A">
              <w:rPr>
                <w:rFonts w:cstheme="minorHAnsi"/>
                <w:sz w:val="18"/>
                <w:szCs w:val="18"/>
              </w:rPr>
              <w:t>; u</w:t>
            </w:r>
            <w:r w:rsidRPr="00291999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F5410A">
              <w:rPr>
                <w:rFonts w:cstheme="minorHAnsi"/>
                <w:sz w:val="18"/>
                <w:szCs w:val="18"/>
              </w:rPr>
              <w:t>; s</w:t>
            </w:r>
            <w:r w:rsidRPr="00291999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F5410A">
              <w:rPr>
                <w:rFonts w:cstheme="minorHAnsi"/>
                <w:sz w:val="18"/>
                <w:szCs w:val="18"/>
              </w:rPr>
              <w:t>; s</w:t>
            </w:r>
            <w:r w:rsidRPr="00291999">
              <w:rPr>
                <w:rFonts w:cstheme="minorHAnsi"/>
                <w:sz w:val="18"/>
                <w:szCs w:val="18"/>
              </w:rPr>
              <w:t>nalazi se u vremenu</w:t>
            </w:r>
            <w:r w:rsidR="00F5410A">
              <w:rPr>
                <w:rFonts w:cstheme="minorHAnsi"/>
                <w:sz w:val="18"/>
                <w:szCs w:val="18"/>
              </w:rPr>
              <w:t>; o</w:t>
            </w:r>
            <w:r w:rsidRPr="00291999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F5410A">
              <w:rPr>
                <w:rFonts w:cstheme="minorHAnsi"/>
                <w:sz w:val="18"/>
                <w:szCs w:val="18"/>
              </w:rPr>
              <w:t>; c</w:t>
            </w:r>
            <w:r w:rsidRPr="00291999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F5410A">
              <w:rPr>
                <w:rFonts w:cstheme="minorHAnsi"/>
                <w:sz w:val="18"/>
                <w:szCs w:val="18"/>
              </w:rPr>
              <w:t>; p</w:t>
            </w:r>
            <w:r w:rsidRPr="00291999">
              <w:rPr>
                <w:rFonts w:cstheme="minorHAnsi"/>
                <w:sz w:val="18"/>
                <w:szCs w:val="18"/>
              </w:rPr>
              <w:t>repoznaje uzročno-posljedične veze u neposrednome okružju</w:t>
            </w:r>
            <w:r w:rsidR="00F5410A">
              <w:rPr>
                <w:rFonts w:cstheme="minorHAnsi"/>
                <w:sz w:val="18"/>
                <w:szCs w:val="18"/>
              </w:rPr>
              <w:t>; r</w:t>
            </w:r>
            <w:r w:rsidRPr="00291999">
              <w:rPr>
                <w:rFonts w:cstheme="minorHAnsi"/>
                <w:sz w:val="18"/>
                <w:szCs w:val="18"/>
              </w:rPr>
              <w:t>aspravlja, uspoređuje i prikazuje na različite načine rezultate – crtežom, slikom (piktogramima), grafom i sl.</w:t>
            </w:r>
          </w:p>
          <w:p w14:paraId="3EA7A14D" w14:textId="77777777" w:rsidR="00E17EDE" w:rsidRDefault="006121F7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9199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FE3E7EE" w14:textId="77777777" w:rsidR="006121F7" w:rsidRDefault="009D3D75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EE1992" w:rsidRPr="00291999">
              <w:rPr>
                <w:rFonts w:cstheme="minorHAnsi"/>
                <w:sz w:val="18"/>
                <w:szCs w:val="18"/>
              </w:rPr>
              <w:t xml:space="preserve">upućuje učenike </w:t>
            </w:r>
            <w:r w:rsidR="007C4F64" w:rsidRPr="00291999">
              <w:rPr>
                <w:rFonts w:cstheme="minorHAnsi"/>
                <w:sz w:val="18"/>
                <w:szCs w:val="18"/>
              </w:rPr>
              <w:t xml:space="preserve">na izradu </w:t>
            </w:r>
            <w:r w:rsidR="00F90017" w:rsidRPr="00291999">
              <w:rPr>
                <w:rFonts w:cstheme="minorHAnsi"/>
                <w:sz w:val="18"/>
                <w:szCs w:val="18"/>
              </w:rPr>
              <w:t xml:space="preserve">razrednog kalendara sa svim važnijim događanjima (IUN, priredbe, projekti i sl.). Za </w:t>
            </w:r>
            <w:r w:rsidR="00F5410A">
              <w:rPr>
                <w:rFonts w:cstheme="minorHAnsi"/>
                <w:sz w:val="18"/>
                <w:szCs w:val="18"/>
              </w:rPr>
              <w:t>potrebe ove aktivnosti na sat donosi pripremljen</w:t>
            </w:r>
            <w:r w:rsidR="00F90017" w:rsidRPr="00291999">
              <w:rPr>
                <w:rFonts w:cstheme="minorHAnsi"/>
                <w:sz w:val="18"/>
                <w:szCs w:val="18"/>
              </w:rPr>
              <w:t xml:space="preserve"> popis datuma, a učen</w:t>
            </w:r>
            <w:r w:rsidR="00B67D81" w:rsidRPr="00291999">
              <w:rPr>
                <w:rFonts w:cstheme="minorHAnsi"/>
                <w:sz w:val="18"/>
                <w:szCs w:val="18"/>
              </w:rPr>
              <w:t xml:space="preserve">ici po skupinama </w:t>
            </w:r>
            <w:r w:rsidR="00B67D81" w:rsidRPr="00291999">
              <w:rPr>
                <w:rFonts w:cstheme="minorHAnsi"/>
                <w:sz w:val="18"/>
                <w:szCs w:val="18"/>
              </w:rPr>
              <w:lastRenderedPageBreak/>
              <w:t>prema mjesecima, na stranicama kalendara,</w:t>
            </w:r>
            <w:r w:rsidR="00F90017" w:rsidRPr="00291999">
              <w:rPr>
                <w:rFonts w:cstheme="minorHAnsi"/>
                <w:sz w:val="18"/>
                <w:szCs w:val="18"/>
              </w:rPr>
              <w:t xml:space="preserve"> obilježavaju datume različitim bojama i unose ispod </w:t>
            </w:r>
            <w:r w:rsidR="00B67D81" w:rsidRPr="00291999">
              <w:rPr>
                <w:rFonts w:cstheme="minorHAnsi"/>
                <w:sz w:val="18"/>
                <w:szCs w:val="18"/>
              </w:rPr>
              <w:t>tumačenje za svaki datum.</w:t>
            </w:r>
          </w:p>
          <w:p w14:paraId="254570F3" w14:textId="77777777" w:rsidR="00F5410A" w:rsidRPr="00291999" w:rsidRDefault="00F5410A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40AEBCC" w14:textId="77777777" w:rsidR="009606FD" w:rsidRDefault="009606FD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sz w:val="18"/>
                <w:szCs w:val="18"/>
              </w:rPr>
              <w:t xml:space="preserve">IZLAZNA KARTICA: </w:t>
            </w:r>
            <w:r w:rsidR="00B67D81" w:rsidRPr="00291999">
              <w:rPr>
                <w:rFonts w:cstheme="minorHAnsi"/>
                <w:sz w:val="18"/>
                <w:szCs w:val="18"/>
              </w:rPr>
              <w:t xml:space="preserve">Radni dio udžbenika, stranica </w:t>
            </w:r>
            <w:r w:rsidR="0012214C">
              <w:rPr>
                <w:rFonts w:cstheme="minorHAnsi"/>
                <w:sz w:val="18"/>
                <w:szCs w:val="18"/>
              </w:rPr>
              <w:t>5</w:t>
            </w:r>
            <w:r w:rsidR="00B67D81" w:rsidRPr="00291999">
              <w:rPr>
                <w:rFonts w:cstheme="minorHAnsi"/>
                <w:sz w:val="18"/>
                <w:szCs w:val="18"/>
              </w:rPr>
              <w:t>6</w:t>
            </w:r>
            <w:r w:rsidR="00F90618" w:rsidRPr="00291999">
              <w:rPr>
                <w:rFonts w:cstheme="minorHAnsi"/>
                <w:sz w:val="18"/>
                <w:szCs w:val="18"/>
              </w:rPr>
              <w:t>, zadaci 1</w:t>
            </w:r>
            <w:r w:rsidR="00E9193D">
              <w:rPr>
                <w:rFonts w:cstheme="minorHAnsi"/>
                <w:sz w:val="18"/>
                <w:szCs w:val="18"/>
              </w:rPr>
              <w:t>.</w:t>
            </w:r>
            <w:r w:rsidR="00F90618" w:rsidRPr="00291999">
              <w:rPr>
                <w:rFonts w:cstheme="minorHAnsi"/>
                <w:sz w:val="18"/>
                <w:szCs w:val="18"/>
              </w:rPr>
              <w:t xml:space="preserve"> i 2</w:t>
            </w:r>
            <w:r w:rsidRPr="00291999">
              <w:rPr>
                <w:rFonts w:cstheme="minorHAnsi"/>
                <w:sz w:val="18"/>
                <w:szCs w:val="18"/>
              </w:rPr>
              <w:t>.</w:t>
            </w:r>
          </w:p>
          <w:p w14:paraId="6204E2EC" w14:textId="77777777" w:rsidR="001D7284" w:rsidRDefault="001D7284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08274A3" w14:textId="77777777" w:rsidR="001D7284" w:rsidRPr="00E17EDE" w:rsidRDefault="001D7284" w:rsidP="001D728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17ED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1D7284" w14:paraId="5B3946F3" w14:textId="77777777" w:rsidTr="005E4C9A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57C1898C" w14:textId="77777777" w:rsidR="001D7284" w:rsidRDefault="001D7284" w:rsidP="001D728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6C6B546" w14:textId="77777777" w:rsidR="001D7284" w:rsidRDefault="001D7284" w:rsidP="001D728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KALENDAR</w:t>
                  </w:r>
                </w:p>
                <w:p w14:paraId="00250A1D" w14:textId="77777777" w:rsidR="001D7284" w:rsidRDefault="001D7284" w:rsidP="001D728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801992F" w14:textId="77777777" w:rsidR="001D7284" w:rsidRDefault="001D7284" w:rsidP="001D728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(redom složene stranice kalendara)</w:t>
                  </w:r>
                </w:p>
                <w:p w14:paraId="605E5EB7" w14:textId="77777777" w:rsidR="001D7284" w:rsidRDefault="001D7284" w:rsidP="001D728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F647503" w14:textId="77777777" w:rsidR="001D7284" w:rsidRDefault="001D7284" w:rsidP="001D728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Kalendar sadrži popis svih mjeseci, tjedana i dana  u godini.</w:t>
                  </w:r>
                </w:p>
                <w:p w14:paraId="6BE9C875" w14:textId="77777777" w:rsidR="001D7284" w:rsidRPr="00911B08" w:rsidRDefault="001D7284" w:rsidP="001D728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Vrste kalendara: zidni, stolni, džepni, digitalni…</w:t>
                  </w:r>
                </w:p>
                <w:p w14:paraId="02BC1E94" w14:textId="77777777" w:rsidR="001D7284" w:rsidRDefault="001D7284" w:rsidP="001D728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8125D4E" wp14:editId="73927604">
                            <wp:simplePos x="0" y="0"/>
                            <wp:positionH relativeFrom="column">
                              <wp:posOffset>1914640</wp:posOffset>
                            </wp:positionH>
                            <wp:positionV relativeFrom="paragraph">
                              <wp:posOffset>81856</wp:posOffset>
                            </wp:positionV>
                            <wp:extent cx="124691" cy="200891"/>
                            <wp:effectExtent l="38100" t="0" r="8890" b="27940"/>
                            <wp:wrapNone/>
                            <wp:docPr id="1" name="Mjesec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H="1">
                                      <a:off x="0" y="0"/>
                                      <a:ext cx="124691" cy="200891"/>
                                    </a:xfrm>
                                    <a:prstGeom prst="moon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4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4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CD5BD99" id="_x0000_t184" coordsize="21600,21600" o:spt="184" adj="10800" path="m21600,qx,10800,21600,21600wa@0@10@6@11,21600,21600,21600,xe">
                            <v:stroke joinstyle="miter"/>
                            <v:formulas>
                              <v:f eqn="val #0"/>
                              <v:f eqn="sum 21600 0 #0"/>
                              <v:f eqn="prod #0 #0 @1"/>
                              <v:f eqn="prod 21600 21600 @1"/>
                              <v:f eqn="prod @3 2 1"/>
                              <v:f eqn="sum @4 0 @2"/>
                              <v:f eqn="sum @5 0 #0"/>
                              <v:f eqn="prod @5 1 2"/>
                              <v:f eqn="sum @7 0 #0"/>
                              <v:f eqn="prod @8 1 2"/>
                              <v:f eqn="sum 10800 0 @9"/>
                              <v:f eqn="sum @9 10800 0"/>
                              <v:f eqn="prod #0 9598 32768"/>
                              <v:f eqn="sum 21600 0 @12"/>
                              <v:f eqn="ellipse @13 21600 10800"/>
                              <v:f eqn="sum 10800 0 @14"/>
                              <v:f eqn="sum @14 10800 0"/>
                            </v:formulas>
                            <v:path o:connecttype="custom" o:connectlocs="21600,0;0,10800;21600,21600;@0,10800" o:connectangles="270,180,90,0" textboxrect="@12,@15,@0,@16"/>
                            <v:handles>
                              <v:h position="#0,center" xrange="0,18900"/>
                            </v:handles>
                          </v:shapetype>
                          <v:shape id="Mjesec 1" o:spid="_x0000_s1026" type="#_x0000_t184" style="position:absolute;margin-left:150.75pt;margin-top:6.45pt;width:9.8pt;height:15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" fillcolor="#ffc000 [3207]" strokecolor="#7f5f00 [1607]" strokeweight="1pt"/>
                        </w:pict>
                      </mc:Fallback>
                    </mc:AlternateContent>
                  </w:r>
                  <w:r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54C65AE2" wp14:editId="58996B70">
                            <wp:simplePos x="0" y="0"/>
                            <wp:positionH relativeFrom="column">
                              <wp:posOffset>3812713</wp:posOffset>
                            </wp:positionH>
                            <wp:positionV relativeFrom="paragraph">
                              <wp:posOffset>102639</wp:posOffset>
                            </wp:positionV>
                            <wp:extent cx="124691" cy="207818"/>
                            <wp:effectExtent l="0" t="0" r="66040" b="20955"/>
                            <wp:wrapNone/>
                            <wp:docPr id="2" name="Mjesec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4691" cy="207818"/>
                                    </a:xfrm>
                                    <a:prstGeom prst="moon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4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4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85431C5" id="Mjesec 2" o:spid="_x0000_s1026" type="#_x0000_t184" style="position:absolute;margin-left:300.2pt;margin-top:8.1pt;width:9.8pt;height:1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" fillcolor="#ffc000 [3207]" strokecolor="#7f5f00 [1607]" strokeweight="1pt"/>
                        </w:pict>
                      </mc:Fallback>
                    </mc:AlternateContent>
                  </w:r>
                </w:p>
                <w:p w14:paraId="05EDC0CD" w14:textId="77777777" w:rsidR="001D7284" w:rsidRDefault="001D7284" w:rsidP="001D728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MJESEČEVE MIJENE: mlađak, prva četvrt         , uštap (pun mjesec), zadnja četvrt </w:t>
                  </w:r>
                </w:p>
                <w:p w14:paraId="0D0A3253" w14:textId="77777777" w:rsidR="001D7284" w:rsidRDefault="001D7284" w:rsidP="001D728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FFDBFC9" w14:textId="77777777" w:rsidR="00C1309D" w:rsidRPr="00291999" w:rsidRDefault="00C1309D" w:rsidP="0029199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" w:type="pct"/>
          </w:tcPr>
          <w:p w14:paraId="74B377A7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0248C4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9199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F5410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29199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ČETIRI DOBA GODINE</w:t>
            </w:r>
          </w:p>
          <w:p w14:paraId="06AE4DDD" w14:textId="77777777" w:rsidR="00B50085" w:rsidRPr="00291999" w:rsidRDefault="00657171" w:rsidP="0029199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9199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F5410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29199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KALENDAR</w:t>
            </w:r>
          </w:p>
          <w:p w14:paraId="67EDD5C6" w14:textId="77777777" w:rsidR="00B50085" w:rsidRPr="00291999" w:rsidRDefault="00D2048A" w:rsidP="0029199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2184" w:history="1">
              <w:r w:rsidR="0059616C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F5410A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657171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>Broj dana u mjesecu</w:t>
              </w:r>
            </w:hyperlink>
          </w:p>
          <w:p w14:paraId="2A2EF981" w14:textId="77777777" w:rsidR="007E0919" w:rsidRPr="00291999" w:rsidRDefault="007E0919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2684E8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C59737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46F823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AA4AC8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039C11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8727F7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152F3B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C1D80D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8A610A" w14:textId="77777777" w:rsidR="008B73B8" w:rsidRPr="00291999" w:rsidRDefault="008B73B8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B968EB" w14:textId="77777777" w:rsidR="008B73B8" w:rsidRPr="00291999" w:rsidRDefault="008B73B8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FAC043" w14:textId="77777777" w:rsidR="008B73B8" w:rsidRPr="00291999" w:rsidRDefault="008B73B8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AE895C" w14:textId="77777777" w:rsidR="008B73B8" w:rsidRPr="00291999" w:rsidRDefault="008B73B8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D838AE" w14:textId="77777777" w:rsidR="008B73B8" w:rsidRPr="00291999" w:rsidRDefault="008B73B8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035623" w14:textId="77777777" w:rsidR="008B73B8" w:rsidRPr="00291999" w:rsidRDefault="008B73B8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E6E95D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AB6EFE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278C38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C9DED6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30FF76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61DC03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DE2B15" w14:textId="28C51275" w:rsidR="00B50085" w:rsidRPr="00291999" w:rsidRDefault="00D2048A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82162" w:history="1">
              <w:r w:rsidR="0059616C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59616C" w:rsidRPr="00E17ED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</w:t>
              </w:r>
              <w:r w:rsidR="00F5410A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F5410A" w:rsidRPr="00E17EDE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</w:t>
              </w:r>
              <w:r w:rsidR="00657171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>Kalendar</w:t>
              </w:r>
            </w:hyperlink>
          </w:p>
          <w:p w14:paraId="3927C4E8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B9D0EC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90C302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95CBF7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BE8AF6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E5DD1B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601134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80BACE" w14:textId="77777777" w:rsidR="003962B6" w:rsidRPr="00291999" w:rsidRDefault="003962B6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E5E9CD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66441A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76FB2C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86F7D7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ADD776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51955D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949E0A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74F519" w14:textId="77777777" w:rsidR="00B31B21" w:rsidRDefault="00B31B2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748E34" w14:textId="0C7F9B49" w:rsidR="00B50085" w:rsidRPr="00291999" w:rsidRDefault="00D2048A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82157" w:history="1">
              <w:r w:rsidR="003962B6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657171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F5410A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657171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>Snalazim se na kalendaru</w:t>
              </w:r>
              <w:r w:rsidR="003962B6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</w:hyperlink>
            <w:r w:rsidR="003962B6" w:rsidRPr="0029199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50805674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8179C1" w14:textId="77777777" w:rsidR="00B50085" w:rsidRPr="00291999" w:rsidRDefault="00B50085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28C43F" w14:textId="77777777" w:rsidR="00B67D81" w:rsidRPr="00291999" w:rsidRDefault="00B67D8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FD6448" w14:textId="77777777" w:rsidR="00B67D81" w:rsidRPr="00291999" w:rsidRDefault="00B67D8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FCC4E5" w14:textId="77777777" w:rsidR="00B67D81" w:rsidRPr="00291999" w:rsidRDefault="00B67D8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1A5B83" w14:textId="77777777" w:rsidR="00B67D81" w:rsidRPr="00291999" w:rsidRDefault="00B67D8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356DA9" w14:textId="77777777" w:rsidR="00B67D81" w:rsidRPr="00291999" w:rsidRDefault="00B67D8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BCA14B" w14:textId="77777777" w:rsidR="00B67D81" w:rsidRPr="00291999" w:rsidRDefault="00B67D8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849D3B" w14:textId="77777777" w:rsidR="00657171" w:rsidRPr="00291999" w:rsidRDefault="0065717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9091E3" w14:textId="77777777" w:rsidR="00657171" w:rsidRPr="00291999" w:rsidRDefault="0065717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3986CF" w14:textId="77777777" w:rsidR="00657171" w:rsidRPr="00291999" w:rsidRDefault="0065717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F588C5" w14:textId="77777777" w:rsidR="00657171" w:rsidRPr="00291999" w:rsidRDefault="00657171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55D2D3" w14:textId="77777777" w:rsidR="00B50085" w:rsidRPr="00291999" w:rsidRDefault="00D2048A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82206" w:history="1">
              <w:r w:rsidR="00657171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F5410A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657171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>Za znatiželjne</w:t>
              </w:r>
              <w:r w:rsidR="00F5410A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: </w:t>
              </w:r>
              <w:r w:rsidR="00657171" w:rsidRPr="00E17EDE">
                <w:rPr>
                  <w:rStyle w:val="Hyperlink"/>
                  <w:rFonts w:eastAsia="Calibri" w:cstheme="minorHAnsi"/>
                  <w:sz w:val="18"/>
                  <w:szCs w:val="18"/>
                </w:rPr>
                <w:t>Majanski kalendar</w:t>
              </w:r>
            </w:hyperlink>
            <w:r w:rsidR="00657171" w:rsidRPr="0029199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3585D45D" w14:textId="77777777" w:rsidR="009606FD" w:rsidRPr="00291999" w:rsidRDefault="009606FD" w:rsidP="002919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</w:tcPr>
          <w:p w14:paraId="6A30CA1A" w14:textId="77777777" w:rsidR="00005933" w:rsidRPr="00291999" w:rsidRDefault="006B0A09" w:rsidP="0029199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CA718D" w:rsidRPr="0029199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CA718D" w:rsidRPr="0029199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24A20" w:rsidRPr="0029199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CA718D" w:rsidRPr="0029199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24A20" w:rsidRPr="0029199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29199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24A20" w:rsidRPr="0029199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291999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E24A20" w:rsidRPr="0029199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92A1B" w:rsidRPr="0029199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24A20" w:rsidRPr="0029199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29199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24A20" w:rsidRPr="0029199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291999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6CC62ADF" w14:textId="77777777" w:rsidR="00CA718D" w:rsidRPr="00291999" w:rsidRDefault="00B92A1B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 w:rsidR="006B0A09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-</w:t>
            </w:r>
            <w:r w:rsidRPr="00291999">
              <w:rPr>
                <w:rFonts w:cstheme="minorHAnsi"/>
                <w:sz w:val="18"/>
                <w:szCs w:val="18"/>
              </w:rPr>
              <w:t xml:space="preserve"> A.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Pr="00291999">
              <w:rPr>
                <w:rFonts w:cstheme="minorHAnsi"/>
                <w:sz w:val="18"/>
                <w:szCs w:val="18"/>
              </w:rPr>
              <w:t>2.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Pr="00291999">
              <w:rPr>
                <w:rFonts w:cstheme="minorHAnsi"/>
                <w:sz w:val="18"/>
                <w:szCs w:val="18"/>
              </w:rPr>
              <w:t>2. Koristi se rimskim brojkama do 12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; </w:t>
            </w:r>
            <w:r w:rsidR="00E140FD" w:rsidRPr="00291999">
              <w:rPr>
                <w:rFonts w:cstheme="minorHAnsi"/>
                <w:sz w:val="18"/>
                <w:szCs w:val="18"/>
              </w:rPr>
              <w:t>D.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291999">
              <w:rPr>
                <w:rFonts w:cstheme="minorHAnsi"/>
                <w:sz w:val="18"/>
                <w:szCs w:val="18"/>
              </w:rPr>
              <w:t>2.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291999">
              <w:rPr>
                <w:rFonts w:cstheme="minorHAnsi"/>
                <w:sz w:val="18"/>
                <w:szCs w:val="18"/>
              </w:rPr>
              <w:t>3. Procjenjuje i mjeri vremenski interval.</w:t>
            </w:r>
          </w:p>
          <w:p w14:paraId="0967AEA4" w14:textId="77777777" w:rsidR="002C13B8" w:rsidRPr="00291999" w:rsidRDefault="00E140FD" w:rsidP="00291999">
            <w:pPr>
              <w:rPr>
                <w:rFonts w:cstheme="minorHAnsi"/>
                <w:sz w:val="18"/>
                <w:szCs w:val="18"/>
              </w:rPr>
            </w:pPr>
            <w:r w:rsidRPr="0029199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- </w:t>
            </w:r>
            <w:r w:rsidRPr="00291999">
              <w:rPr>
                <w:rFonts w:cstheme="minorHAnsi"/>
                <w:sz w:val="18"/>
                <w:szCs w:val="18"/>
              </w:rPr>
              <w:t>A.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Pr="00291999">
              <w:rPr>
                <w:rFonts w:cstheme="minorHAnsi"/>
                <w:sz w:val="18"/>
                <w:szCs w:val="18"/>
              </w:rPr>
              <w:t>1.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Pr="00291999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291999">
              <w:rPr>
                <w:rFonts w:cstheme="minorHAnsi"/>
                <w:sz w:val="18"/>
                <w:szCs w:val="18"/>
              </w:rPr>
              <w:t>A.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291999">
              <w:rPr>
                <w:rFonts w:cstheme="minorHAnsi"/>
                <w:sz w:val="18"/>
                <w:szCs w:val="18"/>
              </w:rPr>
              <w:t>1.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291999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291999">
              <w:rPr>
                <w:rFonts w:cstheme="minorHAnsi"/>
                <w:sz w:val="18"/>
                <w:szCs w:val="18"/>
              </w:rPr>
              <w:t>A.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291999">
              <w:rPr>
                <w:rFonts w:cstheme="minorHAnsi"/>
                <w:sz w:val="18"/>
                <w:szCs w:val="18"/>
              </w:rPr>
              <w:t>1.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291999">
              <w:rPr>
                <w:rFonts w:cstheme="minorHAnsi"/>
                <w:sz w:val="18"/>
                <w:szCs w:val="18"/>
              </w:rPr>
              <w:t>3. Učenik primjenjuje pravila za odgovorno i sigurno služenje programima i uređajima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291999">
              <w:rPr>
                <w:rFonts w:cstheme="minorHAnsi"/>
                <w:sz w:val="18"/>
                <w:szCs w:val="18"/>
              </w:rPr>
              <w:t>D.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291999">
              <w:rPr>
                <w:rFonts w:cstheme="minorHAnsi"/>
                <w:sz w:val="18"/>
                <w:szCs w:val="18"/>
              </w:rPr>
              <w:lastRenderedPageBreak/>
              <w:t>1.</w:t>
            </w:r>
            <w:r w:rsidR="00E24A20" w:rsidRPr="0029199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291999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</w:tc>
      </w:tr>
    </w:tbl>
    <w:p w14:paraId="4165C3B9" w14:textId="77777777" w:rsidR="008E5959" w:rsidRPr="00291999" w:rsidRDefault="008E5959" w:rsidP="0029199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291999" w:rsidSect="00291999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C97"/>
    <w:multiLevelType w:val="hybridMultilevel"/>
    <w:tmpl w:val="052CDD2E"/>
    <w:lvl w:ilvl="0" w:tplc="2362E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4102F"/>
    <w:multiLevelType w:val="hybridMultilevel"/>
    <w:tmpl w:val="F5F8D130"/>
    <w:lvl w:ilvl="0" w:tplc="028C0D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5933"/>
    <w:rsid w:val="00022802"/>
    <w:rsid w:val="0002621B"/>
    <w:rsid w:val="000917D1"/>
    <w:rsid w:val="000A54C0"/>
    <w:rsid w:val="000C71CF"/>
    <w:rsid w:val="00102DE1"/>
    <w:rsid w:val="0012214C"/>
    <w:rsid w:val="00124E5D"/>
    <w:rsid w:val="00163177"/>
    <w:rsid w:val="00164B8F"/>
    <w:rsid w:val="00164DDE"/>
    <w:rsid w:val="00166F6B"/>
    <w:rsid w:val="001740E2"/>
    <w:rsid w:val="00196C43"/>
    <w:rsid w:val="001D7284"/>
    <w:rsid w:val="00232A29"/>
    <w:rsid w:val="0024343F"/>
    <w:rsid w:val="00280F46"/>
    <w:rsid w:val="00291999"/>
    <w:rsid w:val="002C13B8"/>
    <w:rsid w:val="002C7F57"/>
    <w:rsid w:val="00343E16"/>
    <w:rsid w:val="003476A7"/>
    <w:rsid w:val="00353F61"/>
    <w:rsid w:val="00367B02"/>
    <w:rsid w:val="003962B6"/>
    <w:rsid w:val="003C3645"/>
    <w:rsid w:val="003D1A9F"/>
    <w:rsid w:val="0043236B"/>
    <w:rsid w:val="0049616A"/>
    <w:rsid w:val="00512C63"/>
    <w:rsid w:val="00542E22"/>
    <w:rsid w:val="00550483"/>
    <w:rsid w:val="00565A07"/>
    <w:rsid w:val="0059616C"/>
    <w:rsid w:val="005A1679"/>
    <w:rsid w:val="005C4B61"/>
    <w:rsid w:val="005E26C4"/>
    <w:rsid w:val="005E2BCD"/>
    <w:rsid w:val="005F374D"/>
    <w:rsid w:val="006121F7"/>
    <w:rsid w:val="00624BEA"/>
    <w:rsid w:val="00640367"/>
    <w:rsid w:val="00655CB6"/>
    <w:rsid w:val="00657171"/>
    <w:rsid w:val="00687BEC"/>
    <w:rsid w:val="006B0A09"/>
    <w:rsid w:val="006D30BF"/>
    <w:rsid w:val="006D7C2A"/>
    <w:rsid w:val="007000D8"/>
    <w:rsid w:val="00724F26"/>
    <w:rsid w:val="00754077"/>
    <w:rsid w:val="00756800"/>
    <w:rsid w:val="007C4F64"/>
    <w:rsid w:val="007E0919"/>
    <w:rsid w:val="007E631A"/>
    <w:rsid w:val="00823042"/>
    <w:rsid w:val="008A1C34"/>
    <w:rsid w:val="008A720A"/>
    <w:rsid w:val="008B73B8"/>
    <w:rsid w:val="008D3761"/>
    <w:rsid w:val="008E5959"/>
    <w:rsid w:val="008F7BF8"/>
    <w:rsid w:val="00912222"/>
    <w:rsid w:val="00940F5C"/>
    <w:rsid w:val="009606FD"/>
    <w:rsid w:val="00970F44"/>
    <w:rsid w:val="009810D0"/>
    <w:rsid w:val="009D264F"/>
    <w:rsid w:val="009D382E"/>
    <w:rsid w:val="009D3D75"/>
    <w:rsid w:val="009E64B2"/>
    <w:rsid w:val="009F7176"/>
    <w:rsid w:val="00A87635"/>
    <w:rsid w:val="00A90C16"/>
    <w:rsid w:val="00AA4499"/>
    <w:rsid w:val="00AA6A01"/>
    <w:rsid w:val="00AF50B0"/>
    <w:rsid w:val="00B20ECF"/>
    <w:rsid w:val="00B31B21"/>
    <w:rsid w:val="00B33FDA"/>
    <w:rsid w:val="00B50085"/>
    <w:rsid w:val="00B62918"/>
    <w:rsid w:val="00B67D81"/>
    <w:rsid w:val="00B87551"/>
    <w:rsid w:val="00B92A1B"/>
    <w:rsid w:val="00BF1CE0"/>
    <w:rsid w:val="00C1309D"/>
    <w:rsid w:val="00C158EF"/>
    <w:rsid w:val="00C20CAD"/>
    <w:rsid w:val="00C37C3C"/>
    <w:rsid w:val="00C632FF"/>
    <w:rsid w:val="00C92B7A"/>
    <w:rsid w:val="00CA6438"/>
    <w:rsid w:val="00CA718D"/>
    <w:rsid w:val="00CB2722"/>
    <w:rsid w:val="00D11E2A"/>
    <w:rsid w:val="00D15A55"/>
    <w:rsid w:val="00D2048A"/>
    <w:rsid w:val="00D27DA3"/>
    <w:rsid w:val="00D53DE9"/>
    <w:rsid w:val="00D71B2E"/>
    <w:rsid w:val="00DA3C87"/>
    <w:rsid w:val="00DC785B"/>
    <w:rsid w:val="00E140FD"/>
    <w:rsid w:val="00E17EDE"/>
    <w:rsid w:val="00E24A20"/>
    <w:rsid w:val="00E9193D"/>
    <w:rsid w:val="00E965CA"/>
    <w:rsid w:val="00EE1992"/>
    <w:rsid w:val="00EE7839"/>
    <w:rsid w:val="00F40996"/>
    <w:rsid w:val="00F42F83"/>
    <w:rsid w:val="00F53F60"/>
    <w:rsid w:val="00F5410A"/>
    <w:rsid w:val="00F54550"/>
    <w:rsid w:val="00F61349"/>
    <w:rsid w:val="00F77AF0"/>
    <w:rsid w:val="00F90017"/>
    <w:rsid w:val="00F90618"/>
    <w:rsid w:val="00FD0703"/>
    <w:rsid w:val="00FE091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EEDE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8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7E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361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361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3615.html" TargetMode="External"/><Relationship Id="rId5" Type="http://schemas.openxmlformats.org/officeDocument/2006/relationships/hyperlink" Target="https://hr.izzi.digital/DOS/1109/361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2020-07-23T07:44:00Z</dcterms:created>
  <dcterms:modified xsi:type="dcterms:W3CDTF">2021-07-24T11:30:00Z</dcterms:modified>
</cp:coreProperties>
</file>