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0948A" w14:textId="77777777" w:rsidR="007E0919" w:rsidRDefault="001A24F0" w:rsidP="008F04A4">
      <w:pPr>
        <w:spacing w:after="0" w:line="240" w:lineRule="auto"/>
        <w:rPr>
          <w:b/>
        </w:rPr>
      </w:pPr>
      <w:r>
        <w:rPr>
          <w:b/>
        </w:rPr>
        <w:t xml:space="preserve"> </w:t>
      </w:r>
      <w:r w:rsidR="00550483" w:rsidRPr="008F04A4">
        <w:rPr>
          <w:b/>
        </w:rPr>
        <w:t xml:space="preserve">PRIJEDLOG PRIPREME ZA IZVOĐENJE NASTAVE </w:t>
      </w:r>
      <w:r w:rsidR="00166F6B" w:rsidRPr="008F04A4">
        <w:rPr>
          <w:b/>
        </w:rPr>
        <w:t>PRIRODE I DRUŠTVA</w:t>
      </w:r>
    </w:p>
    <w:p w14:paraId="22FF4A2D" w14:textId="77777777" w:rsidR="008F04A4" w:rsidRPr="008F04A4" w:rsidRDefault="008F04A4" w:rsidP="008F04A4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8F04A4" w14:paraId="1EDE5321" w14:textId="77777777" w:rsidTr="00CC1F65">
        <w:tc>
          <w:tcPr>
            <w:tcW w:w="5524" w:type="dxa"/>
            <w:gridSpan w:val="2"/>
            <w:shd w:val="clear" w:color="auto" w:fill="E2EFD9" w:themeFill="accent6" w:themeFillTint="33"/>
          </w:tcPr>
          <w:p w14:paraId="36CD643C" w14:textId="77777777" w:rsidR="008E5959" w:rsidRPr="008F04A4" w:rsidRDefault="000A3D89" w:rsidP="008F04A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F04A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08B1B02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397BA98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F04A4" w14:paraId="19FD26BC" w14:textId="77777777" w:rsidTr="007E0919">
        <w:tc>
          <w:tcPr>
            <w:tcW w:w="2122" w:type="dxa"/>
          </w:tcPr>
          <w:p w14:paraId="5227EC62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60A44BCF" w14:textId="77777777" w:rsidR="008E5959" w:rsidRPr="008F04A4" w:rsidRDefault="00BB0733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8F04A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F04A4" w14:paraId="5068F951" w14:textId="77777777" w:rsidTr="007E0919">
        <w:tc>
          <w:tcPr>
            <w:tcW w:w="2122" w:type="dxa"/>
          </w:tcPr>
          <w:p w14:paraId="1FC3A84E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01C800B" w14:textId="77777777" w:rsidR="008E5959" w:rsidRPr="008F04A4" w:rsidRDefault="007F3BA1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8E5959" w:rsidRPr="008F04A4" w14:paraId="741296B4" w14:textId="77777777" w:rsidTr="007E0919">
        <w:tc>
          <w:tcPr>
            <w:tcW w:w="2122" w:type="dxa"/>
          </w:tcPr>
          <w:p w14:paraId="3A13154F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9253944" w14:textId="1E5B3262" w:rsidR="008E5959" w:rsidRPr="008F04A4" w:rsidRDefault="00F8036E" w:rsidP="008F04A4">
            <w:pPr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U obitelji i domu</w:t>
            </w:r>
            <w:r w:rsidR="00D64AE8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8F04A4" w14:paraId="770BCBA1" w14:textId="77777777" w:rsidTr="007E0919">
        <w:tc>
          <w:tcPr>
            <w:tcW w:w="2122" w:type="dxa"/>
          </w:tcPr>
          <w:p w14:paraId="082C6FA7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ISHODI:</w:t>
            </w:r>
          </w:p>
          <w:p w14:paraId="2BC421AD" w14:textId="77777777" w:rsidR="008E5959" w:rsidRPr="008F04A4" w:rsidRDefault="008E5959" w:rsidP="008F04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E4CB2AE" w14:textId="77777777" w:rsidR="007E0919" w:rsidRPr="008F04A4" w:rsidRDefault="00BB0733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organiziranost različitih zajednica i prostora dajući primjere iz neposrednoga okružja.</w:t>
            </w:r>
          </w:p>
          <w:p w14:paraId="7F6F85F6" w14:textId="77777777" w:rsidR="00E65FA7" w:rsidRPr="008F04A4" w:rsidRDefault="008F04A4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C55B3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n</w:t>
            </w:r>
            <w:r w:rsidR="00E65FA7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avodi članove uže i šire obitelji te prikazuje organiziranost obiteljske zajednice</w:t>
            </w:r>
          </w:p>
          <w:p w14:paraId="74733CE1" w14:textId="77777777" w:rsidR="00BB0733" w:rsidRPr="008F04A4" w:rsidRDefault="00E3725B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B.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uspoređuje, predviđa promjene i odnose te prikazuje promjene u vremenu.</w:t>
            </w:r>
          </w:p>
          <w:p w14:paraId="03F3702A" w14:textId="77777777" w:rsidR="00DE2B88" w:rsidRPr="008F04A4" w:rsidRDefault="008F04A4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C55B3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="00DE2B88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</w:t>
            </w:r>
          </w:p>
          <w:p w14:paraId="2D22A871" w14:textId="77777777" w:rsidR="00DE2B88" w:rsidRPr="008F04A4" w:rsidRDefault="00DE2B88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1.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uspoređuje ulogu i utjecaj pojedinca i zajednice na razvoj identiteta te promišlja o važnosti očuvanja baštine.</w:t>
            </w:r>
          </w:p>
          <w:p w14:paraId="25A4BED6" w14:textId="77777777" w:rsidR="007F3BA1" w:rsidRPr="008F04A4" w:rsidRDefault="008F04A4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C55B3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</w:t>
            </w:r>
            <w:r w:rsidR="007F3BA1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romišlja o utjecaju zajednice na pojedinca i obratno</w:t>
            </w:r>
          </w:p>
          <w:p w14:paraId="3C39CBAB" w14:textId="77777777" w:rsidR="00DE2B88" w:rsidRPr="008F04A4" w:rsidRDefault="007F3BA1" w:rsidP="008F04A4">
            <w:pPr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PID OŠ C.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="00856F4C"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2.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Učenik raspravlja o ulozi i utjecaju pravila, prava i dužnosti na zajednicu te važnosti odgovornoga ponašanja.</w:t>
            </w:r>
          </w:p>
          <w:p w14:paraId="1047343E" w14:textId="77777777" w:rsidR="007F3BA1" w:rsidRPr="008F04A4" w:rsidRDefault="008F04A4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C55B3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d</w:t>
            </w:r>
            <w:r w:rsidR="007F3BA1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ogovara se i raspravlja o pravilima i dužnostima te posljedicama zbog njihova nepoštivanja (u obitelji, razredu, školi)</w:t>
            </w:r>
          </w:p>
          <w:p w14:paraId="16ABEF30" w14:textId="77777777" w:rsidR="007F3BA1" w:rsidRPr="008F04A4" w:rsidRDefault="008F04A4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C55B3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i</w:t>
            </w:r>
            <w:r w:rsidR="007F3BA1"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spunjava dužnosti i pomaže (u obitelji, razredu, školi, mjestu)</w:t>
            </w:r>
          </w:p>
          <w:p w14:paraId="5D03D4E9" w14:textId="77777777" w:rsidR="007E0919" w:rsidRPr="008F04A4" w:rsidRDefault="007E0919" w:rsidP="008F04A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8F04A4" w14:paraId="1280356F" w14:textId="77777777" w:rsidTr="00D63847">
        <w:tc>
          <w:tcPr>
            <w:tcW w:w="8217" w:type="dxa"/>
            <w:gridSpan w:val="4"/>
            <w:shd w:val="clear" w:color="auto" w:fill="E2EFD9" w:themeFill="accent6" w:themeFillTint="33"/>
          </w:tcPr>
          <w:p w14:paraId="1A8FC94A" w14:textId="77777777" w:rsidR="007E0919" w:rsidRPr="008F04A4" w:rsidRDefault="007E0919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929E1A5" w14:textId="77777777" w:rsidR="007E0919" w:rsidRPr="008F04A4" w:rsidRDefault="00550483" w:rsidP="008F04A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F04A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6C22E89" w14:textId="77777777" w:rsidR="007E0919" w:rsidRPr="008F04A4" w:rsidRDefault="007E0919" w:rsidP="008F04A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F04A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F04A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F04A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F04A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F04A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F04A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F04A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F04A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F04A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F04A4" w14:paraId="17FB676A" w14:textId="77777777" w:rsidTr="00D63847">
        <w:trPr>
          <w:trHeight w:val="3393"/>
        </w:trPr>
        <w:tc>
          <w:tcPr>
            <w:tcW w:w="8217" w:type="dxa"/>
            <w:gridSpan w:val="4"/>
          </w:tcPr>
          <w:p w14:paraId="5B8E99F2" w14:textId="77777777" w:rsidR="008F04A4" w:rsidRPr="008F04A4" w:rsidRDefault="008F04A4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16298" w:rsidRPr="008F04A4">
              <w:rPr>
                <w:rFonts w:cstheme="minorHAnsi"/>
                <w:b/>
                <w:sz w:val="18"/>
                <w:szCs w:val="18"/>
              </w:rPr>
              <w:t>UŽA OBITELJ</w:t>
            </w:r>
          </w:p>
          <w:p w14:paraId="08B4C2B7" w14:textId="77777777" w:rsidR="008F04A4" w:rsidRPr="008F04A4" w:rsidRDefault="00F8036E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F04A4">
              <w:rPr>
                <w:rFonts w:cstheme="minorHAnsi"/>
                <w:sz w:val="18"/>
                <w:szCs w:val="18"/>
              </w:rPr>
              <w:t xml:space="preserve">: </w:t>
            </w:r>
            <w:r w:rsidR="008F04A4">
              <w:rPr>
                <w:rFonts w:cstheme="minorHAnsi"/>
                <w:sz w:val="18"/>
                <w:szCs w:val="18"/>
              </w:rPr>
              <w:t>n</w:t>
            </w:r>
            <w:r w:rsidR="00E65FA7" w:rsidRPr="008F04A4">
              <w:rPr>
                <w:rFonts w:cstheme="minorHAnsi"/>
                <w:sz w:val="18"/>
                <w:szCs w:val="18"/>
              </w:rPr>
              <w:t>avodi članove uže i šire obitelji te prikazuje organiziranost obiteljske zajednice</w:t>
            </w:r>
            <w:r w:rsidR="00307AF3" w:rsidRPr="008F04A4">
              <w:rPr>
                <w:rFonts w:cstheme="minorHAnsi"/>
                <w:sz w:val="18"/>
                <w:szCs w:val="18"/>
              </w:rPr>
              <w:t>.</w:t>
            </w:r>
          </w:p>
          <w:p w14:paraId="77427E1E" w14:textId="3F3A3662" w:rsidR="00307AF3" w:rsidRPr="008F04A4" w:rsidRDefault="00307AF3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F04A4">
              <w:rPr>
                <w:rFonts w:cstheme="minorHAnsi"/>
                <w:sz w:val="18"/>
                <w:szCs w:val="18"/>
              </w:rPr>
              <w:t xml:space="preserve"> </w:t>
            </w:r>
            <w:r w:rsidR="008F04A4">
              <w:rPr>
                <w:rFonts w:cstheme="minorHAnsi"/>
                <w:sz w:val="18"/>
                <w:szCs w:val="18"/>
              </w:rPr>
              <w:t xml:space="preserve">Učenici su podijeljeni u skupine. </w:t>
            </w:r>
            <w:r w:rsidRPr="008F04A4">
              <w:rPr>
                <w:rFonts w:cstheme="minorHAnsi"/>
                <w:sz w:val="18"/>
                <w:szCs w:val="18"/>
              </w:rPr>
              <w:t xml:space="preserve">Učiteljica/učitelj skupinama </w:t>
            </w:r>
            <w:r w:rsidR="008F04A4" w:rsidRPr="008F04A4">
              <w:rPr>
                <w:rFonts w:cstheme="minorHAnsi"/>
                <w:sz w:val="18"/>
                <w:szCs w:val="18"/>
              </w:rPr>
              <w:t xml:space="preserve">dijeli </w:t>
            </w:r>
            <w:r w:rsidR="00A11FDB" w:rsidRPr="008F04A4">
              <w:rPr>
                <w:rFonts w:cstheme="minorHAnsi"/>
                <w:sz w:val="18"/>
                <w:szCs w:val="18"/>
              </w:rPr>
              <w:t>anagrame koje trebaju složiti u riječi:</w:t>
            </w:r>
          </w:p>
          <w:p w14:paraId="4CED3C8F" w14:textId="77777777" w:rsidR="00D16298" w:rsidRPr="008F04A4" w:rsidRDefault="00D16298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7"/>
              <w:gridCol w:w="2410"/>
            </w:tblGrid>
            <w:tr w:rsidR="00A11FDB" w:rsidRPr="008F04A4" w14:paraId="578497E2" w14:textId="77777777" w:rsidTr="00DA6847">
              <w:tc>
                <w:tcPr>
                  <w:tcW w:w="2717" w:type="dxa"/>
                  <w:shd w:val="clear" w:color="auto" w:fill="D9E2F3" w:themeFill="accent1" w:themeFillTint="33"/>
                </w:tcPr>
                <w:p w14:paraId="443916EF" w14:textId="77777777" w:rsidR="00A11FDB" w:rsidRPr="008F04A4" w:rsidRDefault="00A11FDB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A M M A</w:t>
                  </w:r>
                </w:p>
              </w:tc>
              <w:tc>
                <w:tcPr>
                  <w:tcW w:w="2410" w:type="dxa"/>
                  <w:shd w:val="clear" w:color="auto" w:fill="D9E2F3" w:themeFill="accent1" w:themeFillTint="33"/>
                </w:tcPr>
                <w:p w14:paraId="5D31B89F" w14:textId="77777777" w:rsidR="00A11FDB" w:rsidRPr="008F04A4" w:rsidRDefault="00A11FDB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_ _ _ _</w:t>
                  </w:r>
                </w:p>
              </w:tc>
            </w:tr>
            <w:tr w:rsidR="00A11FDB" w:rsidRPr="008F04A4" w14:paraId="0ECE9916" w14:textId="77777777" w:rsidTr="00DA6847">
              <w:tc>
                <w:tcPr>
                  <w:tcW w:w="2717" w:type="dxa"/>
                  <w:shd w:val="clear" w:color="auto" w:fill="D9E2F3" w:themeFill="accent1" w:themeFillTint="33"/>
                </w:tcPr>
                <w:p w14:paraId="14C39711" w14:textId="77777777" w:rsidR="00A11FDB" w:rsidRPr="008F04A4" w:rsidRDefault="00A11FDB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A T A T</w:t>
                  </w:r>
                </w:p>
              </w:tc>
              <w:tc>
                <w:tcPr>
                  <w:tcW w:w="2410" w:type="dxa"/>
                  <w:shd w:val="clear" w:color="auto" w:fill="D9E2F3" w:themeFill="accent1" w:themeFillTint="33"/>
                </w:tcPr>
                <w:p w14:paraId="2E87121C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 xml:space="preserve">_ _ _ _ </w:t>
                  </w:r>
                </w:p>
              </w:tc>
            </w:tr>
            <w:tr w:rsidR="00A11FDB" w:rsidRPr="008F04A4" w14:paraId="551A59F9" w14:textId="77777777" w:rsidTr="00DA6847">
              <w:tc>
                <w:tcPr>
                  <w:tcW w:w="2717" w:type="dxa"/>
                  <w:shd w:val="clear" w:color="auto" w:fill="D9E2F3" w:themeFill="accent1" w:themeFillTint="33"/>
                </w:tcPr>
                <w:p w14:paraId="26D39D76" w14:textId="77777777" w:rsidR="00A11FDB" w:rsidRPr="008F04A4" w:rsidRDefault="00A11FDB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B A R T</w:t>
                  </w:r>
                </w:p>
              </w:tc>
              <w:tc>
                <w:tcPr>
                  <w:tcW w:w="2410" w:type="dxa"/>
                  <w:shd w:val="clear" w:color="auto" w:fill="D9E2F3" w:themeFill="accent1" w:themeFillTint="33"/>
                </w:tcPr>
                <w:p w14:paraId="1F4C81C0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 xml:space="preserve">_ _ _ _ </w:t>
                  </w:r>
                </w:p>
              </w:tc>
            </w:tr>
            <w:tr w:rsidR="00A11FDB" w:rsidRPr="008F04A4" w14:paraId="01C3E4F3" w14:textId="77777777" w:rsidTr="00DA6847">
              <w:tc>
                <w:tcPr>
                  <w:tcW w:w="2717" w:type="dxa"/>
                  <w:shd w:val="clear" w:color="auto" w:fill="D9E2F3" w:themeFill="accent1" w:themeFillTint="33"/>
                </w:tcPr>
                <w:p w14:paraId="6EFA7A46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S S E T R</w:t>
                  </w:r>
                  <w:r w:rsidR="00A11FDB" w:rsidRPr="008F04A4">
                    <w:rPr>
                      <w:rFonts w:cstheme="minorHAnsi"/>
                      <w:sz w:val="18"/>
                      <w:szCs w:val="18"/>
                    </w:rPr>
                    <w:t xml:space="preserve"> A</w:t>
                  </w:r>
                </w:p>
              </w:tc>
              <w:tc>
                <w:tcPr>
                  <w:tcW w:w="2410" w:type="dxa"/>
                  <w:shd w:val="clear" w:color="auto" w:fill="D9E2F3" w:themeFill="accent1" w:themeFillTint="33"/>
                </w:tcPr>
                <w:p w14:paraId="1A31C0F3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 xml:space="preserve">_ _ _ _ _ </w:t>
                  </w:r>
                </w:p>
              </w:tc>
            </w:tr>
            <w:tr w:rsidR="00A11FDB" w:rsidRPr="008F04A4" w14:paraId="72F082D6" w14:textId="77777777" w:rsidTr="00DA6847">
              <w:tc>
                <w:tcPr>
                  <w:tcW w:w="2717" w:type="dxa"/>
                  <w:shd w:val="clear" w:color="auto" w:fill="B4C6E7" w:themeFill="accent1" w:themeFillTint="66"/>
                </w:tcPr>
                <w:p w14:paraId="5332FA5E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T E LJ R O I D I</w:t>
                  </w:r>
                </w:p>
              </w:tc>
              <w:tc>
                <w:tcPr>
                  <w:tcW w:w="2410" w:type="dxa"/>
                  <w:shd w:val="clear" w:color="auto" w:fill="B4C6E7" w:themeFill="accent1" w:themeFillTint="66"/>
                </w:tcPr>
                <w:p w14:paraId="65BBDBEA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>_ _ _ _ _ _ _ _</w:t>
                  </w:r>
                </w:p>
              </w:tc>
            </w:tr>
            <w:tr w:rsidR="00A11FDB" w:rsidRPr="008F04A4" w14:paraId="19B77CEA" w14:textId="77777777" w:rsidTr="00DA6847">
              <w:tc>
                <w:tcPr>
                  <w:tcW w:w="2717" w:type="dxa"/>
                  <w:shd w:val="clear" w:color="auto" w:fill="B4C6E7" w:themeFill="accent1" w:themeFillTint="66"/>
                </w:tcPr>
                <w:p w14:paraId="0FD83BFD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 xml:space="preserve">J E D C A </w:t>
                  </w:r>
                </w:p>
              </w:tc>
              <w:tc>
                <w:tcPr>
                  <w:tcW w:w="2410" w:type="dxa"/>
                  <w:shd w:val="clear" w:color="auto" w:fill="B4C6E7" w:themeFill="accent1" w:themeFillTint="66"/>
                </w:tcPr>
                <w:p w14:paraId="75821047" w14:textId="77777777" w:rsidR="00A11FDB" w:rsidRPr="008F04A4" w:rsidRDefault="00DA6847" w:rsidP="008F04A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F04A4">
                    <w:rPr>
                      <w:rFonts w:cstheme="minorHAnsi"/>
                      <w:sz w:val="18"/>
                      <w:szCs w:val="18"/>
                    </w:rPr>
                    <w:t xml:space="preserve">_ _ _ _ _ </w:t>
                  </w:r>
                </w:p>
              </w:tc>
            </w:tr>
          </w:tbl>
          <w:p w14:paraId="2F3FE012" w14:textId="77777777" w:rsidR="00307AF3" w:rsidRPr="008F04A4" w:rsidRDefault="00DA6847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(RJEŠENJA: mama, tata, brat, sestra, roditelji, djeca)</w:t>
            </w:r>
          </w:p>
          <w:p w14:paraId="4083DBD2" w14:textId="77777777" w:rsidR="00D16298" w:rsidRPr="008F04A4" w:rsidRDefault="00D16298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94D37E" w14:textId="77777777" w:rsidR="00DA6847" w:rsidRPr="008F04A4" w:rsidRDefault="00DA6847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 xml:space="preserve">Kada učenici riješe anagrame, učiteljica/učitelj postavlja pitanja </w:t>
            </w:r>
            <w:r w:rsidR="00C23777" w:rsidRPr="008F04A4">
              <w:rPr>
                <w:rFonts w:cstheme="minorHAnsi"/>
                <w:sz w:val="18"/>
                <w:szCs w:val="18"/>
              </w:rPr>
              <w:t>o pojmovima: Što su tebi mama i tata? Što si ti njima? Što čine roditelji i djeca? (obitelj)</w:t>
            </w:r>
          </w:p>
          <w:p w14:paraId="43BE245A" w14:textId="218D27BD" w:rsidR="00495A6D" w:rsidRPr="00CC1F65" w:rsidRDefault="00C23777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Zatim upućuje učenike na rad s udžbenikom na stranici 18</w:t>
            </w:r>
            <w:r w:rsidR="00727B4E" w:rsidRPr="008F04A4">
              <w:rPr>
                <w:rFonts w:cstheme="minorHAnsi"/>
                <w:sz w:val="18"/>
                <w:szCs w:val="18"/>
              </w:rPr>
              <w:t>. Promatraju uvodnu fotografiju i odgovaraju na pitanja ispod nje.</w:t>
            </w:r>
          </w:p>
          <w:p w14:paraId="7085759F" w14:textId="77777777" w:rsidR="00495A6D" w:rsidRDefault="00495A6D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AFE484D" w14:textId="77777777" w:rsidR="00727B4E" w:rsidRDefault="00727B4E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2. DUŽNOSTI U OBITELJI</w:t>
            </w:r>
          </w:p>
          <w:p w14:paraId="18288F69" w14:textId="77777777" w:rsidR="008F04A4" w:rsidRPr="008F04A4" w:rsidRDefault="00727B4E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F04A4">
              <w:rPr>
                <w:rFonts w:cstheme="minorHAnsi"/>
                <w:sz w:val="18"/>
                <w:szCs w:val="18"/>
              </w:rPr>
              <w:t xml:space="preserve">: </w:t>
            </w:r>
            <w:r w:rsidR="008F04A4">
              <w:rPr>
                <w:rFonts w:cstheme="minorHAnsi"/>
                <w:sz w:val="18"/>
                <w:szCs w:val="18"/>
              </w:rPr>
              <w:t>p</w:t>
            </w:r>
            <w:r w:rsidRPr="008F04A4">
              <w:rPr>
                <w:rFonts w:cstheme="minorHAnsi"/>
                <w:sz w:val="18"/>
                <w:szCs w:val="18"/>
              </w:rPr>
              <w:t>romišlja o utjecaju zajednice na pojedinca i obratno</w:t>
            </w:r>
            <w:r w:rsidR="008F04A4">
              <w:rPr>
                <w:rFonts w:cstheme="minorHAnsi"/>
                <w:sz w:val="18"/>
                <w:szCs w:val="18"/>
              </w:rPr>
              <w:t>;</w:t>
            </w:r>
            <w:r w:rsidRPr="008F04A4">
              <w:rPr>
                <w:rFonts w:cstheme="minorHAnsi"/>
                <w:sz w:val="18"/>
                <w:szCs w:val="18"/>
              </w:rPr>
              <w:t xml:space="preserve"> </w:t>
            </w:r>
            <w:r w:rsidR="008F04A4">
              <w:rPr>
                <w:rFonts w:cstheme="minorHAnsi"/>
                <w:sz w:val="18"/>
                <w:szCs w:val="18"/>
              </w:rPr>
              <w:t>d</w:t>
            </w:r>
            <w:r w:rsidRPr="008F04A4">
              <w:rPr>
                <w:rFonts w:cstheme="minorHAnsi"/>
                <w:sz w:val="18"/>
                <w:szCs w:val="18"/>
              </w:rPr>
              <w:t xml:space="preserve">ogovara se i raspravlja o pravilima i dužnostima te posljedicama zbog njihova nepoštivanja (u obitelji, razredu, školi); </w:t>
            </w:r>
            <w:r w:rsidR="008F04A4">
              <w:rPr>
                <w:rFonts w:cstheme="minorHAnsi"/>
                <w:sz w:val="18"/>
                <w:szCs w:val="18"/>
              </w:rPr>
              <w:t>i</w:t>
            </w:r>
            <w:r w:rsidRPr="008F04A4">
              <w:rPr>
                <w:rFonts w:cstheme="minorHAnsi"/>
                <w:sz w:val="18"/>
                <w:szCs w:val="18"/>
              </w:rPr>
              <w:t>spunjava dužnosti i pomaže (u obitelji, razredu, školi, mjestu).</w:t>
            </w:r>
          </w:p>
          <w:p w14:paraId="4A46BDF0" w14:textId="37451456" w:rsidR="00D453F9" w:rsidRPr="00CC1F65" w:rsidRDefault="00727B4E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D453F9" w:rsidRPr="008F04A4">
              <w:rPr>
                <w:rFonts w:cstheme="minorHAnsi"/>
                <w:sz w:val="18"/>
                <w:szCs w:val="18"/>
              </w:rPr>
              <w:t>Učiteljica/učitelj upućuje učenike na čitanje pitanja i odgovaranje o dužnostima u obitelji.</w:t>
            </w:r>
            <w:r w:rsidR="008F04A4">
              <w:rPr>
                <w:rFonts w:cstheme="minorHAnsi"/>
                <w:sz w:val="18"/>
                <w:szCs w:val="18"/>
              </w:rPr>
              <w:t xml:space="preserve"> </w:t>
            </w:r>
            <w:r w:rsidR="00D453F9" w:rsidRPr="008F04A4">
              <w:rPr>
                <w:rFonts w:cstheme="minorHAnsi"/>
                <w:sz w:val="18"/>
                <w:szCs w:val="18"/>
              </w:rPr>
              <w:t xml:space="preserve">Zatim dijeli učenike u dvije skupine i daje </w:t>
            </w:r>
            <w:r w:rsidR="00AB20C2" w:rsidRPr="008F04A4">
              <w:rPr>
                <w:rFonts w:cstheme="minorHAnsi"/>
                <w:sz w:val="18"/>
                <w:szCs w:val="18"/>
              </w:rPr>
              <w:t xml:space="preserve">upute: prva skupina navodi dužnosti roditelja u obitelji, a druga </w:t>
            </w:r>
            <w:r w:rsidR="00AB20C2" w:rsidRPr="008F04A4">
              <w:rPr>
                <w:rFonts w:cstheme="minorHAnsi"/>
                <w:sz w:val="18"/>
                <w:szCs w:val="18"/>
              </w:rPr>
              <w:lastRenderedPageBreak/>
              <w:t>skupina dužnosti djece u obitelji. Zadaje vrijeme u kojem</w:t>
            </w:r>
            <w:r w:rsidR="008F04A4">
              <w:rPr>
                <w:rFonts w:cstheme="minorHAnsi"/>
                <w:sz w:val="18"/>
                <w:szCs w:val="18"/>
              </w:rPr>
              <w:t>u</w:t>
            </w:r>
            <w:r w:rsidR="00AB20C2" w:rsidRPr="008F04A4">
              <w:rPr>
                <w:rFonts w:cstheme="minorHAnsi"/>
                <w:sz w:val="18"/>
                <w:szCs w:val="18"/>
              </w:rPr>
              <w:t xml:space="preserve"> će učenici napraviti popise dužnosti. </w:t>
            </w:r>
            <w:r w:rsidR="008F04A4">
              <w:rPr>
                <w:rFonts w:cstheme="minorHAnsi"/>
                <w:sz w:val="18"/>
                <w:szCs w:val="18"/>
              </w:rPr>
              <w:t>Nakon isteka vremena,</w:t>
            </w:r>
            <w:r w:rsidR="00AB20C2" w:rsidRPr="008F04A4">
              <w:rPr>
                <w:rFonts w:cstheme="minorHAnsi"/>
                <w:sz w:val="18"/>
                <w:szCs w:val="18"/>
              </w:rPr>
              <w:t xml:space="preserve"> svaka skupina prezentira svoj popis dužnosti, ostali učenici </w:t>
            </w:r>
            <w:r w:rsidR="00342B03" w:rsidRPr="008F04A4">
              <w:rPr>
                <w:rFonts w:cstheme="minorHAnsi"/>
                <w:sz w:val="18"/>
                <w:szCs w:val="18"/>
              </w:rPr>
              <w:t>se uključuju u komentiranje prema potrebi. Učiteljica/učitelj ih navodi na zaključivanje da svi članovi obitelji imaju svoje dužnosti, da se dužnosti s godinama mijenjaju i povećavaju te da su dužnosti u obitelji neophodne kako bi obitelj mogla dobro funkcionirati.</w:t>
            </w:r>
          </w:p>
          <w:p w14:paraId="16F18066" w14:textId="77777777" w:rsidR="00342B03" w:rsidRPr="008F04A4" w:rsidRDefault="00342B03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D78539" w14:textId="77777777" w:rsidR="008F04A4" w:rsidRPr="008F04A4" w:rsidRDefault="00D16298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B84152" w:rsidRPr="008F04A4">
              <w:rPr>
                <w:rFonts w:cstheme="minorHAnsi"/>
                <w:b/>
                <w:sz w:val="18"/>
                <w:szCs w:val="18"/>
              </w:rPr>
              <w:t xml:space="preserve">ŠIRA OBITELJ - </w:t>
            </w:r>
            <w:r w:rsidRPr="008F04A4">
              <w:rPr>
                <w:rFonts w:cstheme="minorHAnsi"/>
                <w:b/>
                <w:sz w:val="18"/>
                <w:szCs w:val="18"/>
              </w:rPr>
              <w:t>PRE</w:t>
            </w:r>
            <w:r w:rsidR="008F04A4">
              <w:rPr>
                <w:rFonts w:cstheme="minorHAnsi"/>
                <w:b/>
                <w:sz w:val="18"/>
                <w:szCs w:val="18"/>
              </w:rPr>
              <w:t>D</w:t>
            </w:r>
            <w:r w:rsidRPr="008F04A4">
              <w:rPr>
                <w:rFonts w:cstheme="minorHAnsi"/>
                <w:b/>
                <w:sz w:val="18"/>
                <w:szCs w:val="18"/>
              </w:rPr>
              <w:t>CI I POTOMCI</w:t>
            </w:r>
          </w:p>
          <w:p w14:paraId="6C1EB013" w14:textId="77777777" w:rsidR="008F04A4" w:rsidRPr="008F04A4" w:rsidRDefault="00D16298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F04A4">
              <w:rPr>
                <w:rFonts w:cstheme="minorHAnsi"/>
                <w:sz w:val="18"/>
                <w:szCs w:val="18"/>
              </w:rPr>
              <w:t xml:space="preserve">: </w:t>
            </w:r>
            <w:r w:rsidR="008F04A4">
              <w:rPr>
                <w:rFonts w:cstheme="minorHAnsi"/>
                <w:sz w:val="18"/>
                <w:szCs w:val="18"/>
              </w:rPr>
              <w:t>n</w:t>
            </w:r>
            <w:r w:rsidRPr="008F04A4">
              <w:rPr>
                <w:rFonts w:cstheme="minorHAnsi"/>
                <w:sz w:val="18"/>
                <w:szCs w:val="18"/>
              </w:rPr>
              <w:t xml:space="preserve">avodi članove uže i šire obitelji te prikazuje organiziranost obiteljske zajednice; </w:t>
            </w:r>
            <w:r w:rsidR="008F04A4">
              <w:rPr>
                <w:rFonts w:cstheme="minorHAnsi"/>
                <w:sz w:val="18"/>
                <w:szCs w:val="18"/>
              </w:rPr>
              <w:t>p</w:t>
            </w:r>
            <w:r w:rsidRPr="008F04A4">
              <w:rPr>
                <w:rFonts w:cstheme="minorHAnsi"/>
                <w:sz w:val="18"/>
                <w:szCs w:val="18"/>
              </w:rPr>
              <w:t xml:space="preserve">romišlja o utjecaju zajednice na pojedinca i obratno; </w:t>
            </w:r>
            <w:r w:rsidR="008F04A4">
              <w:rPr>
                <w:rFonts w:cstheme="minorHAnsi"/>
                <w:sz w:val="18"/>
                <w:szCs w:val="18"/>
              </w:rPr>
              <w:t>u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235941DB" w14:textId="7029ECB3" w:rsidR="00D16298" w:rsidRPr="00CC1F65" w:rsidRDefault="00D16298" w:rsidP="008F04A4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8F04A4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B84152" w:rsidRPr="008F04A4">
              <w:rPr>
                <w:rFonts w:cstheme="minorHAnsi"/>
                <w:sz w:val="18"/>
                <w:szCs w:val="18"/>
              </w:rPr>
              <w:t xml:space="preserve">promatranje niza fotografija u udžbeniku na stranici 19. Učenici uspoređuju fotografije osoba, zaključuju o njihovim odnosima i njihovoj starosti (roditelji su stariji, bake i djedovi su najstariji). Učiteljica/učitelj ih upoznaje s pojmovima </w:t>
            </w:r>
            <w:r w:rsidR="00B84152" w:rsidRPr="008F04A4">
              <w:rPr>
                <w:rFonts w:cstheme="minorHAnsi"/>
                <w:i/>
                <w:sz w:val="18"/>
                <w:szCs w:val="18"/>
              </w:rPr>
              <w:t>predak</w:t>
            </w:r>
            <w:r w:rsidR="00F93097" w:rsidRPr="008F04A4">
              <w:rPr>
                <w:rFonts w:cstheme="minorHAnsi"/>
                <w:sz w:val="18"/>
                <w:szCs w:val="18"/>
              </w:rPr>
              <w:t xml:space="preserve"> i </w:t>
            </w:r>
            <w:r w:rsidR="00F93097" w:rsidRPr="008F04A4">
              <w:rPr>
                <w:rFonts w:cstheme="minorHAnsi"/>
                <w:i/>
                <w:sz w:val="18"/>
                <w:szCs w:val="18"/>
              </w:rPr>
              <w:t>potomak</w:t>
            </w:r>
            <w:r w:rsidR="00F93097" w:rsidRPr="008F04A4">
              <w:rPr>
                <w:rFonts w:cstheme="minorHAnsi"/>
                <w:sz w:val="18"/>
                <w:szCs w:val="18"/>
              </w:rPr>
              <w:t>. Zatim potiče učenike da opisuju svoju širu obitelj (nabrajaju članove, njihova imena…</w:t>
            </w:r>
            <w:r w:rsidR="0074210E" w:rsidRPr="008F04A4">
              <w:rPr>
                <w:rFonts w:cstheme="minorHAnsi"/>
                <w:sz w:val="18"/>
                <w:szCs w:val="18"/>
              </w:rPr>
              <w:t xml:space="preserve">nabrajaju svoje pretke, potomke svojih roditelja, potomke baka i djedova… </w:t>
            </w:r>
            <w:r w:rsidR="00F93097" w:rsidRPr="008F04A4">
              <w:rPr>
                <w:rFonts w:cstheme="minorHAnsi"/>
                <w:sz w:val="18"/>
                <w:szCs w:val="18"/>
              </w:rPr>
              <w:t>). Razgovara s učenicima o odnosima u obitelji (sloga, pomaganje, potpora, razumijev</w:t>
            </w:r>
            <w:r w:rsidR="0074210E" w:rsidRPr="008F04A4">
              <w:rPr>
                <w:rFonts w:cstheme="minorHAnsi"/>
                <w:sz w:val="18"/>
                <w:szCs w:val="18"/>
              </w:rPr>
              <w:t>anje, ljubav, briga – kako to pokazuju).</w:t>
            </w:r>
          </w:p>
          <w:p w14:paraId="3240287B" w14:textId="77777777" w:rsidR="0074210E" w:rsidRPr="008F04A4" w:rsidRDefault="0074210E" w:rsidP="008F04A4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625DB9D1" w14:textId="77777777" w:rsidR="008F04A4" w:rsidRPr="008F04A4" w:rsidRDefault="0074210E" w:rsidP="008F04A4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4. LENTA VREMENA</w:t>
            </w:r>
          </w:p>
          <w:p w14:paraId="40AE7D8A" w14:textId="77777777" w:rsidR="008F04A4" w:rsidRPr="008F04A4" w:rsidRDefault="0074210E" w:rsidP="008F04A4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F04A4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Ishod aktivnosti: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</w:t>
            </w:r>
            <w:r w:rsidRPr="008F04A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spoređuje nedavnu prošlost i sadašnjost i predviđa buduće događaje te promjene i odnose u budućnosti.</w:t>
            </w:r>
          </w:p>
          <w:p w14:paraId="4C0A10C7" w14:textId="136A777B" w:rsidR="00D16298" w:rsidRPr="008F04A4" w:rsidRDefault="0074210E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F04A4">
              <w:rPr>
                <w:rFonts w:cstheme="minorHAnsi"/>
                <w:sz w:val="18"/>
                <w:szCs w:val="18"/>
              </w:rPr>
              <w:t xml:space="preserve"> </w:t>
            </w:r>
            <w:r w:rsidR="006518DF" w:rsidRPr="008F04A4">
              <w:rPr>
                <w:rFonts w:cstheme="minorHAnsi"/>
                <w:sz w:val="18"/>
                <w:szCs w:val="18"/>
              </w:rPr>
              <w:t>Učiteljica/učitelj upućuje učenike na promatranje niza fotografija u udžbeniku na stranicama 18 i 19 (lenta). Potiče ih na pričanje što su u kojoj dobi mogli samostalno raditi. Traži od učenika da predvide</w:t>
            </w:r>
            <w:r w:rsidR="00BB6ED3" w:rsidRPr="008F04A4">
              <w:rPr>
                <w:rFonts w:cstheme="minorHAnsi"/>
                <w:sz w:val="18"/>
                <w:szCs w:val="18"/>
              </w:rPr>
              <w:t xml:space="preserve"> i ilustriraju</w:t>
            </w:r>
            <w:r w:rsidR="006518DF" w:rsidRPr="008F04A4">
              <w:rPr>
                <w:rFonts w:cstheme="minorHAnsi"/>
                <w:sz w:val="18"/>
                <w:szCs w:val="18"/>
              </w:rPr>
              <w:t xml:space="preserve"> </w:t>
            </w:r>
            <w:r w:rsidR="00BB6ED3" w:rsidRPr="008F04A4">
              <w:rPr>
                <w:rFonts w:cstheme="minorHAnsi"/>
                <w:sz w:val="18"/>
                <w:szCs w:val="18"/>
              </w:rPr>
              <w:t xml:space="preserve">u bilježnici </w:t>
            </w:r>
            <w:r w:rsidR="006518DF" w:rsidRPr="008F04A4">
              <w:rPr>
                <w:rFonts w:cstheme="minorHAnsi"/>
                <w:sz w:val="18"/>
                <w:szCs w:val="18"/>
              </w:rPr>
              <w:t>što će moći samostalno raditi u bližoj budućnosti.</w:t>
            </w:r>
          </w:p>
          <w:p w14:paraId="39328D4B" w14:textId="77777777" w:rsidR="00342B03" w:rsidRPr="008F04A4" w:rsidRDefault="00342B03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6343DF" w14:textId="77777777" w:rsidR="00342B03" w:rsidRDefault="00CE02BD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cstheme="minorHAnsi"/>
                <w:sz w:val="18"/>
                <w:szCs w:val="18"/>
              </w:rPr>
              <w:t>IZLAZNA KARTICA: Radni dio udžbenika, stranica 20, zada</w:t>
            </w:r>
            <w:r w:rsidR="008F04A4">
              <w:rPr>
                <w:rFonts w:cstheme="minorHAnsi"/>
                <w:sz w:val="18"/>
                <w:szCs w:val="18"/>
              </w:rPr>
              <w:t>t</w:t>
            </w:r>
            <w:r w:rsidRPr="008F04A4">
              <w:rPr>
                <w:rFonts w:cstheme="minorHAnsi"/>
                <w:sz w:val="18"/>
                <w:szCs w:val="18"/>
              </w:rPr>
              <w:t>ci 1 i 3.</w:t>
            </w:r>
          </w:p>
          <w:p w14:paraId="4A5EE707" w14:textId="77777777" w:rsidR="00495A6D" w:rsidRDefault="00495A6D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D1CE63" w14:textId="77777777" w:rsidR="003D0EDB" w:rsidRPr="005D7956" w:rsidRDefault="003D0EDB" w:rsidP="003D0ED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D795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D0EDB" w14:paraId="5E689822" w14:textId="77777777" w:rsidTr="00A41916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4CE77372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644C131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U OBITELJI I DOMU</w:t>
                  </w:r>
                </w:p>
                <w:p w14:paraId="76B45A67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717"/>
                    <w:gridCol w:w="2410"/>
                  </w:tblGrid>
                  <w:tr w:rsidR="003D0EDB" w:rsidRPr="008F04A4" w14:paraId="0C1EF496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D9E2F3" w:themeFill="accent1" w:themeFillTint="33"/>
                      </w:tcPr>
                      <w:p w14:paraId="7FFD06F1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>A M M A</w:t>
                        </w:r>
                      </w:p>
                    </w:tc>
                    <w:tc>
                      <w:tcPr>
                        <w:tcW w:w="2410" w:type="dxa"/>
                        <w:shd w:val="clear" w:color="auto" w:fill="D9E2F3" w:themeFill="accent1" w:themeFillTint="33"/>
                      </w:tcPr>
                      <w:p w14:paraId="2900508D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MAMA</w:t>
                        </w:r>
                      </w:p>
                    </w:tc>
                  </w:tr>
                  <w:tr w:rsidR="003D0EDB" w:rsidRPr="008F04A4" w14:paraId="542EF615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D9E2F3" w:themeFill="accent1" w:themeFillTint="33"/>
                      </w:tcPr>
                      <w:p w14:paraId="1A99DD49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>A T A T</w:t>
                        </w:r>
                      </w:p>
                    </w:tc>
                    <w:tc>
                      <w:tcPr>
                        <w:tcW w:w="2410" w:type="dxa"/>
                        <w:shd w:val="clear" w:color="auto" w:fill="D9E2F3" w:themeFill="accent1" w:themeFillTint="33"/>
                      </w:tcPr>
                      <w:p w14:paraId="1BCAF53D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TATA</w:t>
                        </w: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3D0EDB" w:rsidRPr="008F04A4" w14:paraId="56D6EE78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D9E2F3" w:themeFill="accent1" w:themeFillTint="33"/>
                      </w:tcPr>
                      <w:p w14:paraId="28A36410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>B A R T</w:t>
                        </w:r>
                      </w:p>
                    </w:tc>
                    <w:tc>
                      <w:tcPr>
                        <w:tcW w:w="2410" w:type="dxa"/>
                        <w:shd w:val="clear" w:color="auto" w:fill="D9E2F3" w:themeFill="accent1" w:themeFillTint="33"/>
                      </w:tcPr>
                      <w:p w14:paraId="1F428AE3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BRAT</w:t>
                        </w:r>
                      </w:p>
                    </w:tc>
                  </w:tr>
                  <w:tr w:rsidR="003D0EDB" w:rsidRPr="008F04A4" w14:paraId="57F49CDD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D9E2F3" w:themeFill="accent1" w:themeFillTint="33"/>
                      </w:tcPr>
                      <w:p w14:paraId="0E8760CA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>S S E T R A</w:t>
                        </w:r>
                      </w:p>
                    </w:tc>
                    <w:tc>
                      <w:tcPr>
                        <w:tcW w:w="2410" w:type="dxa"/>
                        <w:shd w:val="clear" w:color="auto" w:fill="D9E2F3" w:themeFill="accent1" w:themeFillTint="33"/>
                      </w:tcPr>
                      <w:p w14:paraId="7A98EE23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SESTRA</w:t>
                        </w:r>
                      </w:p>
                    </w:tc>
                  </w:tr>
                  <w:tr w:rsidR="003D0EDB" w:rsidRPr="008F04A4" w14:paraId="16D99EE3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B4C6E7" w:themeFill="accent1" w:themeFillTint="66"/>
                      </w:tcPr>
                      <w:p w14:paraId="5E32B6B4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>T E LJ R O I D I</w:t>
                        </w:r>
                      </w:p>
                    </w:tc>
                    <w:tc>
                      <w:tcPr>
                        <w:tcW w:w="2410" w:type="dxa"/>
                        <w:shd w:val="clear" w:color="auto" w:fill="B4C6E7" w:themeFill="accent1" w:themeFillTint="66"/>
                      </w:tcPr>
                      <w:p w14:paraId="5A981139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RODITELJI</w:t>
                        </w:r>
                      </w:p>
                    </w:tc>
                  </w:tr>
                  <w:tr w:rsidR="003D0EDB" w:rsidRPr="008F04A4" w14:paraId="1396376E" w14:textId="77777777" w:rsidTr="00A41916">
                    <w:trPr>
                      <w:jc w:val="center"/>
                    </w:trPr>
                    <w:tc>
                      <w:tcPr>
                        <w:tcW w:w="2717" w:type="dxa"/>
                        <w:shd w:val="clear" w:color="auto" w:fill="B4C6E7" w:themeFill="accent1" w:themeFillTint="66"/>
                      </w:tcPr>
                      <w:p w14:paraId="35B12283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8F04A4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J E D C A </w:t>
                        </w:r>
                      </w:p>
                    </w:tc>
                    <w:tc>
                      <w:tcPr>
                        <w:tcW w:w="2410" w:type="dxa"/>
                        <w:shd w:val="clear" w:color="auto" w:fill="B4C6E7" w:themeFill="accent1" w:themeFillTint="66"/>
                      </w:tcPr>
                      <w:p w14:paraId="6785D055" w14:textId="77777777" w:rsidR="003D0EDB" w:rsidRPr="008F04A4" w:rsidRDefault="003D0EDB" w:rsidP="003D0ED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DJECA</w:t>
                        </w:r>
                      </w:p>
                    </w:tc>
                  </w:tr>
                </w:tbl>
                <w:p w14:paraId="04D935AE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BED08F7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DUŽNOSTI RODITELJA          DUŽNOSTI DJECE</w:t>
                  </w:r>
                </w:p>
                <w:p w14:paraId="6F7D9A69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0998E34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PREDCI: roditelji, bake, djedovi…</w:t>
                  </w:r>
                </w:p>
                <w:p w14:paraId="5DF135A2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POTOMCI: djeca</w:t>
                  </w:r>
                </w:p>
                <w:p w14:paraId="09A37267" w14:textId="77777777" w:rsidR="003D0EDB" w:rsidRDefault="003D0EDB" w:rsidP="003D0ED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DA12B76" w14:textId="77777777" w:rsidR="003D0EDB" w:rsidRPr="008F04A4" w:rsidRDefault="003D0EDB" w:rsidP="008F04A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0D4946" w14:textId="77777777" w:rsidR="007E0919" w:rsidRPr="008F04A4" w:rsidRDefault="007E0919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C0E291" w14:textId="77777777" w:rsidR="00360A39" w:rsidRPr="008F04A4" w:rsidRDefault="00360A39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28230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2DC089E0" w14:textId="77777777" w:rsidR="00360A39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0935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2823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</w:t>
            </w:r>
            <w:r w:rsidR="000935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ŽA I ŠIRA OBITELJ</w:t>
            </w:r>
          </w:p>
          <w:p w14:paraId="4E762EDD" w14:textId="77777777" w:rsidR="00463A0F" w:rsidRPr="008F04A4" w:rsidRDefault="00D63847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71533" w:history="1"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282309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>Male i velike obitelji</w:t>
              </w:r>
            </w:hyperlink>
            <w:r w:rsidR="00463A0F"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26F0C1FB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D4E9106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A1E8106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F48A81D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1660758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34BE9D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C8192C8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1E8E556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EB2F6A0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2AC1E8F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01D23E6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F70120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6F308E8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4A995C9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8E3E9E7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A91315C" w14:textId="77777777" w:rsidR="00495A6D" w:rsidRDefault="00495A6D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1F8C95" w14:textId="77777777" w:rsidR="00495A6D" w:rsidRDefault="00495A6D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611B20" w14:textId="77777777" w:rsidR="00495A6D" w:rsidRDefault="00495A6D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5A8327" w14:textId="77777777" w:rsidR="00495A6D" w:rsidRDefault="00495A6D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66318E" w14:textId="77777777" w:rsidR="00495A6D" w:rsidRDefault="00495A6D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87EBE1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28230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3B70E1AB" w14:textId="77777777" w:rsidR="000935DA" w:rsidRPr="008F04A4" w:rsidRDefault="000935DA" w:rsidP="000935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– </w:t>
            </w: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ŽA I ŠIRA OBITELJ</w:t>
            </w:r>
          </w:p>
          <w:p w14:paraId="748E292C" w14:textId="77777777" w:rsidR="00463A0F" w:rsidRPr="008F04A4" w:rsidRDefault="00D63847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71543" w:history="1"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282309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>Dužnosti u obitelji</w:t>
              </w:r>
            </w:hyperlink>
          </w:p>
          <w:p w14:paraId="0CCE64D7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FF364A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DD298D7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33E2F6D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3AE085F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683D897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B18EC8A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63756EE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0EB868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3C566B8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7025AC3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060D456" w14:textId="77777777" w:rsidR="00463A0F" w:rsidRPr="008F04A4" w:rsidRDefault="00463A0F" w:rsidP="008F04A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282309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8F04A4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U MOJOJ OBITELJI</w:t>
            </w:r>
          </w:p>
          <w:p w14:paraId="7DBEDDDA" w14:textId="77777777" w:rsidR="000935DA" w:rsidRPr="008F04A4" w:rsidRDefault="000935DA" w:rsidP="000935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– </w:t>
            </w:r>
            <w:r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U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ŽA I ŠIRA OBITELJ</w:t>
            </w:r>
          </w:p>
          <w:p w14:paraId="1E51E2A4" w14:textId="77777777" w:rsidR="00463A0F" w:rsidRPr="008F04A4" w:rsidRDefault="00D63847" w:rsidP="008F04A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71547" w:history="1"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282309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463A0F" w:rsidRPr="000935DA">
                <w:rPr>
                  <w:rStyle w:val="Hyperlink"/>
                  <w:rFonts w:eastAsia="Calibri" w:cstheme="minorHAnsi"/>
                  <w:sz w:val="18"/>
                  <w:szCs w:val="18"/>
                </w:rPr>
                <w:t>Tko je moj predak, čiji sam potomak</w:t>
              </w:r>
            </w:hyperlink>
            <w:r w:rsidR="00463A0F" w:rsidRPr="008F04A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46707D87" w14:textId="77777777" w:rsidR="00B12878" w:rsidRPr="008F04A4" w:rsidRDefault="000935DA" w:rsidP="008F04A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6D6D72" w:rsidRPr="008F04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HJ</w:t>
            </w:r>
            <w:r w:rsidR="006D6D72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55B3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6D6D72" w:rsidRPr="008F04A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8F04A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D6D72"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Učenik razgovara i govori u skladu s temom iz svakodnevnoga života i poštuje pravila uljudnoga ophođenja.</w:t>
            </w:r>
          </w:p>
          <w:p w14:paraId="648C769D" w14:textId="77777777" w:rsidR="00B12878" w:rsidRPr="008F04A4" w:rsidRDefault="006D6D72" w:rsidP="008F04A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04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0935D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C55B3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Služi se prirodnim brojevima do 100 u opisivanju i prikazivanju količine i redoslijeda. </w:t>
            </w:r>
          </w:p>
          <w:p w14:paraId="7BAF4551" w14:textId="77777777" w:rsidR="00B12878" w:rsidRPr="008F04A4" w:rsidRDefault="00147DFA" w:rsidP="008F04A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04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- D.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6D6D72" w:rsidRPr="008F04A4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Učenik uz učiteljevu pomoć prepoznaje i rješava jednostavne probleme s pomoću IKT-a.</w:t>
            </w:r>
          </w:p>
          <w:p w14:paraId="0E031DEE" w14:textId="77777777" w:rsidR="00B12878" w:rsidRPr="008F04A4" w:rsidRDefault="006D6D72" w:rsidP="008F04A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04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- B.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147DFA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8F04A4">
              <w:rPr>
                <w:rFonts w:ascii="Calibri" w:eastAsia="Calibri" w:hAnsi="Calibri" w:cs="Calibri"/>
                <w:sz w:val="18"/>
                <w:szCs w:val="18"/>
              </w:rPr>
              <w:t>Promiče pravila demokratske zajednice;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12878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Sudjeluje u odlučivanju u demokratskoj zajednici.</w:t>
            </w:r>
          </w:p>
          <w:p w14:paraId="289FDD59" w14:textId="77777777" w:rsidR="007E0919" w:rsidRPr="008F04A4" w:rsidRDefault="006D6D72" w:rsidP="008F04A4">
            <w:pPr>
              <w:rPr>
                <w:rFonts w:cstheme="minorHAnsi"/>
                <w:sz w:val="18"/>
                <w:szCs w:val="18"/>
              </w:rPr>
            </w:pPr>
            <w:r w:rsidRPr="008F04A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- C.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856F4C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04A4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147DFA" w:rsidRPr="008F04A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12878" w:rsidRPr="008F04A4">
              <w:rPr>
                <w:rFonts w:ascii="Calibri" w:eastAsia="Calibri" w:hAnsi="Calibri" w:cs="Calibri"/>
                <w:sz w:val="18"/>
                <w:szCs w:val="18"/>
              </w:rPr>
              <w:t>Pridonosi skupini.</w:t>
            </w:r>
          </w:p>
        </w:tc>
      </w:tr>
    </w:tbl>
    <w:p w14:paraId="22BB1D4F" w14:textId="77777777" w:rsidR="008E5959" w:rsidRPr="008F04A4" w:rsidRDefault="008E5959" w:rsidP="008F04A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F04A4" w:rsidSect="000A3D89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20656"/>
    <w:multiLevelType w:val="hybridMultilevel"/>
    <w:tmpl w:val="BB6CC79C"/>
    <w:lvl w:ilvl="0" w:tplc="AE8A617E">
      <w:start w:val="3"/>
      <w:numFmt w:val="bullet"/>
      <w:lvlText w:val="-"/>
      <w:lvlJc w:val="left"/>
      <w:pPr>
        <w:ind w:left="40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7E445BFA"/>
    <w:multiLevelType w:val="hybridMultilevel"/>
    <w:tmpl w:val="6DD053F6"/>
    <w:lvl w:ilvl="0" w:tplc="9DA44BE8">
      <w:start w:val="3"/>
      <w:numFmt w:val="bullet"/>
      <w:lvlText w:val="-"/>
      <w:lvlJc w:val="left"/>
      <w:pPr>
        <w:ind w:left="720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935DA"/>
    <w:rsid w:val="000A3D89"/>
    <w:rsid w:val="00147DFA"/>
    <w:rsid w:val="00164B8F"/>
    <w:rsid w:val="00166F6B"/>
    <w:rsid w:val="00196C43"/>
    <w:rsid w:val="001A24F0"/>
    <w:rsid w:val="00282309"/>
    <w:rsid w:val="002B47D5"/>
    <w:rsid w:val="00307AF3"/>
    <w:rsid w:val="00326A13"/>
    <w:rsid w:val="00342B03"/>
    <w:rsid w:val="00360A39"/>
    <w:rsid w:val="003D0EDB"/>
    <w:rsid w:val="003D3CDD"/>
    <w:rsid w:val="00463A0F"/>
    <w:rsid w:val="00495A6D"/>
    <w:rsid w:val="00512C63"/>
    <w:rsid w:val="00550483"/>
    <w:rsid w:val="005D7956"/>
    <w:rsid w:val="006518DF"/>
    <w:rsid w:val="00655CB6"/>
    <w:rsid w:val="006D6D72"/>
    <w:rsid w:val="00724F26"/>
    <w:rsid w:val="00727B4E"/>
    <w:rsid w:val="0074210E"/>
    <w:rsid w:val="007E0919"/>
    <w:rsid w:val="007F3BA1"/>
    <w:rsid w:val="00856F4C"/>
    <w:rsid w:val="008629C0"/>
    <w:rsid w:val="008E5959"/>
    <w:rsid w:val="008F04A4"/>
    <w:rsid w:val="00A11FDB"/>
    <w:rsid w:val="00AB20C2"/>
    <w:rsid w:val="00B12878"/>
    <w:rsid w:val="00B84152"/>
    <w:rsid w:val="00BB0733"/>
    <w:rsid w:val="00BB6ED3"/>
    <w:rsid w:val="00C23777"/>
    <w:rsid w:val="00C37C3C"/>
    <w:rsid w:val="00C723EA"/>
    <w:rsid w:val="00CC1F65"/>
    <w:rsid w:val="00CC55B3"/>
    <w:rsid w:val="00CD5978"/>
    <w:rsid w:val="00CE02BD"/>
    <w:rsid w:val="00D11E2A"/>
    <w:rsid w:val="00D16298"/>
    <w:rsid w:val="00D453F9"/>
    <w:rsid w:val="00D63847"/>
    <w:rsid w:val="00D64AE8"/>
    <w:rsid w:val="00DA6847"/>
    <w:rsid w:val="00DB7178"/>
    <w:rsid w:val="00DE2B88"/>
    <w:rsid w:val="00E3725B"/>
    <w:rsid w:val="00E65FA7"/>
    <w:rsid w:val="00F77AF0"/>
    <w:rsid w:val="00F8036E"/>
    <w:rsid w:val="00F93097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B96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35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3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88.html" TargetMode="External"/><Relationship Id="rId5" Type="http://schemas.openxmlformats.org/officeDocument/2006/relationships/hyperlink" Target="https://hr.izzi.digital/DOS/1109/168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16</cp:revision>
  <dcterms:created xsi:type="dcterms:W3CDTF">2019-08-26T14:19:00Z</dcterms:created>
  <dcterms:modified xsi:type="dcterms:W3CDTF">2021-07-18T15:40:00Z</dcterms:modified>
</cp:coreProperties>
</file>