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10887" w14:textId="77777777" w:rsidR="00977F67" w:rsidRPr="00E678AC" w:rsidRDefault="00977F67" w:rsidP="00E678AC">
      <w:pPr>
        <w:spacing w:after="0" w:line="240" w:lineRule="auto"/>
        <w:rPr>
          <w:rFonts w:eastAsia="Calibri" w:cstheme="minorHAnsi"/>
          <w:b/>
        </w:rPr>
      </w:pPr>
      <w:bookmarkStart w:id="0" w:name="_Hlk43290933"/>
      <w:r w:rsidRPr="00E678AC">
        <w:rPr>
          <w:rFonts w:eastAsia="Calibri" w:cstheme="minorHAns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01"/>
        <w:gridCol w:w="3241"/>
        <w:gridCol w:w="1399"/>
        <w:gridCol w:w="2131"/>
        <w:gridCol w:w="2623"/>
        <w:gridCol w:w="3232"/>
      </w:tblGrid>
      <w:tr w:rsidR="00977F67" w:rsidRPr="00E678AC" w14:paraId="2611D11F" w14:textId="77777777" w:rsidTr="00E678AC">
        <w:tc>
          <w:tcPr>
            <w:tcW w:w="5642" w:type="dxa"/>
            <w:gridSpan w:val="2"/>
            <w:shd w:val="clear" w:color="auto" w:fill="D9E2F3"/>
          </w:tcPr>
          <w:p w14:paraId="35ED4F6F" w14:textId="77777777" w:rsidR="00977F67" w:rsidRPr="00E678AC" w:rsidRDefault="00977F67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399" w:type="dxa"/>
            <w:shd w:val="clear" w:color="auto" w:fill="D9E2F3"/>
          </w:tcPr>
          <w:p w14:paraId="6C0D14F0" w14:textId="77777777" w:rsidR="00977F67" w:rsidRPr="00E678AC" w:rsidRDefault="00977F67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 xml:space="preserve">RAZRED: 4. </w:t>
            </w:r>
          </w:p>
        </w:tc>
        <w:tc>
          <w:tcPr>
            <w:tcW w:w="7986" w:type="dxa"/>
            <w:gridSpan w:val="3"/>
            <w:shd w:val="clear" w:color="auto" w:fill="D9E2F3"/>
          </w:tcPr>
          <w:p w14:paraId="4CE91D31" w14:textId="77777777" w:rsidR="00977F67" w:rsidRPr="00E678AC" w:rsidRDefault="00977F67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>REDNI BROJ SATA:</w:t>
            </w:r>
          </w:p>
        </w:tc>
      </w:tr>
      <w:tr w:rsidR="00977F67" w:rsidRPr="00E678AC" w14:paraId="50EFFDA2" w14:textId="77777777" w:rsidTr="00E678AC">
        <w:tc>
          <w:tcPr>
            <w:tcW w:w="2401" w:type="dxa"/>
          </w:tcPr>
          <w:p w14:paraId="14905075" w14:textId="77777777" w:rsidR="00977F67" w:rsidRPr="00E678AC" w:rsidRDefault="00977F67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12626" w:type="dxa"/>
            <w:gridSpan w:val="5"/>
          </w:tcPr>
          <w:p w14:paraId="7F6B42D6" w14:textId="77777777" w:rsidR="00977F67" w:rsidRPr="00E678AC" w:rsidRDefault="00977F67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977F67" w:rsidRPr="00E678AC" w14:paraId="2EB8B09A" w14:textId="77777777" w:rsidTr="00E678AC">
        <w:tc>
          <w:tcPr>
            <w:tcW w:w="2401" w:type="dxa"/>
          </w:tcPr>
          <w:p w14:paraId="21E20D4A" w14:textId="77777777" w:rsidR="00977F67" w:rsidRPr="00E678AC" w:rsidRDefault="00977F67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12626" w:type="dxa"/>
            <w:gridSpan w:val="5"/>
          </w:tcPr>
          <w:p w14:paraId="782496C3" w14:textId="7D16AFF4" w:rsidR="00977F67" w:rsidRPr="00E678AC" w:rsidRDefault="00977F67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977F67" w:rsidRPr="00E678AC" w14:paraId="1CBA8DF2" w14:textId="77777777" w:rsidTr="00E678AC">
        <w:tc>
          <w:tcPr>
            <w:tcW w:w="2401" w:type="dxa"/>
          </w:tcPr>
          <w:p w14:paraId="4EEB2226" w14:textId="77777777" w:rsidR="00977F67" w:rsidRPr="00E678AC" w:rsidRDefault="00977F67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12626" w:type="dxa"/>
            <w:gridSpan w:val="5"/>
          </w:tcPr>
          <w:p w14:paraId="2D89DB9B" w14:textId="0D76E7CF" w:rsidR="00977F67" w:rsidRPr="00E678AC" w:rsidRDefault="00977F67" w:rsidP="00E678AC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E678AC">
              <w:rPr>
                <w:rFonts w:eastAsia="Calibri" w:cstheme="minorHAnsi"/>
                <w:b/>
                <w:sz w:val="18"/>
                <w:szCs w:val="18"/>
              </w:rPr>
              <w:t>Jezični sadržaji - ponavljanje</w:t>
            </w:r>
          </w:p>
        </w:tc>
      </w:tr>
      <w:tr w:rsidR="00977F67" w:rsidRPr="00E678AC" w14:paraId="6049B54B" w14:textId="77777777" w:rsidTr="00E678AC">
        <w:trPr>
          <w:trHeight w:val="3691"/>
        </w:trPr>
        <w:tc>
          <w:tcPr>
            <w:tcW w:w="2401" w:type="dxa"/>
          </w:tcPr>
          <w:p w14:paraId="3BE43F14" w14:textId="77777777" w:rsidR="00977F67" w:rsidRPr="00E678AC" w:rsidRDefault="00977F67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3E54A4A7" w14:textId="77777777" w:rsidR="00977F67" w:rsidRPr="00E678AC" w:rsidRDefault="00977F67" w:rsidP="00E678AC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626" w:type="dxa"/>
            <w:gridSpan w:val="5"/>
          </w:tcPr>
          <w:p w14:paraId="724CB77F" w14:textId="2322EC0C" w:rsidR="00977F67" w:rsidRPr="00E678AC" w:rsidRDefault="00977F67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E678AC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E678A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E678AC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E678A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E678AC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E678A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E678AC">
              <w:rPr>
                <w:rFonts w:eastAsia="Arial" w:cstheme="minorHAnsi"/>
                <w:b/>
                <w:sz w:val="18"/>
                <w:szCs w:val="18"/>
              </w:rPr>
              <w:t>Učenik razgovara i govori u skladu s komunikacijskom situacijom.</w:t>
            </w:r>
          </w:p>
          <w:p w14:paraId="0AF9839E" w14:textId="080CE8D4" w:rsidR="00977F67" w:rsidRPr="00E678AC" w:rsidRDefault="00977F67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E678AC">
              <w:rPr>
                <w:rFonts w:eastAsia="Arial" w:cstheme="minorHAnsi"/>
                <w:bCs/>
                <w:sz w:val="18"/>
                <w:szCs w:val="18"/>
              </w:rPr>
              <w:t>– razgovara i govori prema zadanoj ili slobodnoj temi</w:t>
            </w:r>
          </w:p>
          <w:p w14:paraId="703064C3" w14:textId="32580711" w:rsidR="00977F67" w:rsidRPr="00E678AC" w:rsidRDefault="00977F67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E678AC">
              <w:rPr>
                <w:rFonts w:eastAsia="Arial" w:cstheme="minorHAnsi"/>
                <w:bCs/>
                <w:sz w:val="18"/>
                <w:szCs w:val="18"/>
              </w:rPr>
              <w:t>– stvaralačkim postupcima oblikuje govorene tekstove</w:t>
            </w:r>
          </w:p>
          <w:p w14:paraId="0B967299" w14:textId="77777777" w:rsidR="00977F67" w:rsidRPr="00E678AC" w:rsidRDefault="00977F67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E678AC">
              <w:rPr>
                <w:rFonts w:eastAsia="Arial" w:cstheme="minorHAnsi"/>
                <w:bCs/>
                <w:sz w:val="18"/>
                <w:szCs w:val="18"/>
              </w:rPr>
              <w:t>– poštuje pravila komunikacije u raspravi: sluša sugovornike, govori kad ima riječ</w:t>
            </w:r>
          </w:p>
          <w:p w14:paraId="25B6FE79" w14:textId="77777777" w:rsidR="00977F67" w:rsidRPr="00E678AC" w:rsidRDefault="00977F67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E678AC">
              <w:rPr>
                <w:rFonts w:eastAsia="Arial" w:cstheme="minorHAnsi"/>
                <w:bCs/>
                <w:sz w:val="18"/>
                <w:szCs w:val="18"/>
              </w:rPr>
              <w:t>– prepoznaje važnost neverbalne komunikacije</w:t>
            </w:r>
          </w:p>
          <w:p w14:paraId="0F0DF1DE" w14:textId="5E7BA411" w:rsidR="00977F67" w:rsidRPr="00E678AC" w:rsidRDefault="00E678AC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="00977F67" w:rsidRPr="00E678AC">
              <w:rPr>
                <w:rFonts w:eastAsia="Arial" w:cstheme="minorHAnsi"/>
                <w:bCs/>
                <w:sz w:val="18"/>
                <w:szCs w:val="18"/>
              </w:rPr>
              <w:t xml:space="preserve"> poštuje društveno prihvatljiva pravila uljudne komunikacije u različitim životnim situacijama</w:t>
            </w:r>
          </w:p>
          <w:p w14:paraId="39AB0598" w14:textId="6FA5A8F5" w:rsidR="00977F67" w:rsidRPr="00E678AC" w:rsidRDefault="00977F67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E678AC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E678A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E678AC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E678A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E678AC">
              <w:rPr>
                <w:rFonts w:eastAsia="Arial" w:cstheme="minorHAnsi"/>
                <w:b/>
                <w:sz w:val="18"/>
                <w:szCs w:val="18"/>
              </w:rPr>
              <w:t>5.</w:t>
            </w:r>
            <w:r w:rsidR="00E678A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E678AC">
              <w:rPr>
                <w:rFonts w:eastAsia="Arial" w:cstheme="minorHAnsi"/>
                <w:b/>
                <w:sz w:val="18"/>
                <w:szCs w:val="18"/>
              </w:rPr>
              <w:t>Učenik oblikuje tekst primjenjujući znanja o imenicama, glagolima i pridjevima uvažavajući gramatička i pravopisna pravila.</w:t>
            </w:r>
          </w:p>
          <w:p w14:paraId="16E67C67" w14:textId="668FE758" w:rsidR="00977F67" w:rsidRPr="00E678AC" w:rsidRDefault="00977F67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E678AC">
              <w:rPr>
                <w:rFonts w:eastAsia="Arial" w:cstheme="minorHAnsi"/>
                <w:bCs/>
                <w:sz w:val="18"/>
                <w:szCs w:val="18"/>
              </w:rPr>
              <w:t>– razumije gramatičku kategoriju vrste riječi (imenice, glagoli, pridjevi)</w:t>
            </w:r>
          </w:p>
          <w:p w14:paraId="233F30B2" w14:textId="77777777" w:rsidR="00977F67" w:rsidRPr="00E678AC" w:rsidRDefault="00977F67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E678AC">
              <w:rPr>
                <w:rFonts w:eastAsia="Arial" w:cstheme="minorHAnsi"/>
                <w:bCs/>
                <w:sz w:val="18"/>
                <w:szCs w:val="18"/>
              </w:rPr>
              <w:t>– pravilno upotrebljava broj i rod imenica i pridjeva koji se s njom slažu na oglednim primjerima</w:t>
            </w:r>
          </w:p>
          <w:p w14:paraId="4A3BD5C2" w14:textId="77777777" w:rsidR="00977F67" w:rsidRPr="00E678AC" w:rsidRDefault="00977F67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E678AC">
              <w:rPr>
                <w:rFonts w:eastAsia="Arial" w:cstheme="minorHAnsi"/>
                <w:bCs/>
                <w:sz w:val="18"/>
                <w:szCs w:val="18"/>
              </w:rPr>
              <w:t>– točno oblikuje prošlo, sadašnje i buduće vrijeme</w:t>
            </w:r>
          </w:p>
          <w:p w14:paraId="74845D0C" w14:textId="77777777" w:rsidR="00977F67" w:rsidRPr="00E678AC" w:rsidRDefault="00977F67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E678AC">
              <w:rPr>
                <w:rFonts w:eastAsia="Arial" w:cstheme="minorHAnsi"/>
                <w:bCs/>
                <w:sz w:val="18"/>
                <w:szCs w:val="18"/>
              </w:rPr>
              <w:t>– točno oblikuje posvojne pridjeve</w:t>
            </w:r>
          </w:p>
          <w:p w14:paraId="14F292F1" w14:textId="77777777" w:rsidR="00977F67" w:rsidRPr="00E678AC" w:rsidRDefault="00977F67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E678AC">
              <w:rPr>
                <w:rFonts w:eastAsia="Arial" w:cstheme="minorHAnsi"/>
                <w:bCs/>
                <w:sz w:val="18"/>
                <w:szCs w:val="18"/>
              </w:rPr>
              <w:t>– oblikuje rečenice u kojima se poštuju pravila sročnosti</w:t>
            </w:r>
          </w:p>
          <w:p w14:paraId="38FBEB83" w14:textId="77777777" w:rsidR="00977F67" w:rsidRPr="00E678AC" w:rsidRDefault="00977F67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E678AC">
              <w:rPr>
                <w:rFonts w:eastAsia="Arial" w:cstheme="minorHAnsi"/>
                <w:bCs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376FF60B" w14:textId="77777777" w:rsidR="00977F67" w:rsidRPr="00E678AC" w:rsidRDefault="00977F67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E678AC">
              <w:rPr>
                <w:rFonts w:eastAsia="Arial" w:cstheme="minorHAnsi"/>
                <w:bCs/>
                <w:sz w:val="18"/>
                <w:szCs w:val="18"/>
              </w:rPr>
              <w:t>– funkcionalno primjenjuje jezična znanja</w:t>
            </w:r>
          </w:p>
          <w:p w14:paraId="0B4A257C" w14:textId="6E7A0748" w:rsidR="00977F67" w:rsidRPr="00E678AC" w:rsidRDefault="00977F67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E678AC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E678A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E678AC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E678A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E678AC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E678A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E678AC">
              <w:rPr>
                <w:rFonts w:eastAsia="Arial" w:cstheme="minorHAnsi"/>
                <w:b/>
                <w:sz w:val="18"/>
                <w:szCs w:val="18"/>
              </w:rPr>
              <w:t>Učenik piše tekstove prema jednostavnoj strukturi.</w:t>
            </w:r>
          </w:p>
          <w:p w14:paraId="1B0E5E87" w14:textId="77777777" w:rsidR="00977F67" w:rsidRPr="00E678AC" w:rsidRDefault="00977F67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E678AC">
              <w:rPr>
                <w:rFonts w:eastAsia="Arial" w:cstheme="minorHAnsi"/>
                <w:bCs/>
                <w:sz w:val="18"/>
                <w:szCs w:val="18"/>
              </w:rPr>
              <w:t>– piše ogledne i česte pridjeve (opisne, gradivne i posvojne pridjeve na -</w:t>
            </w:r>
            <w:proofErr w:type="spellStart"/>
            <w:r w:rsidRPr="00E678AC">
              <w:rPr>
                <w:rFonts w:eastAsia="Arial" w:cstheme="minorHAnsi"/>
                <w:bCs/>
                <w:sz w:val="18"/>
                <w:szCs w:val="18"/>
              </w:rPr>
              <w:t>čki</w:t>
            </w:r>
            <w:proofErr w:type="spellEnd"/>
            <w:r w:rsidRPr="00E678AC">
              <w:rPr>
                <w:rFonts w:eastAsia="Arial" w:cstheme="minorHAnsi"/>
                <w:bCs/>
                <w:sz w:val="18"/>
                <w:szCs w:val="18"/>
              </w:rPr>
              <w:t>, -</w:t>
            </w:r>
            <w:proofErr w:type="spellStart"/>
            <w:r w:rsidRPr="00E678AC">
              <w:rPr>
                <w:rFonts w:eastAsia="Arial" w:cstheme="minorHAnsi"/>
                <w:bCs/>
                <w:sz w:val="18"/>
                <w:szCs w:val="18"/>
              </w:rPr>
              <w:t>ćki</w:t>
            </w:r>
            <w:proofErr w:type="spellEnd"/>
            <w:r w:rsidRPr="00E678AC">
              <w:rPr>
                <w:rFonts w:eastAsia="Arial" w:cstheme="minorHAnsi"/>
                <w:bCs/>
                <w:sz w:val="18"/>
                <w:szCs w:val="18"/>
              </w:rPr>
              <w:t>, -</w:t>
            </w:r>
            <w:proofErr w:type="spellStart"/>
            <w:r w:rsidRPr="00E678AC">
              <w:rPr>
                <w:rFonts w:eastAsia="Arial" w:cstheme="minorHAnsi"/>
                <w:bCs/>
                <w:sz w:val="18"/>
                <w:szCs w:val="18"/>
              </w:rPr>
              <w:t>ski</w:t>
            </w:r>
            <w:proofErr w:type="spellEnd"/>
            <w:r w:rsidRPr="00E678AC">
              <w:rPr>
                <w:rFonts w:eastAsia="Arial" w:cstheme="minorHAnsi"/>
                <w:bCs/>
                <w:sz w:val="18"/>
                <w:szCs w:val="18"/>
              </w:rPr>
              <w:t>, -</w:t>
            </w:r>
            <w:proofErr w:type="spellStart"/>
            <w:r w:rsidRPr="00E678AC">
              <w:rPr>
                <w:rFonts w:eastAsia="Arial" w:cstheme="minorHAnsi"/>
                <w:bCs/>
                <w:sz w:val="18"/>
                <w:szCs w:val="18"/>
              </w:rPr>
              <w:t>ški</w:t>
            </w:r>
            <w:proofErr w:type="spellEnd"/>
            <w:r w:rsidRPr="00E678AC">
              <w:rPr>
                <w:rFonts w:eastAsia="Arial" w:cstheme="minorHAnsi"/>
                <w:bCs/>
                <w:sz w:val="18"/>
                <w:szCs w:val="18"/>
              </w:rPr>
              <w:t>)</w:t>
            </w:r>
          </w:p>
          <w:p w14:paraId="114D21DC" w14:textId="77777777" w:rsidR="00977F67" w:rsidRPr="00E678AC" w:rsidRDefault="00977F67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E678AC">
              <w:rPr>
                <w:rFonts w:eastAsia="Arial" w:cstheme="minorHAnsi"/>
                <w:bCs/>
                <w:sz w:val="18"/>
                <w:szCs w:val="18"/>
              </w:rPr>
              <w:t>– točno piše posvojne pridjeve izvedene od vlastitih imena</w:t>
            </w:r>
          </w:p>
          <w:p w14:paraId="5718ACF8" w14:textId="77777777" w:rsidR="00977F67" w:rsidRPr="00E678AC" w:rsidRDefault="00977F67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E678AC">
              <w:rPr>
                <w:rFonts w:eastAsia="Arial" w:cstheme="minorHAnsi"/>
                <w:bCs/>
                <w:sz w:val="18"/>
                <w:szCs w:val="18"/>
              </w:rPr>
              <w:t>– piše veliko početno slovo: imena naroda, stanovnika, država, geografskih cjelina, knjiga, filmova, novina</w:t>
            </w:r>
          </w:p>
          <w:p w14:paraId="0825C2A3" w14:textId="77777777" w:rsidR="00977F67" w:rsidRDefault="00977F67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E678AC">
              <w:rPr>
                <w:rFonts w:eastAsia="Arial" w:cstheme="minorHAnsi"/>
                <w:bCs/>
                <w:sz w:val="18"/>
                <w:szCs w:val="18"/>
              </w:rPr>
              <w:t>– provjerava pravopisnu točnost i slovopisnu čitkost</w:t>
            </w:r>
          </w:p>
          <w:p w14:paraId="503D71F5" w14:textId="5A76519C" w:rsidR="00E678AC" w:rsidRPr="00E678AC" w:rsidRDefault="00E678AC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</w:tc>
      </w:tr>
      <w:tr w:rsidR="00977F67" w:rsidRPr="00E678AC" w14:paraId="374583B1" w14:textId="77777777" w:rsidTr="00F46102">
        <w:tc>
          <w:tcPr>
            <w:tcW w:w="9172" w:type="dxa"/>
            <w:gridSpan w:val="4"/>
          </w:tcPr>
          <w:p w14:paraId="06BCF0AA" w14:textId="77777777" w:rsidR="00977F67" w:rsidRPr="00E678AC" w:rsidRDefault="00977F67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2623" w:type="dxa"/>
          </w:tcPr>
          <w:p w14:paraId="19696B3F" w14:textId="77777777" w:rsidR="00977F67" w:rsidRPr="00E678AC" w:rsidRDefault="00977F67" w:rsidP="00E678AC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E678AC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C442048" w14:textId="77777777" w:rsidR="00977F67" w:rsidRPr="00E678AC" w:rsidRDefault="00977F67" w:rsidP="00E678A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232" w:type="dxa"/>
          </w:tcPr>
          <w:p w14:paraId="5C976689" w14:textId="77777777" w:rsidR="00977F67" w:rsidRPr="00E678AC" w:rsidRDefault="00977F67" w:rsidP="00E678A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678A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678A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678A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678A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678A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678A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678A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678A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678A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678A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678A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678A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678A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678A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678A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77F67" w:rsidRPr="00E678AC" w14:paraId="4B68AF91" w14:textId="77777777" w:rsidTr="00F46102">
        <w:trPr>
          <w:trHeight w:val="2117"/>
        </w:trPr>
        <w:tc>
          <w:tcPr>
            <w:tcW w:w="9172" w:type="dxa"/>
            <w:gridSpan w:val="4"/>
          </w:tcPr>
          <w:p w14:paraId="00D9E2B0" w14:textId="31FA9412" w:rsidR="00977F67" w:rsidRPr="00E678AC" w:rsidRDefault="00F9562F" w:rsidP="00E678AC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E678AC">
              <w:rPr>
                <w:rFonts w:eastAsia="Calibri" w:cstheme="minorHAnsi"/>
                <w:b/>
                <w:bCs/>
                <w:sz w:val="18"/>
                <w:szCs w:val="18"/>
              </w:rPr>
              <w:t>1. PREPOZNAJ I RAZVRSTAJ RIJEČI</w:t>
            </w:r>
          </w:p>
          <w:p w14:paraId="015F8627" w14:textId="77777777" w:rsidR="00E678AC" w:rsidRDefault="00E678AC" w:rsidP="00E678AC">
            <w:pPr>
              <w:rPr>
                <w:rFonts w:eastAsia="Calibri" w:cstheme="minorHAnsi"/>
                <w:sz w:val="18"/>
                <w:szCs w:val="18"/>
              </w:rPr>
            </w:pPr>
          </w:p>
          <w:p w14:paraId="750F4330" w14:textId="1EC543C1" w:rsidR="00F9562F" w:rsidRDefault="00C67DC3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stvaralačkim postupcima oblikuje govorene tekstove</w:t>
            </w:r>
            <w:r w:rsidR="00E678AC">
              <w:rPr>
                <w:rFonts w:eastAsia="Calibri" w:cstheme="minorHAnsi"/>
                <w:sz w:val="18"/>
                <w:szCs w:val="18"/>
              </w:rPr>
              <w:t>;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poštuje pravila komunikacije u raspravi: sluša sugovornike</w:t>
            </w:r>
            <w:r w:rsidR="00E678AC">
              <w:rPr>
                <w:rFonts w:eastAsia="Calibri" w:cstheme="minorHAnsi"/>
                <w:sz w:val="18"/>
                <w:szCs w:val="18"/>
              </w:rPr>
              <w:t>;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govori kad ima riječ</w:t>
            </w:r>
            <w:r w:rsidR="00E678AC">
              <w:rPr>
                <w:rFonts w:eastAsia="Calibri" w:cstheme="minorHAnsi"/>
                <w:sz w:val="18"/>
                <w:szCs w:val="18"/>
              </w:rPr>
              <w:t>;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prepoznaje važnost neverbalne komunikacije</w:t>
            </w:r>
            <w:r w:rsidR="00E678AC">
              <w:rPr>
                <w:rFonts w:eastAsia="Calibri" w:cstheme="minorHAnsi"/>
                <w:sz w:val="18"/>
                <w:szCs w:val="18"/>
              </w:rPr>
              <w:t>;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razumije gramatičku kategoriju vrste riječi (imenice, glagoli, pridjevi)</w:t>
            </w:r>
            <w:r w:rsidR="00E678AC">
              <w:rPr>
                <w:rFonts w:eastAsia="Calibri" w:cstheme="minorHAnsi"/>
                <w:sz w:val="18"/>
                <w:szCs w:val="18"/>
              </w:rPr>
              <w:t>;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pravilno upotrebljava broj i rod imenica i pridjeva koji se s njom slažu na oglednim primjerima</w:t>
            </w:r>
            <w:r w:rsidR="00E678AC">
              <w:rPr>
                <w:rFonts w:eastAsia="Calibri" w:cstheme="minorHAnsi"/>
                <w:sz w:val="18"/>
                <w:szCs w:val="18"/>
              </w:rPr>
              <w:t>;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točno oblikuje prošlo, sadašnje i buduće vrijeme</w:t>
            </w:r>
            <w:r w:rsidR="00E678AC">
              <w:rPr>
                <w:rFonts w:eastAsia="Calibri" w:cstheme="minorHAnsi"/>
                <w:sz w:val="18"/>
                <w:szCs w:val="18"/>
              </w:rPr>
              <w:t>;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točno oblikuje posvojne pridjeve</w:t>
            </w:r>
            <w:r w:rsidR="00E678AC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10C512D7" w14:textId="77777777" w:rsidR="00E678AC" w:rsidRPr="00E678AC" w:rsidRDefault="00E678AC" w:rsidP="00E678AC">
            <w:pPr>
              <w:rPr>
                <w:rFonts w:eastAsia="Calibri" w:cstheme="minorHAnsi"/>
                <w:sz w:val="18"/>
                <w:szCs w:val="18"/>
              </w:rPr>
            </w:pPr>
          </w:p>
          <w:p w14:paraId="0CBE0763" w14:textId="6715C0A9" w:rsidR="00C67DC3" w:rsidRPr="00E678AC" w:rsidRDefault="00C67DC3" w:rsidP="00E678AC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E678A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488CEE6F" w14:textId="3B0004DD" w:rsidR="00C67DC3" w:rsidRPr="00E678AC" w:rsidRDefault="00C67DC3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 xml:space="preserve">Učenici su podijeljeni u grupe (najviše </w:t>
            </w:r>
            <w:r w:rsidR="00E678AC">
              <w:rPr>
                <w:rFonts w:eastAsia="Calibri" w:cstheme="minorHAnsi"/>
                <w:sz w:val="18"/>
                <w:szCs w:val="18"/>
              </w:rPr>
              <w:t>četiri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učenika u grupi). Svaka grupa ima zadatak </w:t>
            </w:r>
            <w:r w:rsidR="00E678AC">
              <w:rPr>
                <w:rFonts w:eastAsia="Calibri" w:cstheme="minorHAnsi"/>
                <w:sz w:val="18"/>
                <w:szCs w:val="18"/>
              </w:rPr>
              <w:t>napisati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pet rečenica o jednom</w:t>
            </w:r>
            <w:r w:rsidR="005E4FB0">
              <w:rPr>
                <w:rFonts w:eastAsia="Calibri" w:cstheme="minorHAnsi"/>
                <w:sz w:val="18"/>
                <w:szCs w:val="18"/>
              </w:rPr>
              <w:t>e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svo</w:t>
            </w:r>
            <w:r w:rsidR="00E678AC">
              <w:rPr>
                <w:rFonts w:eastAsia="Calibri" w:cstheme="minorHAnsi"/>
                <w:sz w:val="18"/>
                <w:szCs w:val="18"/>
              </w:rPr>
              <w:t>je</w:t>
            </w:r>
            <w:r w:rsidRPr="00E678AC">
              <w:rPr>
                <w:rFonts w:eastAsia="Calibri" w:cstheme="minorHAnsi"/>
                <w:sz w:val="18"/>
                <w:szCs w:val="18"/>
              </w:rPr>
              <w:t>m radnom</w:t>
            </w:r>
            <w:r w:rsidR="005E4FB0">
              <w:rPr>
                <w:rFonts w:eastAsia="Calibri" w:cstheme="minorHAnsi"/>
                <w:sz w:val="18"/>
                <w:szCs w:val="18"/>
              </w:rPr>
              <w:t>e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danu</w:t>
            </w:r>
            <w:r w:rsidR="00370ACB" w:rsidRPr="00E678AC">
              <w:rPr>
                <w:rFonts w:eastAsia="Calibri" w:cstheme="minorHAnsi"/>
                <w:sz w:val="18"/>
                <w:szCs w:val="18"/>
              </w:rPr>
              <w:t>, kućnim ljubimcima, najdražim igrama i sl. te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u rečenicama upotrijeb</w:t>
            </w:r>
            <w:r w:rsidR="00E678AC">
              <w:rPr>
                <w:rFonts w:eastAsia="Calibri" w:cstheme="minorHAnsi"/>
                <w:sz w:val="18"/>
                <w:szCs w:val="18"/>
              </w:rPr>
              <w:t>iti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što više glagola, pridjeva i imenica. </w:t>
            </w:r>
            <w:r w:rsidR="00B32D86" w:rsidRPr="00E678AC">
              <w:rPr>
                <w:rFonts w:eastAsia="Calibri" w:cstheme="minorHAnsi"/>
                <w:sz w:val="18"/>
                <w:szCs w:val="18"/>
              </w:rPr>
              <w:t>Učiteljica/učitelj priprema tablicu</w:t>
            </w:r>
            <w:r w:rsidR="00370ACB" w:rsidRPr="00E678AC">
              <w:rPr>
                <w:rFonts w:eastAsia="Calibri" w:cstheme="minorHAnsi"/>
                <w:sz w:val="18"/>
                <w:szCs w:val="18"/>
              </w:rPr>
              <w:t xml:space="preserve"> za svaku grupu</w:t>
            </w:r>
            <w:r w:rsidR="00B32D86" w:rsidRPr="00E678AC">
              <w:rPr>
                <w:rFonts w:eastAsia="Calibri" w:cstheme="minorHAnsi"/>
                <w:sz w:val="18"/>
                <w:szCs w:val="18"/>
              </w:rPr>
              <w:t xml:space="preserve"> u koju će učenici upisivati vrste riječi. Imenicama moraju odrediti rod i broj, glagolima glagolsko vrijeme, pridjevima vr</w:t>
            </w:r>
            <w:r w:rsidR="00370ACB" w:rsidRPr="00E678AC">
              <w:rPr>
                <w:rFonts w:eastAsia="Calibri" w:cstheme="minorHAnsi"/>
                <w:sz w:val="18"/>
                <w:szCs w:val="18"/>
              </w:rPr>
              <w:t xml:space="preserve">stu. </w:t>
            </w:r>
          </w:p>
          <w:p w14:paraId="1A548FBE" w14:textId="41D253AB" w:rsidR="00B32D86" w:rsidRPr="00E678AC" w:rsidRDefault="005E4FB0" w:rsidP="00E678AC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Kada</w:t>
            </w:r>
            <w:r w:rsidR="00B32D86" w:rsidRPr="00E678AC">
              <w:rPr>
                <w:rFonts w:eastAsia="Calibri" w:cstheme="minorHAnsi"/>
                <w:sz w:val="18"/>
                <w:szCs w:val="18"/>
              </w:rPr>
              <w:t xml:space="preserve"> završe sa zadatkom, grupe mijenjaju mjesta </w:t>
            </w:r>
            <w:r w:rsidR="00E678AC">
              <w:rPr>
                <w:rFonts w:eastAsia="Calibri" w:cstheme="minorHAnsi"/>
                <w:sz w:val="18"/>
                <w:szCs w:val="18"/>
              </w:rPr>
              <w:t>(</w:t>
            </w:r>
            <w:r w:rsidR="00B32D86" w:rsidRPr="00E678AC">
              <w:rPr>
                <w:rFonts w:eastAsia="Calibri" w:cstheme="minorHAnsi"/>
                <w:sz w:val="18"/>
                <w:szCs w:val="18"/>
              </w:rPr>
              <w:t xml:space="preserve">prva grupa </w:t>
            </w:r>
            <w:r>
              <w:rPr>
                <w:rFonts w:eastAsia="Calibri" w:cstheme="minorHAnsi"/>
                <w:sz w:val="18"/>
                <w:szCs w:val="18"/>
              </w:rPr>
              <w:t xml:space="preserve">ide </w:t>
            </w:r>
            <w:r w:rsidR="00B32D86" w:rsidRPr="00E678AC">
              <w:rPr>
                <w:rFonts w:eastAsia="Calibri" w:cstheme="minorHAnsi"/>
                <w:sz w:val="18"/>
                <w:szCs w:val="18"/>
              </w:rPr>
              <w:t xml:space="preserve">na mjesto druge, druga na mjesto treće…) </w:t>
            </w:r>
            <w:r w:rsidR="00E678AC">
              <w:rPr>
                <w:rFonts w:eastAsia="Calibri" w:cstheme="minorHAnsi"/>
                <w:sz w:val="18"/>
                <w:szCs w:val="18"/>
              </w:rPr>
              <w:t>pa</w:t>
            </w:r>
            <w:r w:rsidR="00B32D86" w:rsidRPr="00E678AC">
              <w:rPr>
                <w:rFonts w:eastAsia="Calibri" w:cstheme="minorHAnsi"/>
                <w:sz w:val="18"/>
                <w:szCs w:val="18"/>
              </w:rPr>
              <w:t xml:space="preserve"> u tablicu</w:t>
            </w:r>
            <w:r w:rsidR="00370ACB" w:rsidRPr="00E678AC">
              <w:rPr>
                <w:rFonts w:eastAsia="Calibri" w:cstheme="minorHAnsi"/>
                <w:sz w:val="18"/>
                <w:szCs w:val="18"/>
              </w:rPr>
              <w:t xml:space="preserve"> upisuju vrste riječi koje prepoznaju u rečenicama</w:t>
            </w:r>
            <w:r w:rsidR="004A4E81" w:rsidRPr="00E678AC">
              <w:rPr>
                <w:rFonts w:eastAsia="Calibri" w:cstheme="minorHAnsi"/>
                <w:sz w:val="18"/>
                <w:szCs w:val="18"/>
              </w:rPr>
              <w:t xml:space="preserve"> koje je napisala grupa na čije su mjesto došli</w:t>
            </w:r>
            <w:r w:rsidR="00370ACB" w:rsidRPr="00E678AC">
              <w:rPr>
                <w:rFonts w:eastAsia="Calibri" w:cstheme="minorHAnsi"/>
                <w:sz w:val="18"/>
                <w:szCs w:val="18"/>
              </w:rPr>
              <w:t>. Nakon određenog</w:t>
            </w:r>
            <w:r>
              <w:rPr>
                <w:rFonts w:eastAsia="Calibri" w:cstheme="minorHAnsi"/>
                <w:sz w:val="18"/>
                <w:szCs w:val="18"/>
              </w:rPr>
              <w:t>a</w:t>
            </w:r>
            <w:r w:rsidR="00370ACB" w:rsidRPr="00E678AC">
              <w:rPr>
                <w:rFonts w:eastAsia="Calibri" w:cstheme="minorHAnsi"/>
                <w:sz w:val="18"/>
                <w:szCs w:val="18"/>
              </w:rPr>
              <w:t xml:space="preserve"> vremena (npr. </w:t>
            </w:r>
            <w:r w:rsidR="00E678AC">
              <w:rPr>
                <w:rFonts w:eastAsia="Calibri" w:cstheme="minorHAnsi"/>
                <w:sz w:val="18"/>
                <w:szCs w:val="18"/>
              </w:rPr>
              <w:t>tri</w:t>
            </w:r>
            <w:r w:rsidR="00370ACB" w:rsidRPr="00E678AC">
              <w:rPr>
                <w:rFonts w:eastAsia="Calibri" w:cstheme="minorHAnsi"/>
                <w:sz w:val="18"/>
                <w:szCs w:val="18"/>
              </w:rPr>
              <w:t xml:space="preserve"> minute) grupe ponovo </w:t>
            </w:r>
            <w:r w:rsidR="00E678AC">
              <w:rPr>
                <w:rFonts w:eastAsia="Calibri" w:cstheme="minorHAnsi"/>
                <w:sz w:val="18"/>
                <w:szCs w:val="18"/>
              </w:rPr>
              <w:t>zamjenjuju</w:t>
            </w:r>
            <w:r w:rsidR="00370ACB" w:rsidRPr="00E678AC">
              <w:rPr>
                <w:rFonts w:eastAsia="Calibri" w:cstheme="minorHAnsi"/>
                <w:sz w:val="18"/>
                <w:szCs w:val="18"/>
              </w:rPr>
              <w:t xml:space="preserve"> mjesta </w:t>
            </w:r>
            <w:r w:rsidR="004A4E81" w:rsidRPr="00E678AC">
              <w:rPr>
                <w:rFonts w:eastAsia="Calibri" w:cstheme="minorHAnsi"/>
                <w:sz w:val="18"/>
                <w:szCs w:val="18"/>
              </w:rPr>
              <w:t xml:space="preserve">i kruže </w:t>
            </w:r>
            <w:r w:rsidR="00370ACB" w:rsidRPr="00E678AC">
              <w:rPr>
                <w:rFonts w:eastAsia="Calibri" w:cstheme="minorHAnsi"/>
                <w:sz w:val="18"/>
                <w:szCs w:val="18"/>
              </w:rPr>
              <w:t>dok ne dođu do svo</w:t>
            </w:r>
            <w:r w:rsidR="00E678AC">
              <w:rPr>
                <w:rFonts w:eastAsia="Calibri" w:cstheme="minorHAnsi"/>
                <w:sz w:val="18"/>
                <w:szCs w:val="18"/>
              </w:rPr>
              <w:t>je</w:t>
            </w:r>
            <w:r w:rsidR="00370ACB" w:rsidRPr="00E678AC">
              <w:rPr>
                <w:rFonts w:eastAsia="Calibri" w:cstheme="minorHAnsi"/>
                <w:sz w:val="18"/>
                <w:szCs w:val="18"/>
              </w:rPr>
              <w:t>g</w:t>
            </w:r>
            <w:r>
              <w:rPr>
                <w:rFonts w:eastAsia="Calibri" w:cstheme="minorHAnsi"/>
                <w:sz w:val="18"/>
                <w:szCs w:val="18"/>
              </w:rPr>
              <w:t>a</w:t>
            </w:r>
            <w:r w:rsidR="00370ACB" w:rsidRPr="00E678AC">
              <w:rPr>
                <w:rFonts w:eastAsia="Calibri" w:cstheme="minorHAnsi"/>
                <w:sz w:val="18"/>
                <w:szCs w:val="18"/>
              </w:rPr>
              <w:t xml:space="preserve"> prvog</w:t>
            </w:r>
            <w:r w:rsidR="00E678AC">
              <w:rPr>
                <w:rFonts w:eastAsia="Calibri" w:cstheme="minorHAnsi"/>
                <w:sz w:val="18"/>
                <w:szCs w:val="18"/>
              </w:rPr>
              <w:t>a</w:t>
            </w:r>
            <w:r w:rsidR="00370ACB" w:rsidRPr="00E678AC">
              <w:rPr>
                <w:rFonts w:eastAsia="Calibri" w:cstheme="minorHAnsi"/>
                <w:sz w:val="18"/>
                <w:szCs w:val="18"/>
              </w:rPr>
              <w:t xml:space="preserve"> radnog</w:t>
            </w:r>
            <w:r w:rsidR="00E678AC">
              <w:rPr>
                <w:rFonts w:eastAsia="Calibri" w:cstheme="minorHAnsi"/>
                <w:sz w:val="18"/>
                <w:szCs w:val="18"/>
              </w:rPr>
              <w:t>a</w:t>
            </w:r>
            <w:r w:rsidR="00370ACB" w:rsidRPr="00E678AC">
              <w:rPr>
                <w:rFonts w:eastAsia="Calibri" w:cstheme="minorHAnsi"/>
                <w:sz w:val="18"/>
                <w:szCs w:val="18"/>
              </w:rPr>
              <w:t xml:space="preserve"> mjesta. </w:t>
            </w:r>
            <w:r w:rsidR="00370ACB" w:rsidRPr="00E678AC">
              <w:rPr>
                <w:rFonts w:eastAsia="Calibri" w:cstheme="minorHAnsi"/>
                <w:sz w:val="18"/>
                <w:szCs w:val="18"/>
              </w:rPr>
              <w:lastRenderedPageBreak/>
              <w:t>Predstavnik svake grupe čita vrste riječi koje su pronašli, ostali provjeravaju točnost. Grupe skupljaju bodove (npr. 5 bodova za najbolju grupu, 4 za drugu…).</w:t>
            </w:r>
          </w:p>
          <w:p w14:paraId="7A2A76EF" w14:textId="79EC7C44" w:rsidR="004A4E81" w:rsidRPr="00E678AC" w:rsidRDefault="004A4E81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>Nakon grupnog</w:t>
            </w:r>
            <w:r w:rsidR="00E678AC">
              <w:rPr>
                <w:rFonts w:eastAsia="Calibri" w:cstheme="minorHAnsi"/>
                <w:sz w:val="18"/>
                <w:szCs w:val="18"/>
              </w:rPr>
              <w:t>a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rada svaki učenik samostalno rješava zadatke na 138. str. udžbenika. </w:t>
            </w:r>
            <w:r w:rsidR="005E4FB0">
              <w:rPr>
                <w:rFonts w:eastAsia="Calibri" w:cstheme="minorHAnsi"/>
                <w:sz w:val="18"/>
                <w:szCs w:val="18"/>
              </w:rPr>
              <w:t>Kada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većina učenika završi rad, ponovo se skupljaju u grupu i zajednički provjeravaju točnost rješenja. </w:t>
            </w:r>
          </w:p>
          <w:p w14:paraId="2130638C" w14:textId="4AC38202" w:rsidR="004A4E81" w:rsidRDefault="004A4E81" w:rsidP="00E678AC">
            <w:pPr>
              <w:rPr>
                <w:rFonts w:eastAsia="Calibri" w:cstheme="minorHAnsi"/>
                <w:sz w:val="18"/>
                <w:szCs w:val="18"/>
              </w:rPr>
            </w:pPr>
          </w:p>
          <w:p w14:paraId="495F64D6" w14:textId="77777777" w:rsidR="00E678AC" w:rsidRPr="00E678AC" w:rsidRDefault="00E678AC" w:rsidP="00E678AC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BB4809D" w14:textId="4ADEFF7D" w:rsidR="004A4E81" w:rsidRDefault="004A4E81" w:rsidP="00E678AC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E678AC">
              <w:rPr>
                <w:rFonts w:eastAsia="Calibri" w:cstheme="minorHAnsi"/>
                <w:b/>
                <w:bCs/>
                <w:sz w:val="18"/>
                <w:szCs w:val="18"/>
              </w:rPr>
              <w:t>2. MALO – VELIKO</w:t>
            </w:r>
          </w:p>
          <w:p w14:paraId="67FC4223" w14:textId="77777777" w:rsidR="00E678AC" w:rsidRPr="00E678AC" w:rsidRDefault="00E678AC" w:rsidP="00E678AC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0E416645" w14:textId="711E7AC0" w:rsidR="004A4E81" w:rsidRDefault="004A4E81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E678AC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E678AC">
              <w:rPr>
                <w:rFonts w:eastAsia="Calibri" w:cstheme="minorHAnsi"/>
                <w:sz w:val="18"/>
                <w:szCs w:val="18"/>
              </w:rPr>
              <w:t>;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funkcionalno primjenjuje jezična znanja</w:t>
            </w:r>
            <w:r w:rsidR="00E678AC">
              <w:rPr>
                <w:rFonts w:eastAsia="Calibri" w:cstheme="minorHAnsi"/>
                <w:sz w:val="18"/>
                <w:szCs w:val="18"/>
              </w:rPr>
              <w:t>;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Arial" w:cstheme="minorHAnsi"/>
                <w:bCs/>
                <w:sz w:val="18"/>
                <w:szCs w:val="18"/>
              </w:rPr>
              <w:t>razumije gramatičku kategoriju vrste riječi (imenice, glagoli, pridjevi)</w:t>
            </w:r>
            <w:r w:rsidR="00E678AC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39581E66" w14:textId="77777777" w:rsidR="00E678AC" w:rsidRPr="00E678AC" w:rsidRDefault="00E678AC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6AEE2089" w14:textId="379D1405" w:rsidR="004A4E81" w:rsidRPr="00E678AC" w:rsidRDefault="00E47D52" w:rsidP="00E678AC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E678A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1EECF2CE" w14:textId="2D7B7075" w:rsidR="007A53F4" w:rsidRPr="00E678AC" w:rsidRDefault="00E47D52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 xml:space="preserve">Komunikacijska situacija: Kojoj vrsti riječi pripadaju umanjenice i uvećanice? Kada koristite umanjenice, a kada uvećanice? Kojim slogovima najčešće završavaju uvećanice? </w:t>
            </w:r>
            <w:r w:rsidR="007A53F4" w:rsidRPr="00E678AC">
              <w:rPr>
                <w:rFonts w:eastAsia="Calibri" w:cstheme="minorHAnsi"/>
                <w:sz w:val="18"/>
                <w:szCs w:val="18"/>
              </w:rPr>
              <w:t xml:space="preserve">Kojim umanjenice? </w:t>
            </w:r>
          </w:p>
          <w:p w14:paraId="3D8368C2" w14:textId="03987C72" w:rsidR="00FB3852" w:rsidRPr="00E678AC" w:rsidRDefault="007A53F4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>Učenici su</w:t>
            </w:r>
            <w:r w:rsidR="009960E3" w:rsidRPr="00E678AC">
              <w:rPr>
                <w:rFonts w:eastAsia="Calibri" w:cstheme="minorHAnsi"/>
                <w:sz w:val="18"/>
                <w:szCs w:val="18"/>
              </w:rPr>
              <w:t xml:space="preserve"> u </w:t>
            </w:r>
            <w:r w:rsidRPr="00E678AC">
              <w:rPr>
                <w:rFonts w:eastAsia="Calibri" w:cstheme="minorHAnsi"/>
                <w:sz w:val="18"/>
                <w:szCs w:val="18"/>
              </w:rPr>
              <w:t>grupama, a učiteljica/učitelj govori imenice</w:t>
            </w:r>
            <w:r w:rsidR="009960E3" w:rsidRPr="00E678AC">
              <w:rPr>
                <w:rFonts w:eastAsia="Calibri" w:cstheme="minorHAnsi"/>
                <w:sz w:val="18"/>
                <w:szCs w:val="18"/>
              </w:rPr>
              <w:t xml:space="preserve">. Učenici moraju napisati umanjenicu i uvećanicu za svaku imenicu (noga, cijev, pijetao, rijeka, riba, brod…). </w:t>
            </w:r>
            <w:r w:rsidR="00FB3852" w:rsidRPr="00E678AC">
              <w:rPr>
                <w:rFonts w:eastAsia="Calibri" w:cstheme="minorHAnsi"/>
                <w:sz w:val="18"/>
                <w:szCs w:val="18"/>
              </w:rPr>
              <w:t xml:space="preserve">Što znači suprotno? Što je suprotno od riječi mlad? Učiteljica/učitelj diktira riječi (ljeto, </w:t>
            </w:r>
            <w:r w:rsidR="00444E27" w:rsidRPr="00E678AC">
              <w:rPr>
                <w:rFonts w:eastAsia="Calibri" w:cstheme="minorHAnsi"/>
                <w:sz w:val="18"/>
                <w:szCs w:val="18"/>
              </w:rPr>
              <w:t>visok, plakanje</w:t>
            </w:r>
            <w:r w:rsidR="00FB3852" w:rsidRPr="00E678AC">
              <w:rPr>
                <w:rFonts w:eastAsia="Calibri" w:cstheme="minorHAnsi"/>
                <w:sz w:val="18"/>
                <w:szCs w:val="18"/>
              </w:rPr>
              <w:t>,</w:t>
            </w:r>
            <w:r w:rsidR="00444E27" w:rsidRPr="00E678AC">
              <w:rPr>
                <w:rFonts w:eastAsia="Calibri" w:cstheme="minorHAnsi"/>
                <w:sz w:val="18"/>
                <w:szCs w:val="18"/>
              </w:rPr>
              <w:t xml:space="preserve"> galama, usko, brzina…),</w:t>
            </w:r>
            <w:r w:rsidR="00FB3852" w:rsidRPr="00E678AC">
              <w:rPr>
                <w:rFonts w:eastAsia="Calibri" w:cstheme="minorHAnsi"/>
                <w:sz w:val="18"/>
                <w:szCs w:val="18"/>
              </w:rPr>
              <w:t xml:space="preserve"> a učenici zapisuju riječi suprotnog značenja. Nakon završenih zadataka provjerava se točnost rješenja i to tako da grupe zamjenjuju listić s rješenjima (u krug), riječi se čitaju se naglas i provjerava se točnost. Grupa s najviše točnih rješenja opet dobiva najviše bodova i tako redom do najslabije grupe (5 bodova, 4 boda…). </w:t>
            </w:r>
          </w:p>
          <w:p w14:paraId="5E6F7064" w14:textId="21884BCB" w:rsidR="00444E27" w:rsidRPr="00E678AC" w:rsidRDefault="00444E27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 xml:space="preserve">Učenici samostalno rješavaju 1. i 2. zadatak na 139. str. udžbenika, a točnost rješenja provjerava se u grupi. </w:t>
            </w:r>
          </w:p>
          <w:p w14:paraId="04D064F8" w14:textId="0BEACA1B" w:rsidR="00B7252D" w:rsidRDefault="00B7252D" w:rsidP="00E678AC">
            <w:pPr>
              <w:rPr>
                <w:rFonts w:eastAsia="Calibri" w:cstheme="minorHAnsi"/>
                <w:sz w:val="18"/>
                <w:szCs w:val="18"/>
              </w:rPr>
            </w:pPr>
          </w:p>
          <w:p w14:paraId="4958131F" w14:textId="77777777" w:rsidR="00E678AC" w:rsidRPr="00E678AC" w:rsidRDefault="00E678AC" w:rsidP="00E678AC">
            <w:pPr>
              <w:rPr>
                <w:rFonts w:eastAsia="Calibri" w:cstheme="minorHAnsi"/>
                <w:sz w:val="18"/>
                <w:szCs w:val="18"/>
              </w:rPr>
            </w:pPr>
          </w:p>
          <w:p w14:paraId="2146D6CA" w14:textId="52E277A2" w:rsidR="00B7252D" w:rsidRDefault="00B7252D" w:rsidP="00E678AC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E678AC">
              <w:rPr>
                <w:rFonts w:eastAsia="Calibri" w:cstheme="minorHAnsi"/>
                <w:b/>
                <w:bCs/>
                <w:sz w:val="18"/>
                <w:szCs w:val="18"/>
              </w:rPr>
              <w:t>3. BOLJE PRIDJEV OD IMENICE</w:t>
            </w:r>
          </w:p>
          <w:p w14:paraId="551466DB" w14:textId="77777777" w:rsidR="00E678AC" w:rsidRPr="00E678AC" w:rsidRDefault="00E678AC" w:rsidP="00E678AC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5E9391A" w14:textId="2C0C2212" w:rsidR="00B7252D" w:rsidRDefault="00B7252D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piše ogledne i česte pridjeve (opisne, gradivne i posvojne pridjeve na -</w:t>
            </w:r>
            <w:proofErr w:type="spellStart"/>
            <w:r w:rsidRPr="00E678AC">
              <w:rPr>
                <w:rFonts w:eastAsia="Calibri" w:cstheme="minorHAnsi"/>
                <w:sz w:val="18"/>
                <w:szCs w:val="18"/>
              </w:rPr>
              <w:t>čki</w:t>
            </w:r>
            <w:proofErr w:type="spellEnd"/>
            <w:r w:rsidRPr="00E678AC">
              <w:rPr>
                <w:rFonts w:eastAsia="Calibri" w:cstheme="minorHAnsi"/>
                <w:sz w:val="18"/>
                <w:szCs w:val="18"/>
              </w:rPr>
              <w:t>, -</w:t>
            </w:r>
            <w:proofErr w:type="spellStart"/>
            <w:r w:rsidRPr="00E678AC">
              <w:rPr>
                <w:rFonts w:eastAsia="Calibri" w:cstheme="minorHAnsi"/>
                <w:sz w:val="18"/>
                <w:szCs w:val="18"/>
              </w:rPr>
              <w:t>ćki</w:t>
            </w:r>
            <w:proofErr w:type="spellEnd"/>
            <w:r w:rsidRPr="00E678AC">
              <w:rPr>
                <w:rFonts w:eastAsia="Calibri" w:cstheme="minorHAnsi"/>
                <w:sz w:val="18"/>
                <w:szCs w:val="18"/>
              </w:rPr>
              <w:t>, -</w:t>
            </w:r>
            <w:proofErr w:type="spellStart"/>
            <w:r w:rsidRPr="00E678AC">
              <w:rPr>
                <w:rFonts w:eastAsia="Calibri" w:cstheme="minorHAnsi"/>
                <w:sz w:val="18"/>
                <w:szCs w:val="18"/>
              </w:rPr>
              <w:t>ski</w:t>
            </w:r>
            <w:proofErr w:type="spellEnd"/>
            <w:r w:rsidRPr="00E678AC">
              <w:rPr>
                <w:rFonts w:eastAsia="Calibri" w:cstheme="minorHAnsi"/>
                <w:sz w:val="18"/>
                <w:szCs w:val="18"/>
              </w:rPr>
              <w:t>, -</w:t>
            </w:r>
            <w:proofErr w:type="spellStart"/>
            <w:r w:rsidRPr="00E678AC">
              <w:rPr>
                <w:rFonts w:eastAsia="Calibri" w:cstheme="minorHAnsi"/>
                <w:sz w:val="18"/>
                <w:szCs w:val="18"/>
              </w:rPr>
              <w:t>ški</w:t>
            </w:r>
            <w:proofErr w:type="spellEnd"/>
            <w:r w:rsidRPr="00E678AC">
              <w:rPr>
                <w:rFonts w:eastAsia="Calibri" w:cstheme="minorHAnsi"/>
                <w:sz w:val="18"/>
                <w:szCs w:val="18"/>
              </w:rPr>
              <w:t>)</w:t>
            </w:r>
            <w:r w:rsidR="00E678AC">
              <w:rPr>
                <w:rFonts w:eastAsia="Calibri" w:cstheme="minorHAnsi"/>
                <w:sz w:val="18"/>
                <w:szCs w:val="18"/>
              </w:rPr>
              <w:t>;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točno piše posvojne pridjeve izvedene od vlastitih imena</w:t>
            </w:r>
            <w:r w:rsidR="00E678AC">
              <w:rPr>
                <w:rFonts w:eastAsia="Calibri" w:cstheme="minorHAnsi"/>
                <w:sz w:val="18"/>
                <w:szCs w:val="18"/>
              </w:rPr>
              <w:t>;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točno oblikuje posvojne pridjeve</w:t>
            </w:r>
            <w:r w:rsidR="00E678AC">
              <w:rPr>
                <w:rFonts w:eastAsia="Calibri" w:cstheme="minorHAnsi"/>
                <w:sz w:val="18"/>
                <w:szCs w:val="18"/>
              </w:rPr>
              <w:t>;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E678AC">
              <w:rPr>
                <w:rFonts w:eastAsia="Calibri" w:cstheme="minorHAnsi"/>
                <w:sz w:val="18"/>
                <w:szCs w:val="18"/>
              </w:rPr>
              <w:t>;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funkcionalno primjenjuje jezična znanja</w:t>
            </w:r>
            <w:r w:rsidR="00E678AC">
              <w:rPr>
                <w:rFonts w:eastAsia="Calibri" w:cstheme="minorHAnsi"/>
                <w:sz w:val="18"/>
                <w:szCs w:val="18"/>
              </w:rPr>
              <w:t>;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razgovara i govori prema zadanoj ili slobodnoj temi</w:t>
            </w:r>
            <w:r w:rsidR="00E678AC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6883DE82" w14:textId="77777777" w:rsidR="00E678AC" w:rsidRPr="00E678AC" w:rsidRDefault="00E678AC" w:rsidP="00E678AC">
            <w:pPr>
              <w:rPr>
                <w:rFonts w:eastAsia="Calibri" w:cstheme="minorHAnsi"/>
                <w:sz w:val="18"/>
                <w:szCs w:val="18"/>
              </w:rPr>
            </w:pPr>
          </w:p>
          <w:p w14:paraId="6AFC31F9" w14:textId="3EBA2BC3" w:rsidR="007C4E94" w:rsidRPr="00E678AC" w:rsidRDefault="007C4E94" w:rsidP="00E678AC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E678A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072DBCC6" w14:textId="4BFF1B89" w:rsidR="007C4E94" w:rsidRPr="00E678AC" w:rsidRDefault="007C4E94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 xml:space="preserve">Komunikacijska situacija: Kojoj </w:t>
            </w:r>
            <w:r w:rsidR="0062625B">
              <w:rPr>
                <w:rFonts w:eastAsia="Calibri" w:cstheme="minorHAnsi"/>
                <w:sz w:val="18"/>
                <w:szCs w:val="18"/>
              </w:rPr>
              <w:t xml:space="preserve">se 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vrsti riječi pridijevaju pridjevi? Koji pridjevi odgovaraju na pitanje </w:t>
            </w:r>
            <w:r w:rsidR="0062625B">
              <w:rPr>
                <w:rFonts w:eastAsia="Calibri" w:cstheme="minorHAnsi"/>
                <w:sz w:val="18"/>
                <w:szCs w:val="18"/>
              </w:rPr>
              <w:t>Č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ije je što? Na koje pitanje odgovaraju gradivni pridjevi? Kojoj vrsti pridjeva pripada pridjev </w:t>
            </w:r>
            <w:r w:rsidRPr="00E678AC">
              <w:rPr>
                <w:rFonts w:eastAsia="Calibri" w:cstheme="minorHAnsi"/>
                <w:i/>
                <w:iCs/>
                <w:sz w:val="18"/>
                <w:szCs w:val="18"/>
              </w:rPr>
              <w:t>sretan ?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Na koje pitanje odgovara? Recite jedan primjer pridjeva koji je izveden od vlastite imenice</w:t>
            </w:r>
            <w:r w:rsidR="0062625B">
              <w:rPr>
                <w:rFonts w:eastAsia="Calibri" w:cstheme="minorHAnsi"/>
                <w:sz w:val="18"/>
                <w:szCs w:val="18"/>
              </w:rPr>
              <w:t>.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Kakvim </w:t>
            </w:r>
            <w:r w:rsidR="005E4FB0" w:rsidRPr="00E678AC">
              <w:rPr>
                <w:rFonts w:eastAsia="Calibri" w:cstheme="minorHAnsi"/>
                <w:sz w:val="18"/>
                <w:szCs w:val="18"/>
              </w:rPr>
              <w:t>se</w:t>
            </w:r>
            <w:r w:rsidR="005E4FB0">
              <w:rPr>
                <w:rFonts w:eastAsia="Calibri" w:cstheme="minorHAnsi"/>
                <w:sz w:val="18"/>
                <w:szCs w:val="18"/>
              </w:rPr>
              <w:t xml:space="preserve"> početnim </w:t>
            </w:r>
            <w:r w:rsidRPr="00E678AC">
              <w:rPr>
                <w:rFonts w:eastAsia="Calibri" w:cstheme="minorHAnsi"/>
                <w:sz w:val="18"/>
                <w:szCs w:val="18"/>
              </w:rPr>
              <w:t>slovom piše taj pridjev? Kojim slogovima završavaju posvojni pridjevi izvedeni od vlastitih imenica koji se pišu malim početnim slovom?</w:t>
            </w:r>
          </w:p>
          <w:p w14:paraId="3FD24C85" w14:textId="2088FD1B" w:rsidR="00752FB1" w:rsidRPr="00E678AC" w:rsidRDefault="00752FB1" w:rsidP="00E678AC">
            <w:pPr>
              <w:rPr>
                <w:rFonts w:eastAsia="Calibri" w:cstheme="minorHAnsi"/>
                <w:i/>
                <w:iCs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>Učenici su u grupama, a učiteljica/učitelj izgovara rečeni</w:t>
            </w:r>
            <w:r w:rsidR="00D45DA8" w:rsidRPr="00E678AC">
              <w:rPr>
                <w:rFonts w:eastAsia="Calibri" w:cstheme="minorHAnsi"/>
                <w:sz w:val="18"/>
                <w:szCs w:val="18"/>
              </w:rPr>
              <w:t>ce u kojima je pogrešno upotrijebljen pridjev</w:t>
            </w:r>
            <w:r w:rsidR="0062625B">
              <w:rPr>
                <w:rFonts w:eastAsia="Calibri" w:cstheme="minorHAnsi"/>
                <w:sz w:val="18"/>
                <w:szCs w:val="18"/>
              </w:rPr>
              <w:t>,</w:t>
            </w:r>
            <w:r w:rsidR="00D45DA8" w:rsidRPr="00E678AC">
              <w:rPr>
                <w:rFonts w:eastAsia="Calibri" w:cstheme="minorHAnsi"/>
                <w:sz w:val="18"/>
                <w:szCs w:val="18"/>
              </w:rPr>
              <w:t xml:space="preserve"> odnosno nema ga</w:t>
            </w:r>
            <w:r w:rsidRPr="00E678AC">
              <w:rPr>
                <w:rFonts w:eastAsia="Calibri" w:cstheme="minorHAnsi"/>
                <w:sz w:val="18"/>
                <w:szCs w:val="18"/>
              </w:rPr>
              <w:t>, a učenici moraju</w:t>
            </w:r>
            <w:r w:rsidR="00D45DA8" w:rsidRPr="00E678AC">
              <w:rPr>
                <w:rFonts w:eastAsia="Calibri" w:cstheme="minorHAnsi"/>
                <w:sz w:val="18"/>
                <w:szCs w:val="18"/>
              </w:rPr>
              <w:t xml:space="preserve"> rečenicu </w:t>
            </w:r>
            <w:r w:rsidR="0062625B" w:rsidRPr="00E678AC">
              <w:rPr>
                <w:rFonts w:eastAsia="Calibri" w:cstheme="minorHAnsi"/>
                <w:sz w:val="18"/>
                <w:szCs w:val="18"/>
              </w:rPr>
              <w:t xml:space="preserve">točno </w:t>
            </w:r>
            <w:r w:rsidRPr="00E678AC">
              <w:rPr>
                <w:rFonts w:eastAsia="Calibri" w:cstheme="minorHAnsi"/>
                <w:sz w:val="18"/>
                <w:szCs w:val="18"/>
              </w:rPr>
              <w:t>napisati</w:t>
            </w:r>
            <w:r w:rsidR="00D45DA8" w:rsidRPr="00E678AC">
              <w:rPr>
                <w:rFonts w:eastAsia="Calibri" w:cstheme="minorHAnsi"/>
                <w:sz w:val="18"/>
                <w:szCs w:val="18"/>
              </w:rPr>
              <w:t xml:space="preserve">. 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Za netočnu rečenicu zapisuju što je pogrešno. Primjeri rečenica: </w:t>
            </w:r>
            <w:r w:rsidR="00497E73" w:rsidRPr="00E678AC">
              <w:rPr>
                <w:rFonts w:eastAsia="Calibri" w:cstheme="minorHAnsi"/>
                <w:i/>
                <w:iCs/>
                <w:sz w:val="18"/>
                <w:szCs w:val="18"/>
              </w:rPr>
              <w:t xml:space="preserve">Pročitala sam knjigu od Lovraka. Pišemo zelenom olovkom od drveta. Voda od mora je slana. Jučer sam vidjela brata od Lucije. </w:t>
            </w:r>
            <w:r w:rsidR="00D45DA8" w:rsidRPr="00E678AC">
              <w:rPr>
                <w:rFonts w:eastAsia="Calibri" w:cstheme="minorHAnsi"/>
                <w:i/>
                <w:iCs/>
                <w:sz w:val="18"/>
                <w:szCs w:val="18"/>
              </w:rPr>
              <w:t>Lovrina m</w:t>
            </w:r>
            <w:r w:rsidR="00497E73" w:rsidRPr="00E678AC">
              <w:rPr>
                <w:rFonts w:eastAsia="Calibri" w:cstheme="minorHAnsi"/>
                <w:i/>
                <w:iCs/>
                <w:sz w:val="18"/>
                <w:szCs w:val="18"/>
              </w:rPr>
              <w:t xml:space="preserve">ama voli nositi </w:t>
            </w:r>
            <w:r w:rsidR="00D45DA8" w:rsidRPr="00E678AC">
              <w:rPr>
                <w:rFonts w:eastAsia="Calibri" w:cstheme="minorHAnsi"/>
                <w:i/>
                <w:iCs/>
                <w:sz w:val="18"/>
                <w:szCs w:val="18"/>
              </w:rPr>
              <w:t xml:space="preserve">odjeću od pamuka. Voliš li šetati </w:t>
            </w:r>
            <w:proofErr w:type="spellStart"/>
            <w:r w:rsidR="00D45DA8" w:rsidRPr="00E678AC">
              <w:rPr>
                <w:rFonts w:eastAsia="Calibri" w:cstheme="minorHAnsi"/>
                <w:i/>
                <w:iCs/>
                <w:sz w:val="18"/>
                <w:szCs w:val="18"/>
              </w:rPr>
              <w:t>zadrovim</w:t>
            </w:r>
            <w:proofErr w:type="spellEnd"/>
            <w:r w:rsidR="00D45DA8" w:rsidRPr="00E678AC">
              <w:rPr>
                <w:rFonts w:eastAsia="Calibri" w:cstheme="minorHAnsi"/>
                <w:i/>
                <w:iCs/>
                <w:sz w:val="18"/>
                <w:szCs w:val="18"/>
              </w:rPr>
              <w:t xml:space="preserve"> ulicama? Uživamo u </w:t>
            </w:r>
            <w:proofErr w:type="spellStart"/>
            <w:r w:rsidR="00D45DA8" w:rsidRPr="00E678AC">
              <w:rPr>
                <w:rFonts w:eastAsia="Calibri" w:cstheme="minorHAnsi"/>
                <w:i/>
                <w:iCs/>
                <w:sz w:val="18"/>
                <w:szCs w:val="18"/>
              </w:rPr>
              <w:t>samoboračkim</w:t>
            </w:r>
            <w:proofErr w:type="spellEnd"/>
            <w:r w:rsidR="00D45DA8" w:rsidRPr="00E678AC">
              <w:rPr>
                <w:rFonts w:eastAsia="Calibri" w:cstheme="minorHAnsi"/>
                <w:i/>
                <w:iCs/>
                <w:sz w:val="18"/>
                <w:szCs w:val="18"/>
              </w:rPr>
              <w:t xml:space="preserve"> kremšnitama.</w:t>
            </w:r>
            <w:r w:rsidR="00D45DA8" w:rsidRPr="00E678A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7B4E19" w:rsidRPr="00E678AC">
              <w:rPr>
                <w:rFonts w:eastAsia="Calibri" w:cstheme="minorHAnsi"/>
                <w:i/>
                <w:iCs/>
                <w:sz w:val="18"/>
                <w:szCs w:val="18"/>
              </w:rPr>
              <w:t xml:space="preserve">Baka od Srećka radi ukusne </w:t>
            </w:r>
            <w:proofErr w:type="spellStart"/>
            <w:r w:rsidR="007B4E19" w:rsidRPr="00E678AC">
              <w:rPr>
                <w:rFonts w:eastAsia="Calibri" w:cstheme="minorHAnsi"/>
                <w:i/>
                <w:iCs/>
                <w:sz w:val="18"/>
                <w:szCs w:val="18"/>
              </w:rPr>
              <w:t>zagoračke</w:t>
            </w:r>
            <w:proofErr w:type="spellEnd"/>
            <w:r w:rsidR="007B4E19" w:rsidRPr="00E678AC">
              <w:rPr>
                <w:rFonts w:eastAsia="Calibri" w:cstheme="minorHAnsi"/>
                <w:i/>
                <w:iCs/>
                <w:sz w:val="18"/>
                <w:szCs w:val="18"/>
              </w:rPr>
              <w:t xml:space="preserve"> štrukle. </w:t>
            </w:r>
          </w:p>
          <w:p w14:paraId="6901E550" w14:textId="4262AEE1" w:rsidR="00B7252D" w:rsidRPr="00E678AC" w:rsidRDefault="007B4E19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 xml:space="preserve">Grupe ponovo mijenjaju mjesta, provjerava se točnost rješenja te se upisuju bodovi (najbolja grupa 5 bodova…). </w:t>
            </w:r>
          </w:p>
          <w:p w14:paraId="58FB2C88" w14:textId="140C5C6E" w:rsidR="00C27D28" w:rsidRPr="00E678AC" w:rsidRDefault="007B4E19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 xml:space="preserve">Učenici samostalno rješavaju 3. i 4. zadatak na 139. str. i 1. i 2. zadatak na 140. str. </w:t>
            </w:r>
            <w:r w:rsidR="0062625B">
              <w:rPr>
                <w:rFonts w:eastAsia="Calibri" w:cstheme="minorHAnsi"/>
                <w:sz w:val="18"/>
                <w:szCs w:val="18"/>
              </w:rPr>
              <w:t>Kada</w:t>
            </w:r>
            <w:r w:rsidR="00B156D5" w:rsidRPr="00E678AC">
              <w:rPr>
                <w:rFonts w:eastAsia="Calibri" w:cstheme="minorHAnsi"/>
                <w:sz w:val="18"/>
                <w:szCs w:val="18"/>
              </w:rPr>
              <w:t xml:space="preserve"> većina učenika završi rješavanje, učenici u svojoj grupi provjeravaju točnost rješenja. </w:t>
            </w:r>
          </w:p>
          <w:p w14:paraId="774C38F8" w14:textId="3942B4D7" w:rsidR="00B156D5" w:rsidRDefault="00B156D5" w:rsidP="00E678AC">
            <w:pPr>
              <w:rPr>
                <w:rFonts w:eastAsia="Calibri" w:cstheme="minorHAnsi"/>
                <w:sz w:val="18"/>
                <w:szCs w:val="18"/>
              </w:rPr>
            </w:pPr>
          </w:p>
          <w:p w14:paraId="4F205D84" w14:textId="77777777" w:rsidR="0062625B" w:rsidRPr="00E678AC" w:rsidRDefault="0062625B" w:rsidP="00E678AC">
            <w:pPr>
              <w:rPr>
                <w:rFonts w:eastAsia="Calibri" w:cstheme="minorHAnsi"/>
                <w:sz w:val="18"/>
                <w:szCs w:val="18"/>
              </w:rPr>
            </w:pPr>
          </w:p>
          <w:p w14:paraId="24228D5D" w14:textId="3947F987" w:rsidR="00B156D5" w:rsidRDefault="00B156D5" w:rsidP="00E678AC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62625B">
              <w:rPr>
                <w:rFonts w:eastAsia="Calibri" w:cstheme="minorHAnsi"/>
                <w:b/>
                <w:bCs/>
                <w:sz w:val="18"/>
                <w:szCs w:val="18"/>
              </w:rPr>
              <w:t>4. VRSTE RIJEČI U REČENICE SMJESTI</w:t>
            </w:r>
          </w:p>
          <w:p w14:paraId="193C773A" w14:textId="77777777" w:rsidR="0062625B" w:rsidRPr="0062625B" w:rsidRDefault="0062625B" w:rsidP="00E678AC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3FA35B5C" w14:textId="66F47DE6" w:rsidR="00B156D5" w:rsidRDefault="00B156D5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62625B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Arial" w:cstheme="minorHAnsi"/>
                <w:bCs/>
                <w:sz w:val="18"/>
                <w:szCs w:val="18"/>
              </w:rPr>
              <w:t>razumije gramatičku kategoriju vrste riječi (imenice, glagoli, pridjevi)</w:t>
            </w:r>
            <w:r w:rsidR="0062625B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E678AC">
              <w:rPr>
                <w:rFonts w:eastAsia="Arial" w:cstheme="minorHAnsi"/>
                <w:bCs/>
                <w:sz w:val="18"/>
                <w:szCs w:val="18"/>
              </w:rPr>
              <w:t xml:space="preserve"> pravilno upotrebljava broj i rod imenica i pridjeva koji se s njom slažu na oglednim primjerima</w:t>
            </w:r>
            <w:r w:rsidR="0062625B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E678AC">
              <w:rPr>
                <w:rFonts w:eastAsia="Arial" w:cstheme="minorHAnsi"/>
                <w:bCs/>
                <w:sz w:val="18"/>
                <w:szCs w:val="18"/>
              </w:rPr>
              <w:t xml:space="preserve"> točno oblikuje prošlo, sadašnje i buduće vrijeme</w:t>
            </w:r>
            <w:r w:rsidR="0062625B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E678AC">
              <w:rPr>
                <w:rFonts w:eastAsia="Arial" w:cstheme="minorHAnsi"/>
                <w:bCs/>
                <w:sz w:val="18"/>
                <w:szCs w:val="18"/>
              </w:rPr>
              <w:t xml:space="preserve"> točno oblikuje posvojne pridjeve</w:t>
            </w:r>
            <w:r w:rsidR="0062625B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E678AC">
              <w:rPr>
                <w:rFonts w:eastAsia="Arial" w:cstheme="minorHAnsi"/>
                <w:bCs/>
                <w:sz w:val="18"/>
                <w:szCs w:val="18"/>
              </w:rPr>
              <w:t xml:space="preserve"> oblikuje rečenice u kojima se poštuju pravila sročnosti</w:t>
            </w:r>
            <w:r w:rsidR="0062625B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E678AC">
              <w:rPr>
                <w:rFonts w:eastAsia="Arial" w:cstheme="minorHAnsi"/>
                <w:bCs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62625B">
              <w:rPr>
                <w:rFonts w:eastAsia="Arial" w:cstheme="minorHAnsi"/>
                <w:bCs/>
                <w:sz w:val="18"/>
                <w:szCs w:val="18"/>
              </w:rPr>
              <w:t>;</w:t>
            </w:r>
            <w:r w:rsidRPr="00E678AC">
              <w:rPr>
                <w:rFonts w:eastAsia="Arial" w:cstheme="minorHAnsi"/>
                <w:bCs/>
                <w:sz w:val="18"/>
                <w:szCs w:val="18"/>
              </w:rPr>
              <w:t xml:space="preserve"> funkcionalno primjenjuje jezična znanja</w:t>
            </w:r>
            <w:r w:rsidR="0062625B">
              <w:rPr>
                <w:rFonts w:eastAsia="Arial" w:cstheme="minorHAnsi"/>
                <w:bCs/>
                <w:sz w:val="18"/>
                <w:szCs w:val="18"/>
              </w:rPr>
              <w:t>.</w:t>
            </w:r>
          </w:p>
          <w:p w14:paraId="4C8EC0FD" w14:textId="77777777" w:rsidR="0062625B" w:rsidRPr="00E678AC" w:rsidRDefault="0062625B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</w:p>
          <w:p w14:paraId="36738BDE" w14:textId="77990DD6" w:rsidR="00B156D5" w:rsidRPr="0062625B" w:rsidRDefault="00B156D5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62625B">
              <w:rPr>
                <w:rFonts w:eastAsia="Arial" w:cstheme="minorHAnsi"/>
                <w:b/>
                <w:sz w:val="18"/>
                <w:szCs w:val="18"/>
              </w:rPr>
              <w:t xml:space="preserve">Opis aktivnosti: </w:t>
            </w:r>
          </w:p>
          <w:p w14:paraId="45B4B0DF" w14:textId="43605FF2" w:rsidR="00B156D5" w:rsidRPr="00E678AC" w:rsidRDefault="00B156D5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E678AC">
              <w:rPr>
                <w:rFonts w:eastAsia="Arial" w:cstheme="minorHAnsi"/>
                <w:bCs/>
                <w:sz w:val="18"/>
                <w:szCs w:val="18"/>
              </w:rPr>
              <w:t xml:space="preserve">Učenici ponovo rade u grupama. Svaka grupa dobiva zadatak da napiše rečenice u kojima će </w:t>
            </w:r>
            <w:r w:rsidR="0062625B">
              <w:rPr>
                <w:rFonts w:eastAsia="Arial" w:cstheme="minorHAnsi"/>
                <w:bCs/>
                <w:sz w:val="18"/>
                <w:szCs w:val="18"/>
              </w:rPr>
              <w:t>upotrijebiti</w:t>
            </w:r>
            <w:r w:rsidRPr="00E678AC">
              <w:rPr>
                <w:rFonts w:eastAsia="Arial" w:cstheme="minorHAnsi"/>
                <w:bCs/>
                <w:sz w:val="18"/>
                <w:szCs w:val="18"/>
              </w:rPr>
              <w:t xml:space="preserve"> zadane vrste riječi (npr.</w:t>
            </w:r>
            <w:r w:rsidR="00D23CBF" w:rsidRPr="00E678AC">
              <w:rPr>
                <w:rFonts w:eastAsia="Arial" w:cstheme="minorHAnsi"/>
                <w:bCs/>
                <w:sz w:val="18"/>
                <w:szCs w:val="18"/>
              </w:rPr>
              <w:t xml:space="preserve"> prva - </w:t>
            </w:r>
            <w:r w:rsidR="0062625B">
              <w:rPr>
                <w:rFonts w:eastAsia="Arial" w:cstheme="minorHAnsi"/>
                <w:bCs/>
                <w:sz w:val="18"/>
                <w:szCs w:val="18"/>
              </w:rPr>
              <w:t>tri</w:t>
            </w:r>
            <w:r w:rsidRPr="00E678AC">
              <w:rPr>
                <w:rFonts w:eastAsia="Arial" w:cstheme="minorHAnsi"/>
                <w:bCs/>
                <w:sz w:val="18"/>
                <w:szCs w:val="18"/>
              </w:rPr>
              <w:t xml:space="preserve"> imenice, </w:t>
            </w:r>
            <w:r w:rsidR="0062625B">
              <w:rPr>
                <w:rFonts w:eastAsia="Arial" w:cstheme="minorHAnsi"/>
                <w:bCs/>
                <w:sz w:val="18"/>
                <w:szCs w:val="18"/>
              </w:rPr>
              <w:t>dva</w:t>
            </w:r>
            <w:r w:rsidRPr="00E678AC">
              <w:rPr>
                <w:rFonts w:eastAsia="Arial" w:cstheme="minorHAnsi"/>
                <w:bCs/>
                <w:sz w:val="18"/>
                <w:szCs w:val="18"/>
              </w:rPr>
              <w:t xml:space="preserve"> glagola i </w:t>
            </w:r>
            <w:r w:rsidR="0062625B">
              <w:rPr>
                <w:rFonts w:eastAsia="Arial" w:cstheme="minorHAnsi"/>
                <w:bCs/>
                <w:sz w:val="18"/>
                <w:szCs w:val="18"/>
              </w:rPr>
              <w:t>dva</w:t>
            </w:r>
            <w:r w:rsidR="00D23CBF" w:rsidRPr="00E678AC">
              <w:rPr>
                <w:rFonts w:eastAsia="Arial" w:cstheme="minorHAnsi"/>
                <w:bCs/>
                <w:sz w:val="18"/>
                <w:szCs w:val="18"/>
              </w:rPr>
              <w:t xml:space="preserve"> opisna </w:t>
            </w:r>
            <w:r w:rsidRPr="00E678AC">
              <w:rPr>
                <w:rFonts w:eastAsia="Arial" w:cstheme="minorHAnsi"/>
                <w:bCs/>
                <w:sz w:val="18"/>
                <w:szCs w:val="18"/>
              </w:rPr>
              <w:t>pridjev</w:t>
            </w:r>
            <w:r w:rsidR="00D23CBF" w:rsidRPr="00E678AC">
              <w:rPr>
                <w:rFonts w:eastAsia="Arial" w:cstheme="minorHAnsi"/>
                <w:bCs/>
                <w:sz w:val="18"/>
                <w:szCs w:val="18"/>
              </w:rPr>
              <w:t>a</w:t>
            </w:r>
            <w:r w:rsidRPr="00E678AC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="00D23CBF" w:rsidRPr="00E678AC">
              <w:rPr>
                <w:rFonts w:eastAsia="Arial" w:cstheme="minorHAnsi"/>
                <w:bCs/>
                <w:sz w:val="18"/>
                <w:szCs w:val="18"/>
              </w:rPr>
              <w:t xml:space="preserve">druga - </w:t>
            </w:r>
            <w:r w:rsidR="0062625B">
              <w:rPr>
                <w:rFonts w:eastAsia="Arial" w:cstheme="minorHAnsi"/>
                <w:bCs/>
                <w:sz w:val="18"/>
                <w:szCs w:val="18"/>
              </w:rPr>
              <w:t>dvije</w:t>
            </w:r>
            <w:r w:rsidR="00844B1E" w:rsidRPr="00E678AC">
              <w:rPr>
                <w:rFonts w:eastAsia="Arial" w:cstheme="minorHAnsi"/>
                <w:bCs/>
                <w:sz w:val="18"/>
                <w:szCs w:val="18"/>
              </w:rPr>
              <w:t xml:space="preserve"> imenice, </w:t>
            </w:r>
            <w:r w:rsidR="0062625B">
              <w:rPr>
                <w:rFonts w:eastAsia="Arial" w:cstheme="minorHAnsi"/>
                <w:bCs/>
                <w:sz w:val="18"/>
                <w:szCs w:val="18"/>
              </w:rPr>
              <w:t>jedan</w:t>
            </w:r>
            <w:r w:rsidR="00844B1E" w:rsidRPr="00E678AC">
              <w:rPr>
                <w:rFonts w:eastAsia="Arial" w:cstheme="minorHAnsi"/>
                <w:bCs/>
                <w:sz w:val="18"/>
                <w:szCs w:val="18"/>
              </w:rPr>
              <w:t xml:space="preserve"> posvojni pridjev i </w:t>
            </w:r>
            <w:r w:rsidR="0062625B">
              <w:rPr>
                <w:rFonts w:eastAsia="Arial" w:cstheme="minorHAnsi"/>
                <w:bCs/>
                <w:sz w:val="18"/>
                <w:szCs w:val="18"/>
              </w:rPr>
              <w:t>dva</w:t>
            </w:r>
            <w:r w:rsidR="00844B1E" w:rsidRPr="00E678AC">
              <w:rPr>
                <w:rFonts w:eastAsia="Arial" w:cstheme="minorHAnsi"/>
                <w:bCs/>
                <w:sz w:val="18"/>
                <w:szCs w:val="18"/>
              </w:rPr>
              <w:t xml:space="preserve"> glagola</w:t>
            </w:r>
            <w:r w:rsidR="00D23CBF" w:rsidRPr="00E678AC">
              <w:rPr>
                <w:rFonts w:eastAsia="Arial" w:cstheme="minorHAnsi"/>
                <w:bCs/>
                <w:sz w:val="18"/>
                <w:szCs w:val="18"/>
              </w:rPr>
              <w:t xml:space="preserve"> u prošlom vremenu</w:t>
            </w:r>
            <w:r w:rsidR="00844B1E" w:rsidRPr="00E678AC">
              <w:rPr>
                <w:rFonts w:eastAsia="Arial" w:cstheme="minorHAnsi"/>
                <w:bCs/>
                <w:sz w:val="18"/>
                <w:szCs w:val="18"/>
              </w:rPr>
              <w:t xml:space="preserve">; </w:t>
            </w:r>
            <w:r w:rsidR="00D23CBF" w:rsidRPr="00E678AC">
              <w:rPr>
                <w:rFonts w:eastAsia="Arial" w:cstheme="minorHAnsi"/>
                <w:bCs/>
                <w:sz w:val="18"/>
                <w:szCs w:val="18"/>
              </w:rPr>
              <w:t xml:space="preserve">treća – gradivni pridjev, imenicu i glagol u sadašnjem vremenu; četvrta – dva posvojna pridjeva izvedena od vlastitih imenica, dvije imenice i dva glagola; peta – umanjenicu, glagol u budućem vremenu i pridjev). </w:t>
            </w:r>
          </w:p>
          <w:p w14:paraId="7F5DFDA0" w14:textId="057FB24E" w:rsidR="00D23CBF" w:rsidRPr="00E678AC" w:rsidRDefault="00D23CBF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E678AC">
              <w:rPr>
                <w:rFonts w:eastAsia="Arial" w:cstheme="minorHAnsi"/>
                <w:bCs/>
                <w:sz w:val="18"/>
                <w:szCs w:val="18"/>
              </w:rPr>
              <w:t>Učiteljica/učitelj provjerava točnost napisanih rečenica i daje bodove grupama.</w:t>
            </w:r>
          </w:p>
          <w:p w14:paraId="0EE816E2" w14:textId="634D912B" w:rsidR="00D23CBF" w:rsidRPr="00E678AC" w:rsidRDefault="00D23CBF" w:rsidP="00E678AC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E678AC">
              <w:rPr>
                <w:rFonts w:eastAsia="Arial" w:cstheme="minorHAnsi"/>
                <w:bCs/>
                <w:sz w:val="18"/>
                <w:szCs w:val="18"/>
              </w:rPr>
              <w:t>Na kraju sata zbrajaju se bodovi koje su grupe osvojile i proglašava pobjednička grupa.</w:t>
            </w:r>
          </w:p>
          <w:p w14:paraId="2A54E778" w14:textId="0075CF4B" w:rsidR="00B156D5" w:rsidRPr="00E678AC" w:rsidRDefault="00B156D5" w:rsidP="00E678AC">
            <w:pPr>
              <w:rPr>
                <w:rFonts w:eastAsia="Calibri" w:cstheme="minorHAnsi"/>
                <w:sz w:val="18"/>
                <w:szCs w:val="18"/>
              </w:rPr>
            </w:pPr>
          </w:p>
          <w:p w14:paraId="1248CF1C" w14:textId="67C04B5E" w:rsidR="00615738" w:rsidRPr="00E678AC" w:rsidRDefault="00615738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>Primjer grupne tablica za rješavanje zadataka:</w:t>
            </w:r>
          </w:p>
          <w:p w14:paraId="57183222" w14:textId="0F67F710" w:rsidR="00615738" w:rsidRPr="00E678AC" w:rsidRDefault="00615738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 xml:space="preserve">1. </w:t>
            </w: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2979"/>
              <w:gridCol w:w="2986"/>
              <w:gridCol w:w="2981"/>
            </w:tblGrid>
            <w:tr w:rsidR="00615738" w:rsidRPr="00E678AC" w14:paraId="07051607" w14:textId="77777777" w:rsidTr="00615738">
              <w:tc>
                <w:tcPr>
                  <w:tcW w:w="3090" w:type="dxa"/>
                </w:tcPr>
                <w:p w14:paraId="41253E67" w14:textId="31C6F8B0" w:rsidR="00615738" w:rsidRPr="00E678AC" w:rsidRDefault="00615738" w:rsidP="00E678AC">
                  <w:pPr>
                    <w:jc w:val="center"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E678AC">
                    <w:rPr>
                      <w:rFonts w:eastAsia="Calibri" w:cstheme="minorHAnsi"/>
                      <w:sz w:val="18"/>
                      <w:szCs w:val="18"/>
                    </w:rPr>
                    <w:t>IMENICE (rod, broj)</w:t>
                  </w:r>
                </w:p>
              </w:tc>
              <w:tc>
                <w:tcPr>
                  <w:tcW w:w="3091" w:type="dxa"/>
                </w:tcPr>
                <w:p w14:paraId="4CD7D252" w14:textId="393F3827" w:rsidR="00615738" w:rsidRPr="00E678AC" w:rsidRDefault="00615738" w:rsidP="00E678AC">
                  <w:pPr>
                    <w:jc w:val="center"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E678AC">
                    <w:rPr>
                      <w:rFonts w:eastAsia="Calibri" w:cstheme="minorHAnsi"/>
                      <w:sz w:val="18"/>
                      <w:szCs w:val="18"/>
                    </w:rPr>
                    <w:t>GLAGOLI (glagolsko vrijeme)</w:t>
                  </w:r>
                </w:p>
              </w:tc>
              <w:tc>
                <w:tcPr>
                  <w:tcW w:w="3091" w:type="dxa"/>
                </w:tcPr>
                <w:p w14:paraId="0EAC6756" w14:textId="4959FD32" w:rsidR="00615738" w:rsidRPr="00E678AC" w:rsidRDefault="00615738" w:rsidP="00E678AC">
                  <w:pPr>
                    <w:jc w:val="center"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E678AC">
                    <w:rPr>
                      <w:rFonts w:eastAsia="Calibri" w:cstheme="minorHAnsi"/>
                      <w:sz w:val="18"/>
                      <w:szCs w:val="18"/>
                    </w:rPr>
                    <w:t>PRIDJEVI (vrsta)</w:t>
                  </w:r>
                </w:p>
              </w:tc>
            </w:tr>
            <w:tr w:rsidR="00D7584E" w:rsidRPr="00E678AC" w14:paraId="51D41522" w14:textId="77777777" w:rsidTr="00615738">
              <w:tc>
                <w:tcPr>
                  <w:tcW w:w="3090" w:type="dxa"/>
                </w:tcPr>
                <w:p w14:paraId="05AFD7F0" w14:textId="77777777" w:rsidR="00D7584E" w:rsidRPr="00E678AC" w:rsidRDefault="00D7584E" w:rsidP="00E678AC">
                  <w:pPr>
                    <w:jc w:val="center"/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091" w:type="dxa"/>
                </w:tcPr>
                <w:p w14:paraId="45FBC5D0" w14:textId="77777777" w:rsidR="00D7584E" w:rsidRPr="00E678AC" w:rsidRDefault="00D7584E" w:rsidP="00E678AC">
                  <w:pPr>
                    <w:jc w:val="center"/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091" w:type="dxa"/>
                </w:tcPr>
                <w:p w14:paraId="66E09C2B" w14:textId="77777777" w:rsidR="00D7584E" w:rsidRPr="00E678AC" w:rsidRDefault="00D7584E" w:rsidP="00E678AC">
                  <w:pPr>
                    <w:jc w:val="center"/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</w:tr>
          </w:tbl>
          <w:p w14:paraId="429E11BD" w14:textId="0A35B572" w:rsidR="00615738" w:rsidRPr="00E678AC" w:rsidRDefault="00615738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 xml:space="preserve">2. </w:t>
            </w: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2971"/>
              <w:gridCol w:w="2991"/>
              <w:gridCol w:w="2984"/>
            </w:tblGrid>
            <w:tr w:rsidR="00615738" w:rsidRPr="00E678AC" w14:paraId="2FF95997" w14:textId="77777777" w:rsidTr="00615738">
              <w:tc>
                <w:tcPr>
                  <w:tcW w:w="3090" w:type="dxa"/>
                </w:tcPr>
                <w:p w14:paraId="3DC69156" w14:textId="6D01B688" w:rsidR="00615738" w:rsidRPr="00E678AC" w:rsidRDefault="00615738" w:rsidP="00E678AC">
                  <w:pPr>
                    <w:jc w:val="center"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E678AC">
                    <w:rPr>
                      <w:rFonts w:eastAsia="Calibri" w:cstheme="minorHAnsi"/>
                      <w:sz w:val="18"/>
                      <w:szCs w:val="18"/>
                    </w:rPr>
                    <w:t>IMENICA</w:t>
                  </w:r>
                </w:p>
              </w:tc>
              <w:tc>
                <w:tcPr>
                  <w:tcW w:w="3091" w:type="dxa"/>
                </w:tcPr>
                <w:p w14:paraId="05C2576E" w14:textId="4B03910E" w:rsidR="00615738" w:rsidRPr="00E678AC" w:rsidRDefault="00615738" w:rsidP="00E678AC">
                  <w:pPr>
                    <w:jc w:val="center"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E678AC">
                    <w:rPr>
                      <w:rFonts w:eastAsia="Calibri" w:cstheme="minorHAnsi"/>
                      <w:sz w:val="18"/>
                      <w:szCs w:val="18"/>
                    </w:rPr>
                    <w:t>UMANJENICA</w:t>
                  </w:r>
                </w:p>
              </w:tc>
              <w:tc>
                <w:tcPr>
                  <w:tcW w:w="3091" w:type="dxa"/>
                </w:tcPr>
                <w:p w14:paraId="0BA0B982" w14:textId="77F75D39" w:rsidR="00615738" w:rsidRPr="00E678AC" w:rsidRDefault="00615738" w:rsidP="00E678AC">
                  <w:pPr>
                    <w:jc w:val="center"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E678AC">
                    <w:rPr>
                      <w:rFonts w:eastAsia="Calibri" w:cstheme="minorHAnsi"/>
                      <w:sz w:val="18"/>
                      <w:szCs w:val="18"/>
                    </w:rPr>
                    <w:t>UVEĆANICA</w:t>
                  </w:r>
                </w:p>
              </w:tc>
            </w:tr>
            <w:tr w:rsidR="00615738" w:rsidRPr="00E678AC" w14:paraId="53BA8DD6" w14:textId="77777777" w:rsidTr="00615738">
              <w:tc>
                <w:tcPr>
                  <w:tcW w:w="3090" w:type="dxa"/>
                </w:tcPr>
                <w:p w14:paraId="0BEEB386" w14:textId="77777777" w:rsidR="00615738" w:rsidRPr="00E678AC" w:rsidRDefault="00615738" w:rsidP="00E678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091" w:type="dxa"/>
                </w:tcPr>
                <w:p w14:paraId="5F69E1F6" w14:textId="77777777" w:rsidR="00615738" w:rsidRPr="00E678AC" w:rsidRDefault="00615738" w:rsidP="00E678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091" w:type="dxa"/>
                </w:tcPr>
                <w:p w14:paraId="7C0E82BD" w14:textId="77777777" w:rsidR="00615738" w:rsidRPr="00E678AC" w:rsidRDefault="00615738" w:rsidP="00E678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</w:tr>
          </w:tbl>
          <w:p w14:paraId="225A7A3C" w14:textId="5D2F4407" w:rsidR="00FB3852" w:rsidRPr="00E678AC" w:rsidRDefault="00FB3852" w:rsidP="00E678AC">
            <w:pPr>
              <w:rPr>
                <w:rFonts w:eastAsia="Calibri" w:cstheme="minorHAnsi"/>
                <w:sz w:val="18"/>
                <w:szCs w:val="18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458"/>
              <w:gridCol w:w="4488"/>
            </w:tblGrid>
            <w:tr w:rsidR="00615738" w:rsidRPr="00E678AC" w14:paraId="069C9D4C" w14:textId="77777777" w:rsidTr="00615738">
              <w:tc>
                <w:tcPr>
                  <w:tcW w:w="4636" w:type="dxa"/>
                </w:tcPr>
                <w:p w14:paraId="4AC8C2C9" w14:textId="33692271" w:rsidR="00615738" w:rsidRPr="00E678AC" w:rsidRDefault="00615738" w:rsidP="00E678AC">
                  <w:pPr>
                    <w:jc w:val="center"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E678AC">
                    <w:rPr>
                      <w:rFonts w:eastAsia="Calibri" w:cstheme="minorHAnsi"/>
                      <w:sz w:val="18"/>
                      <w:szCs w:val="18"/>
                    </w:rPr>
                    <w:t>RIJEČ</w:t>
                  </w:r>
                </w:p>
              </w:tc>
              <w:tc>
                <w:tcPr>
                  <w:tcW w:w="4636" w:type="dxa"/>
                </w:tcPr>
                <w:p w14:paraId="12E56D3E" w14:textId="643C58DC" w:rsidR="00615738" w:rsidRPr="00E678AC" w:rsidRDefault="00615738" w:rsidP="00E678AC">
                  <w:pPr>
                    <w:jc w:val="center"/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E678AC">
                    <w:rPr>
                      <w:rFonts w:eastAsia="Calibri" w:cstheme="minorHAnsi"/>
                      <w:sz w:val="18"/>
                      <w:szCs w:val="18"/>
                    </w:rPr>
                    <w:t>RIJEČ SUPROTNOG</w:t>
                  </w:r>
                  <w:r w:rsidR="0079435F">
                    <w:rPr>
                      <w:rFonts w:eastAsia="Calibri" w:cstheme="minorHAnsi"/>
                      <w:sz w:val="18"/>
                      <w:szCs w:val="18"/>
                    </w:rPr>
                    <w:t>A</w:t>
                  </w:r>
                  <w:r w:rsidRPr="00E678AC">
                    <w:rPr>
                      <w:rFonts w:eastAsia="Calibri" w:cstheme="minorHAnsi"/>
                      <w:sz w:val="18"/>
                      <w:szCs w:val="18"/>
                    </w:rPr>
                    <w:t xml:space="preserve"> ZNAČENJA</w:t>
                  </w:r>
                </w:p>
              </w:tc>
            </w:tr>
            <w:tr w:rsidR="00615738" w:rsidRPr="00E678AC" w14:paraId="573E7FA2" w14:textId="77777777" w:rsidTr="00615738">
              <w:tc>
                <w:tcPr>
                  <w:tcW w:w="4636" w:type="dxa"/>
                </w:tcPr>
                <w:p w14:paraId="414B21CF" w14:textId="77777777" w:rsidR="00615738" w:rsidRPr="00E678AC" w:rsidRDefault="00615738" w:rsidP="00E678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36" w:type="dxa"/>
                </w:tcPr>
                <w:p w14:paraId="7A5CDAB0" w14:textId="77777777" w:rsidR="00615738" w:rsidRPr="00E678AC" w:rsidRDefault="00615738" w:rsidP="00E678AC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</w:p>
              </w:tc>
            </w:tr>
          </w:tbl>
          <w:p w14:paraId="16E9C33A" w14:textId="6D18D62F" w:rsidR="00D7584E" w:rsidRPr="00E678AC" w:rsidRDefault="00D7584E" w:rsidP="00E678AC">
            <w:pPr>
              <w:rPr>
                <w:rFonts w:eastAsia="Calibri" w:cstheme="minorHAnsi"/>
                <w:sz w:val="18"/>
                <w:szCs w:val="18"/>
              </w:rPr>
            </w:pPr>
          </w:p>
          <w:p w14:paraId="6CDDCC32" w14:textId="1C533684" w:rsidR="00D7584E" w:rsidRPr="00E678AC" w:rsidRDefault="00D7584E" w:rsidP="00E678AC">
            <w:pPr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 xml:space="preserve">4. i 5. grupni zadatak ne mora se rješavati u tablice. </w:t>
            </w:r>
          </w:p>
          <w:p w14:paraId="102DBD26" w14:textId="65580203" w:rsidR="00977F67" w:rsidRDefault="00FE22E7" w:rsidP="00E678A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 xml:space="preserve">Za zadaću učenici rješavaju </w:t>
            </w:r>
            <w:r w:rsidR="0079435F">
              <w:rPr>
                <w:rFonts w:eastAsia="Calibri" w:cstheme="minorHAnsi"/>
                <w:sz w:val="18"/>
                <w:szCs w:val="18"/>
              </w:rPr>
              <w:t>posljednji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zadatak na 140. str. udžbenika i ponavljaju pisanje velikog</w:t>
            </w:r>
            <w:r w:rsidR="0079435F">
              <w:rPr>
                <w:rFonts w:eastAsia="Calibri" w:cstheme="minorHAnsi"/>
                <w:sz w:val="18"/>
                <w:szCs w:val="18"/>
              </w:rPr>
              <w:t>a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početnog</w:t>
            </w:r>
            <w:r w:rsidR="0079435F">
              <w:rPr>
                <w:rFonts w:eastAsia="Calibri" w:cstheme="minorHAnsi"/>
                <w:sz w:val="18"/>
                <w:szCs w:val="18"/>
              </w:rPr>
              <w:t>a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slova – moraju napisati </w:t>
            </w:r>
            <w:r w:rsidR="0062625B">
              <w:rPr>
                <w:rFonts w:eastAsia="Calibri" w:cstheme="minorHAnsi"/>
                <w:sz w:val="18"/>
                <w:szCs w:val="18"/>
              </w:rPr>
              <w:t>šest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rečenica u kojima će upotrijebiti sve riječi koje se pišu velikim početnim slovom (geografska imena – države, gradove, vode i gore, pokrajine, imena stanovnika država, gradova i pokrajina</w:t>
            </w:r>
            <w:r w:rsidR="00F46102">
              <w:rPr>
                <w:rFonts w:eastAsia="Calibri" w:cstheme="minorHAnsi"/>
                <w:sz w:val="18"/>
                <w:szCs w:val="18"/>
              </w:rPr>
              <w:t>)</w:t>
            </w:r>
            <w:r w:rsidRPr="00E678AC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41DA350E" w14:textId="0CCF84FE" w:rsidR="00F46102" w:rsidRPr="00E678AC" w:rsidRDefault="00F46102" w:rsidP="00E678AC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623" w:type="dxa"/>
          </w:tcPr>
          <w:p w14:paraId="6E6267FE" w14:textId="77777777" w:rsidR="00977F67" w:rsidRDefault="00977F67" w:rsidP="00E678A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3A0FC08" w14:textId="77777777" w:rsidR="000D71C2" w:rsidRDefault="000D71C2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Mogu se koristiti jedinice i objekti iz modula </w:t>
            </w:r>
            <w:hyperlink r:id="rId4" w:anchor="block-46433" w:history="1">
              <w:r w:rsidRPr="000D71C2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Hrvatski jezik i komunikacija</w:t>
              </w:r>
            </w:hyperlink>
          </w:p>
          <w:p w14:paraId="0EA5903B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51E39643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13B6DB55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1B3BA095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753664AB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0091F8A8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577CF1E3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30F93FE7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7C5C37C5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0AE41CC0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7910C8B1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7CB404F5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27CA96E6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3817DEC6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11B97BE0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79F1D371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1753189D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68B5FEF1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58303D86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36544680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4E2DB727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61212475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131A082A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718EB24E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69604356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1143D2A4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4D3A0598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76EE5B0C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5D5EE041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47E2CB94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019585F0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1397C40F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5571F536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12ABEF3A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0B8F20BD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2C7EAE2A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10F9998D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3BE094D2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4C3D32A8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77E0C9C3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48A6FEC7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25E8F216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1E83394F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7611E1F2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111BFA53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49446735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656F202F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787764C2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0BEF9284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76402569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075CE9D5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4F1CEDC2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7F3E5842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6C3F23E0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1AE65422" w14:textId="77777777" w:rsidR="00D15EBA" w:rsidRDefault="00D15EBA" w:rsidP="00E678AC">
            <w:pPr>
              <w:rPr>
                <w:rStyle w:val="Hiperveza"/>
                <w:rFonts w:eastAsia="Calibri" w:cstheme="minorHAnsi"/>
                <w:b/>
                <w:sz w:val="18"/>
                <w:szCs w:val="18"/>
              </w:rPr>
            </w:pPr>
          </w:p>
          <w:p w14:paraId="7010B69A" w14:textId="77777777" w:rsidR="00D15EBA" w:rsidRDefault="00D15EBA" w:rsidP="00E678AC">
            <w:pPr>
              <w:rPr>
                <w:rStyle w:val="Hiperveza"/>
              </w:rPr>
            </w:pPr>
          </w:p>
          <w:p w14:paraId="6D162AD5" w14:textId="77777777" w:rsidR="00D15EBA" w:rsidRDefault="00D15EBA" w:rsidP="00E678AC">
            <w:pPr>
              <w:rPr>
                <w:rStyle w:val="Hiperveza"/>
              </w:rPr>
            </w:pPr>
          </w:p>
          <w:p w14:paraId="7B24C876" w14:textId="77777777" w:rsidR="00D15EBA" w:rsidRDefault="00D15EBA" w:rsidP="00E678AC">
            <w:pPr>
              <w:rPr>
                <w:rStyle w:val="Hiperveza"/>
              </w:rPr>
            </w:pPr>
          </w:p>
          <w:p w14:paraId="11C3CA5B" w14:textId="77777777" w:rsidR="00D15EBA" w:rsidRDefault="00D15EBA" w:rsidP="00E678AC">
            <w:pPr>
              <w:rPr>
                <w:rStyle w:val="Hiperveza"/>
              </w:rPr>
            </w:pPr>
          </w:p>
          <w:p w14:paraId="14183180" w14:textId="77777777" w:rsidR="00D15EBA" w:rsidRDefault="00D15EBA" w:rsidP="00E678AC">
            <w:pPr>
              <w:rPr>
                <w:rStyle w:val="Hiperveza"/>
              </w:rPr>
            </w:pPr>
          </w:p>
          <w:p w14:paraId="65F6405B" w14:textId="77777777" w:rsidR="00D15EBA" w:rsidRDefault="00D15EBA" w:rsidP="00E678AC">
            <w:pPr>
              <w:rPr>
                <w:rStyle w:val="Hiperveza"/>
              </w:rPr>
            </w:pPr>
          </w:p>
          <w:p w14:paraId="0354D59A" w14:textId="77777777" w:rsidR="00D15EBA" w:rsidRDefault="00D15EBA" w:rsidP="00E678AC">
            <w:pPr>
              <w:rPr>
                <w:rStyle w:val="Hiperveza"/>
              </w:rPr>
            </w:pPr>
          </w:p>
          <w:p w14:paraId="714BBFDA" w14:textId="77777777" w:rsidR="00D15EBA" w:rsidRDefault="00D15EBA" w:rsidP="00E678AC">
            <w:pPr>
              <w:rPr>
                <w:rStyle w:val="Hiperveza"/>
              </w:rPr>
            </w:pPr>
          </w:p>
          <w:p w14:paraId="23F5CC5A" w14:textId="77777777" w:rsidR="00D15EBA" w:rsidRDefault="00D15EBA" w:rsidP="00E678AC">
            <w:pPr>
              <w:rPr>
                <w:rStyle w:val="Hiperveza"/>
              </w:rPr>
            </w:pPr>
          </w:p>
          <w:p w14:paraId="41B71579" w14:textId="77777777" w:rsidR="00D15EBA" w:rsidRDefault="00D15EBA" w:rsidP="00E678AC">
            <w:pPr>
              <w:rPr>
                <w:rStyle w:val="Hiperveza"/>
              </w:rPr>
            </w:pPr>
          </w:p>
          <w:p w14:paraId="7E1A0254" w14:textId="77777777" w:rsidR="00D15EBA" w:rsidRDefault="00D15EBA" w:rsidP="00E678AC">
            <w:pPr>
              <w:rPr>
                <w:rStyle w:val="Hiperveza"/>
              </w:rPr>
            </w:pPr>
          </w:p>
          <w:p w14:paraId="728F40BF" w14:textId="77777777" w:rsidR="00D15EBA" w:rsidRDefault="00D15EBA" w:rsidP="00E678AC">
            <w:pPr>
              <w:rPr>
                <w:rStyle w:val="Hiperveza"/>
              </w:rPr>
            </w:pPr>
          </w:p>
          <w:p w14:paraId="175F8607" w14:textId="77777777" w:rsidR="00D15EBA" w:rsidRDefault="00D15EBA" w:rsidP="00E678AC">
            <w:pPr>
              <w:rPr>
                <w:rStyle w:val="Hiperveza"/>
              </w:rPr>
            </w:pPr>
          </w:p>
          <w:p w14:paraId="550CF562" w14:textId="77777777" w:rsidR="00D15EBA" w:rsidRDefault="00D15EBA" w:rsidP="00E678AC">
            <w:pPr>
              <w:rPr>
                <w:rStyle w:val="Hiperveza"/>
              </w:rPr>
            </w:pPr>
          </w:p>
          <w:p w14:paraId="2D372616" w14:textId="77777777" w:rsidR="00D15EBA" w:rsidRDefault="00D15EBA" w:rsidP="00E678AC">
            <w:pPr>
              <w:rPr>
                <w:rStyle w:val="Hiperveza"/>
              </w:rPr>
            </w:pPr>
          </w:p>
          <w:p w14:paraId="65A11289" w14:textId="77777777" w:rsidR="00D15EBA" w:rsidRDefault="00D15EBA" w:rsidP="00E678AC">
            <w:pPr>
              <w:rPr>
                <w:rStyle w:val="Hiperveza"/>
              </w:rPr>
            </w:pPr>
          </w:p>
          <w:p w14:paraId="0E88500E" w14:textId="77777777" w:rsidR="00D15EBA" w:rsidRDefault="00D15EBA" w:rsidP="00E678AC">
            <w:pPr>
              <w:rPr>
                <w:rStyle w:val="Hiperveza"/>
              </w:rPr>
            </w:pPr>
          </w:p>
          <w:p w14:paraId="5D62D7AC" w14:textId="77777777" w:rsidR="00D15EBA" w:rsidRDefault="00D15EBA" w:rsidP="00E678AC">
            <w:pPr>
              <w:rPr>
                <w:rStyle w:val="Hiperveza"/>
              </w:rPr>
            </w:pPr>
          </w:p>
          <w:p w14:paraId="6C53417D" w14:textId="77777777" w:rsidR="00D15EBA" w:rsidRDefault="00D15EBA" w:rsidP="00E678AC">
            <w:pPr>
              <w:rPr>
                <w:rStyle w:val="Hiperveza"/>
              </w:rPr>
            </w:pPr>
          </w:p>
          <w:p w14:paraId="2CE56683" w14:textId="77777777" w:rsidR="00D15EBA" w:rsidRDefault="00D15EBA" w:rsidP="00E678AC">
            <w:pPr>
              <w:rPr>
                <w:rStyle w:val="Hiperveza"/>
              </w:rPr>
            </w:pPr>
          </w:p>
          <w:p w14:paraId="7A16667D" w14:textId="77777777" w:rsidR="00D15EBA" w:rsidRDefault="00D15EBA" w:rsidP="00E678AC">
            <w:pPr>
              <w:rPr>
                <w:rStyle w:val="Hiperveza"/>
              </w:rPr>
            </w:pPr>
          </w:p>
          <w:p w14:paraId="2AB31963" w14:textId="77777777" w:rsidR="00D15EBA" w:rsidRDefault="00D15EBA" w:rsidP="00E678AC">
            <w:pPr>
              <w:rPr>
                <w:rStyle w:val="Hiperveza"/>
              </w:rPr>
            </w:pPr>
          </w:p>
          <w:p w14:paraId="7481E473" w14:textId="77777777" w:rsidR="00D15EBA" w:rsidRDefault="00D15EBA" w:rsidP="00E678AC">
            <w:pPr>
              <w:rPr>
                <w:rStyle w:val="Hiperveza"/>
              </w:rPr>
            </w:pPr>
          </w:p>
          <w:p w14:paraId="6B323FFD" w14:textId="438EA518" w:rsidR="00D15EBA" w:rsidRPr="00D15EBA" w:rsidRDefault="00E0594A" w:rsidP="00E678AC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history="1">
              <w:r w:rsidR="00D15EBA" w:rsidRPr="00D15EBA">
                <w:rPr>
                  <w:rStyle w:val="Hiperveza"/>
                  <w:b/>
                  <w:bCs/>
                  <w:sz w:val="18"/>
                  <w:szCs w:val="18"/>
                </w:rPr>
                <w:t>Kontrolni zadatci</w:t>
              </w:r>
            </w:hyperlink>
          </w:p>
        </w:tc>
        <w:tc>
          <w:tcPr>
            <w:tcW w:w="3232" w:type="dxa"/>
          </w:tcPr>
          <w:p w14:paraId="3832F52F" w14:textId="78D8BCCF" w:rsidR="009264C8" w:rsidRPr="00E678AC" w:rsidRDefault="00D7584E" w:rsidP="00E678AC">
            <w:pPr>
              <w:spacing w:after="48"/>
              <w:textAlignment w:val="baseline"/>
              <w:rPr>
                <w:rFonts w:eastAsia="Calibri" w:cstheme="minorHAnsi"/>
                <w:sz w:val="18"/>
                <w:szCs w:val="18"/>
              </w:rPr>
            </w:pPr>
            <w:r w:rsidRPr="00F46102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UKU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E678AC">
              <w:rPr>
                <w:rFonts w:eastAsia="Calibri" w:cstheme="minorHAnsi"/>
                <w:sz w:val="18"/>
                <w:szCs w:val="18"/>
              </w:rPr>
              <w:t>B.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 Praćenje: Na poticaj učitelja učenik prati svoje učenje i napredovanje tijekom učenja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E678AC">
              <w:rPr>
                <w:rFonts w:eastAsia="Calibri" w:cstheme="minorHAnsi"/>
                <w:sz w:val="18"/>
                <w:szCs w:val="18"/>
              </w:rPr>
              <w:t>B.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4.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Samovrednovanje/samoprocjena: Na poticaj učitelja, ali i samostalno, učenik samovrednuje proces učenja i svoje rezultate te procjenjuje ostvareni napredak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E678AC">
              <w:rPr>
                <w:rFonts w:eastAsia="Calibri" w:cstheme="minorHAnsi"/>
                <w:sz w:val="18"/>
                <w:szCs w:val="18"/>
              </w:rPr>
              <w:t>C.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 Slika o sebi kao učeniku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="009264C8" w:rsidRPr="00E678AC">
              <w:rPr>
                <w:rFonts w:eastAsia="Calibri" w:cstheme="minorHAnsi"/>
                <w:sz w:val="18"/>
                <w:szCs w:val="18"/>
              </w:rPr>
              <w:t>C.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264C8" w:rsidRPr="00E678AC">
              <w:rPr>
                <w:rFonts w:eastAsia="Calibri" w:cstheme="minorHAnsi"/>
                <w:sz w:val="18"/>
                <w:szCs w:val="18"/>
              </w:rPr>
              <w:t>2.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264C8" w:rsidRPr="00E678AC">
              <w:rPr>
                <w:rFonts w:eastAsia="Calibri" w:cstheme="minorHAnsi"/>
                <w:sz w:val="18"/>
                <w:szCs w:val="18"/>
              </w:rPr>
              <w:t xml:space="preserve">4. Emocije: Učenik se koristi ugodnim emocijama i raspoloženjima tako da potiču učenje i </w:t>
            </w:r>
            <w:r w:rsidR="009264C8" w:rsidRPr="00E678AC">
              <w:rPr>
                <w:rFonts w:eastAsia="Calibri" w:cstheme="minorHAnsi"/>
                <w:sz w:val="18"/>
                <w:szCs w:val="18"/>
              </w:rPr>
              <w:lastRenderedPageBreak/>
              <w:t>kontrolira neugodne emocije i raspoloženja tako da ga ne ometaju u učenju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="009264C8" w:rsidRPr="00E678AC">
              <w:rPr>
                <w:rFonts w:eastAsia="Calibri" w:cstheme="minorHAnsi"/>
                <w:sz w:val="18"/>
                <w:szCs w:val="18"/>
              </w:rPr>
              <w:t>D.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264C8" w:rsidRPr="00E678AC">
              <w:rPr>
                <w:rFonts w:eastAsia="Calibri" w:cstheme="minorHAnsi"/>
                <w:sz w:val="18"/>
                <w:szCs w:val="18"/>
              </w:rPr>
              <w:t>2.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264C8" w:rsidRPr="00E678AC">
              <w:rPr>
                <w:rFonts w:eastAsia="Calibri" w:cstheme="minorHAnsi"/>
                <w:sz w:val="18"/>
                <w:szCs w:val="18"/>
              </w:rPr>
              <w:t>1. Fizičko okružje učenja: Učenik stvara prikladno fizičko okružje za učenje s ciljem poboljšanja koncentracije i motivacije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="009264C8" w:rsidRPr="00E678AC">
              <w:rPr>
                <w:rFonts w:eastAsia="Calibri" w:cstheme="minorHAnsi"/>
                <w:sz w:val="18"/>
                <w:szCs w:val="18"/>
              </w:rPr>
              <w:t>D.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264C8" w:rsidRPr="00E678AC">
              <w:rPr>
                <w:rFonts w:eastAsia="Calibri" w:cstheme="minorHAnsi"/>
                <w:sz w:val="18"/>
                <w:szCs w:val="18"/>
              </w:rPr>
              <w:t>2.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264C8" w:rsidRPr="00E678AC">
              <w:rPr>
                <w:rFonts w:eastAsia="Calibri" w:cstheme="minorHAnsi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  <w:p w14:paraId="4853E163" w14:textId="5F3482CD" w:rsidR="009264C8" w:rsidRPr="00E678AC" w:rsidRDefault="009264C8" w:rsidP="00F46102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  <w:r w:rsidRPr="00F46102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 w:rsidRPr="00E678AC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1. Razvija sliku o sebi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E678AC">
              <w:rPr>
                <w:rFonts w:eastAsia="Calibri" w:cstheme="minorHAnsi"/>
                <w:sz w:val="18"/>
                <w:szCs w:val="18"/>
              </w:rPr>
              <w:t>A.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 Upravlja emocijama i ponašanjem</w:t>
            </w:r>
            <w:r w:rsidR="00F46102"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541516E2" w14:textId="77777777" w:rsidR="00F46102" w:rsidRDefault="009264C8" w:rsidP="00F46102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>A.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3.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Razvija osobne potencijale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; </w:t>
            </w:r>
          </w:p>
          <w:p w14:paraId="3B3803AF" w14:textId="1DDA5F75" w:rsidR="009264C8" w:rsidRPr="00E678AC" w:rsidRDefault="009264C8" w:rsidP="00F46102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>A.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4. Razvija radne navike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E678AC">
              <w:rPr>
                <w:rFonts w:eastAsia="Calibri" w:cstheme="minorHAnsi"/>
                <w:sz w:val="18"/>
                <w:szCs w:val="18"/>
              </w:rPr>
              <w:t>B.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1. Opisuje i uvažava potrebe i osjećaje drugih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E678AC">
              <w:rPr>
                <w:rFonts w:eastAsia="Calibri" w:cstheme="minorHAnsi"/>
                <w:sz w:val="18"/>
                <w:szCs w:val="18"/>
              </w:rPr>
              <w:t>B.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 Razvija komunikacijske kompetencije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E678AC">
              <w:rPr>
                <w:rFonts w:eastAsia="Calibri" w:cstheme="minorHAnsi"/>
                <w:sz w:val="18"/>
                <w:szCs w:val="18"/>
              </w:rPr>
              <w:t>B.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3. Razvija strategije rješavanja sukoba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E678AC">
              <w:rPr>
                <w:rFonts w:eastAsia="Calibri" w:cstheme="minorHAnsi"/>
                <w:sz w:val="18"/>
                <w:szCs w:val="18"/>
              </w:rPr>
              <w:t>B.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4. Suradnički uči i radi u timu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E678AC">
              <w:rPr>
                <w:rFonts w:eastAsia="Calibri" w:cstheme="minorHAnsi"/>
                <w:sz w:val="18"/>
                <w:szCs w:val="18"/>
              </w:rPr>
              <w:t>C.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 Prihvaća i obrazlaže važnost društvenih normi i pravila</w:t>
            </w:r>
            <w:r w:rsidR="00F46102"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01CDB36B" w14:textId="2313EE37" w:rsidR="009264C8" w:rsidRPr="00E678AC" w:rsidRDefault="009264C8" w:rsidP="00F46102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  <w:r w:rsidRPr="00E678AC">
              <w:rPr>
                <w:rFonts w:eastAsia="Calibri" w:cstheme="minorHAnsi"/>
                <w:sz w:val="18"/>
                <w:szCs w:val="18"/>
              </w:rPr>
              <w:t>C.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3. Pridonosi razredu i školi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E678AC">
              <w:rPr>
                <w:rFonts w:eastAsia="Calibri" w:cstheme="minorHAnsi"/>
                <w:sz w:val="18"/>
                <w:szCs w:val="18"/>
              </w:rPr>
              <w:t>C.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2.</w:t>
            </w:r>
            <w:r w:rsidR="00F461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678AC">
              <w:rPr>
                <w:rFonts w:eastAsia="Calibri" w:cstheme="minorHAnsi"/>
                <w:sz w:val="18"/>
                <w:szCs w:val="18"/>
              </w:rPr>
              <w:t>4. Razvija kulturni i nacionalni identitet zajedništvom i pripadnošću skupini.</w:t>
            </w:r>
          </w:p>
        </w:tc>
      </w:tr>
      <w:bookmarkEnd w:id="0"/>
    </w:tbl>
    <w:p w14:paraId="7C30300C" w14:textId="77777777" w:rsidR="00C35534" w:rsidRPr="00E678AC" w:rsidRDefault="00E0594A" w:rsidP="00E678AC">
      <w:pPr>
        <w:spacing w:line="240" w:lineRule="auto"/>
        <w:rPr>
          <w:rFonts w:cstheme="minorHAnsi"/>
        </w:rPr>
      </w:pPr>
    </w:p>
    <w:sectPr w:rsidR="00C35534" w:rsidRPr="00E678AC" w:rsidSect="00E678A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F67"/>
    <w:rsid w:val="000B3CE1"/>
    <w:rsid w:val="000D71C2"/>
    <w:rsid w:val="0023795C"/>
    <w:rsid w:val="00370ACB"/>
    <w:rsid w:val="00444E27"/>
    <w:rsid w:val="00497E73"/>
    <w:rsid w:val="004A4E81"/>
    <w:rsid w:val="005E4FB0"/>
    <w:rsid w:val="00615738"/>
    <w:rsid w:val="0062625B"/>
    <w:rsid w:val="00752FB1"/>
    <w:rsid w:val="0076580E"/>
    <w:rsid w:val="0079435F"/>
    <w:rsid w:val="007A53F4"/>
    <w:rsid w:val="007B4E19"/>
    <w:rsid w:val="007C4E94"/>
    <w:rsid w:val="00844B1E"/>
    <w:rsid w:val="009264C8"/>
    <w:rsid w:val="00977F67"/>
    <w:rsid w:val="009960E3"/>
    <w:rsid w:val="009B030E"/>
    <w:rsid w:val="00B156D5"/>
    <w:rsid w:val="00B32D86"/>
    <w:rsid w:val="00B7252D"/>
    <w:rsid w:val="00C27D28"/>
    <w:rsid w:val="00C67DC3"/>
    <w:rsid w:val="00CB4C7F"/>
    <w:rsid w:val="00D15EBA"/>
    <w:rsid w:val="00D23CBF"/>
    <w:rsid w:val="00D45DA8"/>
    <w:rsid w:val="00D7584E"/>
    <w:rsid w:val="00E0594A"/>
    <w:rsid w:val="00E47D52"/>
    <w:rsid w:val="00E678AC"/>
    <w:rsid w:val="00F46102"/>
    <w:rsid w:val="00F9562F"/>
    <w:rsid w:val="00FB3852"/>
    <w:rsid w:val="00FE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5E77A"/>
  <w15:chartTrackingRefBased/>
  <w15:docId w15:val="{00E8073E-DA51-48EA-B881-96CA47F1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E8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977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977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678AC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D71C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D71C2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D15E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6428/0.html" TargetMode="External"/><Relationship Id="rId4" Type="http://schemas.openxmlformats.org/officeDocument/2006/relationships/hyperlink" Target="https://hr.izzi.digital/DOS/46428/4643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2022-07-04T16:45:00Z</dcterms:created>
  <dcterms:modified xsi:type="dcterms:W3CDTF">2022-07-04T16:45:00Z</dcterms:modified>
</cp:coreProperties>
</file>