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D67A" w14:textId="7156B5F6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</w:t>
      </w:r>
      <w:r w:rsidR="00FB2F6F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PRIPREME</w:t>
      </w:r>
      <w:r w:rsidR="00FB2F6F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ZA</w:t>
      </w:r>
      <w:r w:rsidR="00FB2F6F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IZVOĐENJE</w:t>
      </w:r>
      <w:r w:rsidR="00FB2F6F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NASTAVE</w:t>
      </w:r>
      <w:r w:rsidR="00FB2F6F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HRVATSKOGA</w:t>
      </w:r>
      <w:r w:rsidR="00FB2F6F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JEZIKA</w:t>
      </w:r>
    </w:p>
    <w:p w14:paraId="09BED779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97"/>
        <w:gridCol w:w="3232"/>
      </w:tblGrid>
      <w:tr w:rsidR="002B5B4B" w:rsidRPr="00D55823" w14:paraId="521B1850" w14:textId="77777777" w:rsidTr="00FB2F6F">
        <w:tc>
          <w:tcPr>
            <w:tcW w:w="5842" w:type="dxa"/>
            <w:gridSpan w:val="2"/>
            <w:shd w:val="clear" w:color="auto" w:fill="D9E2F3"/>
          </w:tcPr>
          <w:p w14:paraId="795CE591" w14:textId="008FE25C" w:rsidR="002B5B4B" w:rsidRPr="00D55823" w:rsidRDefault="002B5B4B" w:rsidP="00FB2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IME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PREZIME: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D9E2F3"/>
          </w:tcPr>
          <w:p w14:paraId="7BDFD6BF" w14:textId="662D334A" w:rsidR="002B5B4B" w:rsidRPr="00D55823" w:rsidRDefault="002B5B4B" w:rsidP="00FB2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66F80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1A581F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553E4CF4" w14:textId="56D9BF7F" w:rsidR="002B5B4B" w:rsidRPr="00D55823" w:rsidRDefault="002B5B4B" w:rsidP="00FB2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BROJ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SATA: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A1B63">
              <w:rPr>
                <w:rFonts w:ascii="Calibri" w:eastAsia="Calibri" w:hAnsi="Calibri" w:cs="Calibri"/>
                <w:sz w:val="18"/>
                <w:szCs w:val="18"/>
              </w:rPr>
              <w:t>21.</w:t>
            </w:r>
          </w:p>
        </w:tc>
      </w:tr>
      <w:tr w:rsidR="002B5B4B" w:rsidRPr="00D55823" w14:paraId="3A180456" w14:textId="77777777" w:rsidTr="00FB2F6F">
        <w:tc>
          <w:tcPr>
            <w:tcW w:w="2440" w:type="dxa"/>
          </w:tcPr>
          <w:p w14:paraId="74808F93" w14:textId="25EA73B3" w:rsidR="002B5B4B" w:rsidRPr="00D55823" w:rsidRDefault="002B5B4B" w:rsidP="00FB2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PODRUČJE:</w:t>
            </w:r>
          </w:p>
        </w:tc>
        <w:tc>
          <w:tcPr>
            <w:tcW w:w="12587" w:type="dxa"/>
            <w:gridSpan w:val="5"/>
          </w:tcPr>
          <w:p w14:paraId="0310E46E" w14:textId="034EF204" w:rsidR="002B5B4B" w:rsidRPr="00D55823" w:rsidRDefault="002B5B4B" w:rsidP="00FB2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JEZIK</w:t>
            </w:r>
          </w:p>
        </w:tc>
      </w:tr>
      <w:tr w:rsidR="002B5B4B" w:rsidRPr="00D55823" w14:paraId="7BAB0784" w14:textId="77777777" w:rsidTr="00FB2F6F">
        <w:tc>
          <w:tcPr>
            <w:tcW w:w="2440" w:type="dxa"/>
          </w:tcPr>
          <w:p w14:paraId="466B2FCF" w14:textId="77777777" w:rsidR="002B5B4B" w:rsidRPr="00D55823" w:rsidRDefault="002B5B4B" w:rsidP="00FB2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915FD81" w14:textId="04F85970" w:rsidR="002B5B4B" w:rsidRPr="00D55823" w:rsidRDefault="002B5B4B" w:rsidP="00FB2F6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HRVATSKI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JEZIK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KOMUNIKACIJA</w:t>
            </w:r>
          </w:p>
        </w:tc>
      </w:tr>
      <w:tr w:rsidR="001A581F" w:rsidRPr="00D55823" w14:paraId="3A5A7667" w14:textId="77777777" w:rsidTr="00FB2F6F">
        <w:tc>
          <w:tcPr>
            <w:tcW w:w="2440" w:type="dxa"/>
          </w:tcPr>
          <w:p w14:paraId="62E61099" w14:textId="7F39EF0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SADRŽAJ:</w:t>
            </w:r>
          </w:p>
        </w:tc>
        <w:tc>
          <w:tcPr>
            <w:tcW w:w="12587" w:type="dxa"/>
            <w:gridSpan w:val="5"/>
          </w:tcPr>
          <w:p w14:paraId="2F17AD27" w14:textId="77BFCCBC" w:rsidR="001A581F" w:rsidRPr="006A1B63" w:rsidRDefault="00FC2BAB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A1B63">
              <w:rPr>
                <w:b/>
                <w:bCs/>
                <w:sz w:val="18"/>
                <w:szCs w:val="18"/>
              </w:rPr>
              <w:t>Učim</w:t>
            </w:r>
            <w:r w:rsidR="00FB2F6F">
              <w:rPr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b/>
                <w:bCs/>
                <w:sz w:val="18"/>
                <w:szCs w:val="18"/>
              </w:rPr>
              <w:t>pisati</w:t>
            </w:r>
            <w:r w:rsidR="00FB2F6F">
              <w:rPr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b/>
                <w:bCs/>
                <w:sz w:val="18"/>
                <w:szCs w:val="18"/>
              </w:rPr>
              <w:t>imena</w:t>
            </w:r>
            <w:r w:rsidR="00FB2F6F">
              <w:rPr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b/>
                <w:bCs/>
                <w:sz w:val="18"/>
                <w:szCs w:val="18"/>
              </w:rPr>
              <w:t>država</w:t>
            </w:r>
            <w:r w:rsidR="00FB2F6F">
              <w:rPr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b/>
                <w:bCs/>
                <w:sz w:val="18"/>
                <w:szCs w:val="18"/>
              </w:rPr>
              <w:t>i</w:t>
            </w:r>
            <w:r w:rsidR="00FB2F6F">
              <w:rPr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b/>
                <w:bCs/>
                <w:sz w:val="18"/>
                <w:szCs w:val="18"/>
              </w:rPr>
              <w:t>stanovnika</w:t>
            </w:r>
          </w:p>
        </w:tc>
      </w:tr>
      <w:tr w:rsidR="001A581F" w:rsidRPr="00D55823" w14:paraId="3708D116" w14:textId="77777777" w:rsidTr="00FB2F6F">
        <w:trPr>
          <w:trHeight w:val="3691"/>
        </w:trPr>
        <w:tc>
          <w:tcPr>
            <w:tcW w:w="2440" w:type="dxa"/>
          </w:tcPr>
          <w:p w14:paraId="3B7D20F7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4A666B83" w14:textId="77777777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9483C9B" w14:textId="46BDD97C" w:rsidR="006A1B63" w:rsidRPr="006A1B63" w:rsidRDefault="006A1B63" w:rsidP="006A1B6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</w:pP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OŠ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HJ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A.4.1.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Učenik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razgovara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i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govori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u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skladu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s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komunikacijskom</w:t>
            </w:r>
            <w:r w:rsidR="00FB2F6F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Pr="006A1B63">
              <w:rPr>
                <w:rFonts w:asciiTheme="minorHAnsi" w:hAnsiTheme="minorHAnsi" w:cstheme="minorHAnsi"/>
                <w:b/>
                <w:bCs/>
                <w:color w:val="231F20"/>
                <w:sz w:val="18"/>
                <w:szCs w:val="18"/>
              </w:rPr>
              <w:t>situacijom.</w:t>
            </w:r>
          </w:p>
          <w:p w14:paraId="760A1E6D" w14:textId="03AD3246" w:rsidR="006A1B63" w:rsidRPr="006A1B63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A1B63">
              <w:rPr>
                <w:rFonts w:eastAsia="Arial" w:cstheme="minorHAnsi"/>
                <w:sz w:val="18"/>
                <w:szCs w:val="18"/>
              </w:rPr>
              <w:t>–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razgovara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govori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prema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zadanoj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ili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slobodnoj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temi</w:t>
            </w:r>
          </w:p>
          <w:p w14:paraId="174972A1" w14:textId="4B850014" w:rsidR="006A1B63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A1B63">
              <w:rPr>
                <w:rFonts w:eastAsia="Arial" w:cstheme="minorHAnsi"/>
                <w:sz w:val="18"/>
                <w:szCs w:val="18"/>
              </w:rPr>
              <w:t>–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sadržajem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strukturom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govorenja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cjelovito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obuhvaća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temu</w:t>
            </w:r>
          </w:p>
          <w:p w14:paraId="75788A07" w14:textId="5C649D42" w:rsidR="006A1B63" w:rsidRPr="006A1B63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A1B63">
              <w:rPr>
                <w:rFonts w:eastAsia="Arial" w:cstheme="minorHAnsi"/>
                <w:sz w:val="18"/>
                <w:szCs w:val="18"/>
              </w:rPr>
              <w:t>–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poštuje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pravila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komunikacije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u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raspravi: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sluša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sugovornike,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govori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kad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ima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riječ</w:t>
            </w:r>
          </w:p>
          <w:p w14:paraId="3233A259" w14:textId="3546BA6C" w:rsidR="006A1B63" w:rsidRPr="006A1B63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A1B63">
              <w:rPr>
                <w:rFonts w:eastAsia="Arial" w:cstheme="minorHAnsi"/>
                <w:sz w:val="18"/>
                <w:szCs w:val="18"/>
              </w:rPr>
              <w:t>–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prepoznaje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važnost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neverbalne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komunikacije</w:t>
            </w:r>
          </w:p>
          <w:p w14:paraId="3F9FD1CE" w14:textId="6E17AE2D" w:rsidR="006A1B63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A1B63">
              <w:rPr>
                <w:rFonts w:eastAsia="Arial" w:cstheme="minorHAnsi"/>
                <w:sz w:val="18"/>
                <w:szCs w:val="18"/>
              </w:rPr>
              <w:t>–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primjenjuje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nove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riječi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u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komunikacijskoj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situaciji</w:t>
            </w:r>
          </w:p>
          <w:p w14:paraId="196CF8C3" w14:textId="114B3C79" w:rsidR="006A1B63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OŠ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HJ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A.4.3.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Učenik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čita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tekst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i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prepričava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sadržaj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teksta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služeći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se</w:t>
            </w:r>
            <w:r w:rsidR="00FB2F6F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b/>
                <w:bCs/>
                <w:sz w:val="18"/>
                <w:szCs w:val="18"/>
              </w:rPr>
              <w:t>bilješkama.</w:t>
            </w:r>
          </w:p>
          <w:p w14:paraId="14616579" w14:textId="20EF17D1" w:rsidR="006A1B63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6A1B63">
              <w:rPr>
                <w:rFonts w:eastAsia="Arial" w:cstheme="minorHAnsi"/>
                <w:sz w:val="18"/>
                <w:szCs w:val="18"/>
              </w:rPr>
              <w:t>–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izdvaja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važne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podatke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iz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teksta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piše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bilješke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obzirom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na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sadržaj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i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6A1B63">
              <w:rPr>
                <w:rFonts w:eastAsia="Arial" w:cstheme="minorHAnsi"/>
                <w:sz w:val="18"/>
                <w:szCs w:val="18"/>
              </w:rPr>
              <w:t>strukturu</w:t>
            </w:r>
          </w:p>
          <w:p w14:paraId="58DB7071" w14:textId="1C5F5B71" w:rsidR="006A1B63" w:rsidRPr="006A1B63" w:rsidRDefault="00F6260B" w:rsidP="006A1B63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sz w:val="18"/>
                <w:szCs w:val="18"/>
              </w:rPr>
            </w:pPr>
            <w:r w:rsidRPr="00F6260B">
              <w:rPr>
                <w:rFonts w:eastAsia="Arial" w:cstheme="minorHAnsi"/>
                <w:sz w:val="18"/>
                <w:szCs w:val="18"/>
              </w:rPr>
              <w:t>–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6260B">
              <w:rPr>
                <w:rFonts w:eastAsia="Arial" w:cstheme="minorHAnsi"/>
                <w:sz w:val="18"/>
                <w:szCs w:val="18"/>
              </w:rPr>
              <w:t>objašnjava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6260B">
              <w:rPr>
                <w:rFonts w:eastAsia="Arial" w:cstheme="minorHAnsi"/>
                <w:sz w:val="18"/>
                <w:szCs w:val="18"/>
              </w:rPr>
              <w:t>podatke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6260B">
              <w:rPr>
                <w:rFonts w:eastAsia="Arial" w:cstheme="minorHAnsi"/>
                <w:sz w:val="18"/>
                <w:szCs w:val="18"/>
              </w:rPr>
              <w:t>u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6260B">
              <w:rPr>
                <w:rFonts w:eastAsia="Arial" w:cstheme="minorHAnsi"/>
                <w:sz w:val="18"/>
                <w:szCs w:val="18"/>
              </w:rPr>
              <w:t>grafičkim</w:t>
            </w:r>
            <w:r w:rsidR="00FB2F6F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F6260B">
              <w:rPr>
                <w:rFonts w:eastAsia="Arial" w:cstheme="minorHAnsi"/>
                <w:sz w:val="18"/>
                <w:szCs w:val="18"/>
              </w:rPr>
              <w:t>prikazima</w:t>
            </w:r>
          </w:p>
          <w:p w14:paraId="6B4E127D" w14:textId="175EFEE4" w:rsidR="001A581F" w:rsidRDefault="006A1B63" w:rsidP="006A1B6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OŠ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HJ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A.4.4.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Učenik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piše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tekstove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prema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jednostavnoj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/>
                <w:sz w:val="18"/>
                <w:szCs w:val="18"/>
              </w:rPr>
              <w:t>strukturi.</w:t>
            </w:r>
          </w:p>
          <w:p w14:paraId="43B77057" w14:textId="7EBA2D28" w:rsidR="006A1B63" w:rsidRDefault="006A1B63" w:rsidP="006A1B6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piše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prema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predlošcima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za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ovladavanje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gramatičkom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stilističkom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normom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potrebnom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za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strukturiranje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teksta</w:t>
            </w:r>
          </w:p>
          <w:p w14:paraId="3C20AECE" w14:textId="1A15E5C6" w:rsidR="006A1B63" w:rsidRPr="006A1B63" w:rsidRDefault="006A1B63" w:rsidP="006A1B6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piše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veliko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početno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slovo: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imena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naroda,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stanovnika,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država,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geografskih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cjelina,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knjiga,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filmova,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novina</w:t>
            </w:r>
          </w:p>
          <w:p w14:paraId="7BA30F91" w14:textId="52A8EBDC" w:rsidR="00F6260B" w:rsidRDefault="006A1B63" w:rsidP="006A1B63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provjerava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pravopisnu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točnost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A1B63">
              <w:rPr>
                <w:rFonts w:ascii="Calibri" w:eastAsia="Arial" w:hAnsi="Calibri" w:cs="Calibri"/>
                <w:bCs/>
                <w:sz w:val="18"/>
                <w:szCs w:val="18"/>
              </w:rPr>
              <w:t>čitkost</w:t>
            </w:r>
          </w:p>
          <w:p w14:paraId="203C7BFF" w14:textId="1F2A46EA" w:rsidR="004C04D2" w:rsidRDefault="004C04D2" w:rsidP="004C04D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OŠ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HJ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A.4.5.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Učenik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oblikuje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tekst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primjenjujući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znanja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o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imenicama,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glagolima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i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pridjevima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uvažavajući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gramatička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i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pravopisna</w:t>
            </w:r>
            <w:r w:rsidR="00FB2F6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/>
                <w:sz w:val="18"/>
                <w:szCs w:val="18"/>
              </w:rPr>
              <w:t>pravila.</w:t>
            </w:r>
          </w:p>
          <w:p w14:paraId="4F89426B" w14:textId="26528529" w:rsidR="004C04D2" w:rsidRPr="004C04D2" w:rsidRDefault="004C04D2" w:rsidP="004C04D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oblikuje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rečenice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kojima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se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poštuju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pravila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sročnosti</w:t>
            </w:r>
          </w:p>
          <w:p w14:paraId="47548566" w14:textId="1AD74083" w:rsidR="004C04D2" w:rsidRPr="004C04D2" w:rsidRDefault="004C04D2" w:rsidP="004C04D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funkcionalno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upotrebljava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riječi,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sintagme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rečenice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skladu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s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dinamikom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učenja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s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obzirom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na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jezični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razvoj</w:t>
            </w:r>
          </w:p>
          <w:p w14:paraId="2114D3A9" w14:textId="37B73048" w:rsidR="004C04D2" w:rsidRPr="004C04D2" w:rsidRDefault="004C04D2" w:rsidP="004C04D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funkcionalno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primjenjuje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jezična</w:t>
            </w:r>
            <w:r w:rsidR="00FB2F6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Arial" w:hAnsi="Calibri" w:cs="Calibri"/>
                <w:bCs/>
                <w:sz w:val="18"/>
                <w:szCs w:val="18"/>
              </w:rPr>
              <w:t>znanja</w:t>
            </w:r>
          </w:p>
        </w:tc>
      </w:tr>
      <w:tr w:rsidR="001A581F" w:rsidRPr="00D55823" w14:paraId="686B4639" w14:textId="77777777" w:rsidTr="00662CA3">
        <w:tc>
          <w:tcPr>
            <w:tcW w:w="9498" w:type="dxa"/>
            <w:gridSpan w:val="4"/>
          </w:tcPr>
          <w:p w14:paraId="684A18E6" w14:textId="4093A294" w:rsidR="001A581F" w:rsidRPr="00D55823" w:rsidRDefault="001A581F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SITUACIJE</w:t>
            </w:r>
          </w:p>
        </w:tc>
        <w:tc>
          <w:tcPr>
            <w:tcW w:w="2297" w:type="dxa"/>
          </w:tcPr>
          <w:p w14:paraId="7DAA1C92" w14:textId="6A68C041" w:rsidR="001A581F" w:rsidRPr="00D55823" w:rsidRDefault="001A581F" w:rsidP="001A581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</w:t>
            </w:r>
            <w:r w:rsidR="00FB2F6F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AKTIVNOSTI</w:t>
            </w:r>
            <w:r w:rsidR="00FB2F6F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DIGITALNOM</w:t>
            </w:r>
            <w:r w:rsidR="00FB2F6F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OKRUŽENJU</w:t>
            </w:r>
          </w:p>
          <w:p w14:paraId="02171843" w14:textId="77777777" w:rsidR="001A581F" w:rsidRPr="00D55823" w:rsidRDefault="001A581F" w:rsidP="001A581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4B0A6255" w14:textId="4CA43860" w:rsidR="001A581F" w:rsidRPr="00D55823" w:rsidRDefault="001A581F" w:rsidP="001A581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PREDMETNIH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MEĐUPREDMETNIH</w:t>
            </w:r>
            <w:r w:rsidR="00FB2F6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TEMA</w:t>
            </w:r>
          </w:p>
        </w:tc>
      </w:tr>
      <w:tr w:rsidR="00847594" w:rsidRPr="00D55823" w14:paraId="22DC5FF8" w14:textId="77777777" w:rsidTr="00662CA3">
        <w:trPr>
          <w:trHeight w:val="841"/>
        </w:trPr>
        <w:tc>
          <w:tcPr>
            <w:tcW w:w="9498" w:type="dxa"/>
            <w:gridSpan w:val="4"/>
          </w:tcPr>
          <w:p w14:paraId="7671E666" w14:textId="77777777" w:rsidR="00847594" w:rsidRDefault="00847594" w:rsidP="001A581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AA0D443" w14:textId="72A34471" w:rsidR="00847594" w:rsidRDefault="00847594" w:rsidP="001A581F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  <w:r w:rsidRPr="00D95099">
              <w:rPr>
                <w:rFonts w:cstheme="minorHAnsi"/>
                <w:b/>
                <w:sz w:val="18"/>
                <w:szCs w:val="18"/>
              </w:rPr>
              <w:t>.</w:t>
            </w:r>
            <w:r w:rsidR="00FB2F6F"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VOLIMO</w:t>
            </w:r>
            <w:r w:rsidR="00FB2F6F"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PUTOVATI</w:t>
            </w:r>
          </w:p>
          <w:p w14:paraId="16499DF1" w14:textId="4E330DA0" w:rsidR="00847594" w:rsidRPr="00FF52D0" w:rsidRDefault="00847594" w:rsidP="00FF52D0">
            <w:pPr>
              <w:widowControl w:val="0"/>
              <w:autoSpaceDE w:val="0"/>
              <w:autoSpaceDN w:val="0"/>
              <w:rPr>
                <w:rFonts w:cstheme="minorHAnsi"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>Ishod</w:t>
            </w:r>
            <w:r w:rsidR="00FB2F6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95099">
              <w:rPr>
                <w:rFonts w:cstheme="minorHAnsi"/>
                <w:b/>
                <w:sz w:val="18"/>
                <w:szCs w:val="18"/>
              </w:rPr>
              <w:t>aktivnosti: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razgovara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i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govori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prema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zadanoj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ili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slobodnoj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temi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sadržajem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i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strukturom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govorenja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cjelovito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obuhvaća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temu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poštuje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pravila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komunikacije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u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raspravi: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sluša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sugovornike,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govori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kad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ima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riječ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prepoznaje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važnost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neverbalne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komunikacije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primjenjuje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nove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riječi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u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komunikacijskoj</w:t>
            </w:r>
            <w:r w:rsidR="00FB2F6F">
              <w:rPr>
                <w:rFonts w:cstheme="minorHAnsi"/>
                <w:sz w:val="18"/>
                <w:szCs w:val="18"/>
              </w:rPr>
              <w:t xml:space="preserve"> </w:t>
            </w:r>
            <w:r w:rsidRPr="00FF52D0">
              <w:rPr>
                <w:rFonts w:cstheme="minorHAnsi"/>
                <w:sz w:val="18"/>
                <w:szCs w:val="18"/>
              </w:rPr>
              <w:t>situaciji</w:t>
            </w:r>
          </w:p>
          <w:p w14:paraId="58E3756B" w14:textId="77777777" w:rsidR="00847594" w:rsidRDefault="00847594" w:rsidP="001A581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13CE1AC" w14:textId="67D85343" w:rsidR="00847594" w:rsidRDefault="00847594" w:rsidP="001A581F">
            <w:pPr>
              <w:rPr>
                <w:rFonts w:cstheme="minorHAnsi"/>
                <w:b/>
                <w:sz w:val="18"/>
                <w:szCs w:val="18"/>
              </w:rPr>
            </w:pPr>
            <w:r w:rsidRPr="00D95099">
              <w:rPr>
                <w:rFonts w:cstheme="minorHAnsi"/>
                <w:b/>
                <w:sz w:val="18"/>
                <w:szCs w:val="18"/>
              </w:rPr>
              <w:t>Opis</w:t>
            </w:r>
            <w:r w:rsidR="00FB2F6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D95099">
              <w:rPr>
                <w:rFonts w:cstheme="minorHAnsi"/>
                <w:b/>
                <w:sz w:val="18"/>
                <w:szCs w:val="18"/>
              </w:rPr>
              <w:t>aktivnosti:</w:t>
            </w:r>
            <w:r w:rsidR="00FB2F6F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EDFEA6B" w14:textId="1C8BF69E" w:rsidR="00847594" w:rsidRDefault="00847594" w:rsidP="001A581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Komunikacijska</w:t>
            </w:r>
            <w:r w:rsidR="00FB2F6F"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situacija:</w:t>
            </w:r>
            <w:r w:rsidR="00FB2F6F"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vođenim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pitanjima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uvodi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učenike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komunikacijsku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situaciju: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Volite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putovati?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Sjećate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nekih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mjesta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gradova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koj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e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ste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F50F7">
              <w:rPr>
                <w:rFonts w:ascii="Calibri" w:eastAsia="Calibri" w:hAnsi="Calibri" w:cs="Calibri"/>
                <w:sz w:val="18"/>
                <w:szCs w:val="18"/>
              </w:rPr>
              <w:t>putovali?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Gdje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e nalaze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gradovi?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posjetili?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Biste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voljeli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još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negdje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putovati?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način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možemo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javiti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prijateljima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rodbini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putovanja?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(Učiteljica/učitelj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potiče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učenike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zaključak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putovanja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šalju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razglednice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Opiši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razglednicu!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Što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pišemo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desnu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stranu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razglednice?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Ponovimo,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pišemo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adresu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?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pon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avljaju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znanje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stečeno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trećemu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razredu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pisanju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velikoga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početnog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slova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52AD355" w14:textId="5FE3FD69" w:rsidR="00847594" w:rsidRPr="00100366" w:rsidRDefault="00847594" w:rsidP="00100366">
            <w:pPr>
              <w:rPr>
                <w:rFonts w:cstheme="minorHAnsi"/>
                <w:sz w:val="18"/>
                <w:szCs w:val="18"/>
              </w:rPr>
            </w:pPr>
            <w:r w:rsidRPr="00D61B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Rad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udžbenikom: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otvaraju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udžbenik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rješavaju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predzadatak.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Pišu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razglednicu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prijateljici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ili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61B88">
              <w:rPr>
                <w:rFonts w:ascii="Calibri" w:eastAsia="Calibri" w:hAnsi="Calibri" w:cs="Calibri"/>
                <w:sz w:val="18"/>
                <w:szCs w:val="18"/>
              </w:rPr>
              <w:t>prijatelju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iz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mjesta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ostalo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najljepšem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sjećanju.</w:t>
            </w:r>
          </w:p>
        </w:tc>
        <w:tc>
          <w:tcPr>
            <w:tcW w:w="2297" w:type="dxa"/>
          </w:tcPr>
          <w:p w14:paraId="4A39992A" w14:textId="77777777" w:rsidR="00847594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4" w:history="1">
              <w:r w:rsidRPr="00662CA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Veliko početno slovo u imenima država i stanovnika</w:t>
              </w:r>
            </w:hyperlink>
          </w:p>
          <w:p w14:paraId="3E40B0C7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27F246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5C7EE24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490CC5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6FA51B9" w14:textId="716743E3" w:rsidR="00662CA3" w:rsidRPr="00D5582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5" w:anchor="block-1517928" w:history="1">
              <w:r w:rsidRPr="00662CA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Upoznajem Europu</w:t>
              </w:r>
            </w:hyperlink>
          </w:p>
        </w:tc>
        <w:tc>
          <w:tcPr>
            <w:tcW w:w="3232" w:type="dxa"/>
            <w:vMerge w:val="restart"/>
          </w:tcPr>
          <w:p w14:paraId="291CA0F4" w14:textId="10E478C2" w:rsidR="00847594" w:rsidRDefault="00847594" w:rsidP="001A581F">
            <w:pPr>
              <w:rPr>
                <w:rFonts w:eastAsia="Calibri" w:cstheme="minorHAnsi"/>
                <w:sz w:val="18"/>
                <w:szCs w:val="18"/>
              </w:rPr>
            </w:pPr>
            <w:r w:rsidRPr="00FC2BAB">
              <w:rPr>
                <w:rFonts w:eastAsia="Calibri" w:cstheme="minorHAnsi"/>
                <w:b/>
                <w:bCs/>
                <w:sz w:val="18"/>
                <w:szCs w:val="18"/>
              </w:rPr>
              <w:t>PID</w:t>
            </w:r>
            <w:r w:rsidR="00FB2F6F" w:rsidRPr="00FC2BAB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FC2BAB">
              <w:rPr>
                <w:rFonts w:eastAsia="Calibri" w:cstheme="minorHAnsi"/>
                <w:b/>
                <w:bCs/>
                <w:sz w:val="18"/>
                <w:szCs w:val="18"/>
              </w:rPr>
              <w:t>OŠ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B.4.4.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Učenik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se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snalazi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tumači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geografsku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kartu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zaključuje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o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međuodnosu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reljefnih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obilježja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krajeva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Republike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Hrvatske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načina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života.</w:t>
            </w:r>
          </w:p>
          <w:p w14:paraId="17984B27" w14:textId="70EF136D" w:rsidR="00847594" w:rsidRDefault="00FC2BAB" w:rsidP="001A581F">
            <w:pPr>
              <w:rPr>
                <w:rFonts w:eastAsia="Calibri" w:cstheme="minorHAnsi"/>
                <w:sz w:val="18"/>
                <w:szCs w:val="18"/>
              </w:rPr>
            </w:pPr>
            <w:r w:rsidRPr="00FC2BAB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A.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2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1</w:t>
            </w:r>
            <w:r w:rsidR="00847594">
              <w:rPr>
                <w:rFonts w:eastAsia="Calibri" w:cstheme="minorHAnsi"/>
                <w:sz w:val="18"/>
                <w:szCs w:val="18"/>
              </w:rPr>
              <w:t>.</w:t>
            </w:r>
            <w:r w:rsidR="00FB2F6F"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Razvija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sliku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o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sebi.</w:t>
            </w:r>
          </w:p>
          <w:p w14:paraId="4887D655" w14:textId="7E52F9F0" w:rsidR="00847594" w:rsidRDefault="00847594" w:rsidP="001A581F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osr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B.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2</w:t>
            </w:r>
            <w:r w:rsidRPr="00D95099">
              <w:rPr>
                <w:rFonts w:eastAsia="Calibri" w:cstheme="minorHAnsi"/>
                <w:sz w:val="18"/>
                <w:szCs w:val="18"/>
              </w:rPr>
              <w:t>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95099">
              <w:rPr>
                <w:rFonts w:eastAsia="Calibri" w:cstheme="minorHAnsi"/>
                <w:sz w:val="18"/>
                <w:szCs w:val="18"/>
              </w:rPr>
              <w:t>2.</w:t>
            </w:r>
            <w:r w:rsidR="00FB2F6F">
              <w:t xml:space="preserve"> </w:t>
            </w:r>
            <w:r w:rsidRPr="00C727F7">
              <w:rPr>
                <w:rFonts w:eastAsia="Calibri" w:cstheme="minorHAnsi"/>
                <w:sz w:val="18"/>
                <w:szCs w:val="18"/>
              </w:rPr>
              <w:t>Razvija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F7">
              <w:rPr>
                <w:rFonts w:eastAsia="Calibri" w:cstheme="minorHAnsi"/>
                <w:sz w:val="18"/>
                <w:szCs w:val="18"/>
              </w:rPr>
              <w:t>komunikacijske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727F7">
              <w:rPr>
                <w:rFonts w:eastAsia="Calibri" w:cstheme="minorHAnsi"/>
                <w:sz w:val="18"/>
                <w:szCs w:val="18"/>
              </w:rPr>
              <w:t>kompetencije.</w:t>
            </w:r>
          </w:p>
          <w:p w14:paraId="2612005F" w14:textId="1AA20512" w:rsidR="00847594" w:rsidRDefault="00FC2BAB" w:rsidP="001A581F">
            <w:pPr>
              <w:rPr>
                <w:rFonts w:eastAsia="Calibri" w:cstheme="minorHAnsi"/>
                <w:sz w:val="18"/>
                <w:szCs w:val="18"/>
              </w:rPr>
            </w:pPr>
            <w:r w:rsidRPr="00FC2BAB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A.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2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1.</w:t>
            </w:r>
            <w:r w:rsidR="00FB2F6F"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Upravljanje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informacijama: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Uz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podršku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učitelja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ili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samostalno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traži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nove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informacije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iz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različitih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izvora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lastRenderedPageBreak/>
              <w:t>uspješno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ih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primjenjuje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pri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rješavanju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C727F7">
              <w:rPr>
                <w:rFonts w:eastAsia="Calibri" w:cstheme="minorHAnsi"/>
                <w:sz w:val="18"/>
                <w:szCs w:val="18"/>
              </w:rPr>
              <w:t>problema.</w:t>
            </w:r>
          </w:p>
          <w:p w14:paraId="6B7B6B39" w14:textId="1EC9232D" w:rsidR="00847594" w:rsidRDefault="00847594" w:rsidP="001A581F">
            <w:pPr>
              <w:rPr>
                <w:rFonts w:eastAsia="Calibri" w:cstheme="minorHAnsi"/>
                <w:sz w:val="18"/>
                <w:szCs w:val="18"/>
              </w:rPr>
            </w:pPr>
            <w:r w:rsidRPr="003B140E">
              <w:rPr>
                <w:rFonts w:eastAsia="Calibri" w:cstheme="minorHAnsi"/>
                <w:sz w:val="18"/>
                <w:szCs w:val="18"/>
              </w:rPr>
              <w:t>C.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2.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3.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Interes: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Učenik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iskazuje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interes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za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različita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područja,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preuzima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odgovornost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za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svoje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učenje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ustraje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140E">
              <w:rPr>
                <w:rFonts w:eastAsia="Calibri" w:cstheme="minorHAnsi"/>
                <w:sz w:val="18"/>
                <w:szCs w:val="18"/>
              </w:rPr>
              <w:t>učenju</w:t>
            </w:r>
            <w:r w:rsidR="00FB2F6F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BA4F875" w14:textId="77777777" w:rsidR="00847594" w:rsidRPr="00D55823" w:rsidRDefault="00847594" w:rsidP="00C727F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847594" w:rsidRPr="00D55823" w14:paraId="4C997D05" w14:textId="77777777" w:rsidTr="00662CA3">
        <w:trPr>
          <w:trHeight w:val="2117"/>
        </w:trPr>
        <w:tc>
          <w:tcPr>
            <w:tcW w:w="9498" w:type="dxa"/>
            <w:gridSpan w:val="4"/>
          </w:tcPr>
          <w:p w14:paraId="7B5A8129" w14:textId="77777777" w:rsidR="00847594" w:rsidRDefault="00847594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1AA1805" w14:textId="4551E404" w:rsidR="00847594" w:rsidRDefault="00847594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</w:t>
            </w:r>
            <w:r w:rsidRPr="001A58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="00FB2F6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PRONALAZIM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DRŽAVE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ZEMLJOVIDU</w:t>
            </w:r>
          </w:p>
          <w:p w14:paraId="6ECC434B" w14:textId="553A3C8D" w:rsidR="00847594" w:rsidRPr="00D61B88" w:rsidRDefault="00847594" w:rsidP="00D61B88">
            <w:pPr>
              <w:widowControl w:val="0"/>
              <w:autoSpaceDE w:val="0"/>
              <w:autoSpaceDN w:val="0"/>
              <w:rPr>
                <w:rFonts w:eastAsia="Calibri" w:cstheme="minorHAnsi"/>
                <w:bCs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Ishod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95099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izdvaja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važne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podatke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iz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teksta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piše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bilješke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s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obzirom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sadržaj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strukturu</w:t>
            </w:r>
            <w:r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objašnjava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podatke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grafičkim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prikazima</w:t>
            </w:r>
            <w:r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piše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veliko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početno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slovo: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imena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naroda,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stanovnika,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država,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geografskih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cjelina,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knjiga,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filmova,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novina</w:t>
            </w:r>
          </w:p>
          <w:p w14:paraId="7FF884B2" w14:textId="77777777" w:rsidR="00847594" w:rsidRDefault="00847594" w:rsidP="00963C79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2D3E94AD" w14:textId="20D3076A" w:rsidR="00847594" w:rsidRDefault="00847594" w:rsidP="00963C7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Opis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95099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2957AA9B" w14:textId="6E37D659" w:rsidR="00847594" w:rsidRDefault="00847594" w:rsidP="00963C7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D61B88">
              <w:rPr>
                <w:rFonts w:eastAsia="Calibri" w:cstheme="minorHAnsi"/>
                <w:b/>
                <w:sz w:val="18"/>
                <w:szCs w:val="18"/>
              </w:rPr>
              <w:t>Komunikacijska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/>
                <w:sz w:val="18"/>
                <w:szCs w:val="18"/>
              </w:rPr>
              <w:t>situacija: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61B88">
              <w:rPr>
                <w:rFonts w:eastAsia="Calibri" w:cstheme="minorHAnsi"/>
                <w:bCs/>
                <w:sz w:val="18"/>
                <w:szCs w:val="18"/>
              </w:rPr>
              <w:t>Učiteljica/učitelj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postavlja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učenicima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pitanje: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Kako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zove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naša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domovina?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kojim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sve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državama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graniči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naša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domovina?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Učiteljica/učitelj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potiče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učenike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da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promotre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geografsku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kartu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udžbeniku.</w:t>
            </w:r>
            <w:r w:rsidR="00FB2F6F"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Što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prikazuje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geografska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karta?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Učenici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jedan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po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jedan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čitaju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imena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susjednih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država.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Jeste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li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posjetili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koju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od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ovih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država?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Kako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zovu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stanovnici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tih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država?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Kakvim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su </w:t>
            </w:r>
            <w:r>
              <w:rPr>
                <w:rFonts w:eastAsia="Calibri" w:cstheme="minorHAnsi"/>
                <w:bCs/>
                <w:sz w:val="18"/>
                <w:szCs w:val="18"/>
              </w:rPr>
              <w:t>slovima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napisana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imena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država?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Ove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sve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ržave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nalaze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se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jednome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kontinentu.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Znate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li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njegovo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ime?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Učiteljica/učitelj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upoznaje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učenike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pojmom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Europske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unije.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Navodi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je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naša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domovina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dio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Europe,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najstarijega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kontinenta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svijetu</w:t>
            </w:r>
            <w:r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m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noge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europske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zemlje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ujedinile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Europsku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uniju.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Poznajete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li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još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koju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europsku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zemlju?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Koju?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Jeste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li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kad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putovali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izvan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Hrvatske?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Koje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ste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zemlje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posjetili?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Kako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se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zovu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stanovnici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tih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F5C46">
              <w:rPr>
                <w:rFonts w:eastAsia="Calibri" w:cstheme="minorHAnsi"/>
                <w:bCs/>
                <w:sz w:val="18"/>
                <w:szCs w:val="18"/>
              </w:rPr>
              <w:t>zemalja?</w:t>
            </w:r>
          </w:p>
          <w:p w14:paraId="69032905" w14:textId="38953823" w:rsidR="00847594" w:rsidRPr="000B232E" w:rsidRDefault="00847594" w:rsidP="00963C79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0B232E">
              <w:rPr>
                <w:rFonts w:eastAsia="Calibri" w:cstheme="minorHAnsi"/>
                <w:b/>
                <w:sz w:val="18"/>
                <w:szCs w:val="18"/>
              </w:rPr>
              <w:t>Rad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/>
                <w:sz w:val="18"/>
                <w:szCs w:val="18"/>
              </w:rPr>
              <w:t>s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/>
                <w:sz w:val="18"/>
                <w:szCs w:val="18"/>
              </w:rPr>
              <w:t>udžbenikom: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Učiteljica/učitelj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usmjerit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će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učenike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zaključe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kako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pišemo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imena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država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njihovih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stanovnika.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Učenici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čitaju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uokvireni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dio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udžbeniku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te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zaključuju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da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se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imenima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država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sve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riječi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pišu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velikim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početnim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slovom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(osim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riječi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i,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u,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na…)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te da </w:t>
            </w:r>
            <w:r>
              <w:rPr>
                <w:rFonts w:eastAsia="Calibri" w:cstheme="minorHAnsi"/>
                <w:bCs/>
                <w:sz w:val="18"/>
                <w:szCs w:val="18"/>
              </w:rPr>
              <w:t>i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mena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stanovnika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država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također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pišemo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velikim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početnim</w:t>
            </w:r>
            <w:r w:rsidR="00FB2F6F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0B232E">
              <w:rPr>
                <w:rFonts w:eastAsia="Calibri" w:cstheme="minorHAnsi"/>
                <w:bCs/>
                <w:sz w:val="18"/>
                <w:szCs w:val="18"/>
              </w:rPr>
              <w:t>slovom.</w:t>
            </w:r>
          </w:p>
          <w:p w14:paraId="3556BDC1" w14:textId="77777777" w:rsidR="00847594" w:rsidRPr="00963C79" w:rsidRDefault="00847594" w:rsidP="008F5C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97" w:type="dxa"/>
          </w:tcPr>
          <w:p w14:paraId="38636C0C" w14:textId="77777777" w:rsidR="00847594" w:rsidRDefault="00847594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9025C4C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44FA974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AE1B320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5B321D0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E8B177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18CEFB9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6" w:anchor="block-1529250" w:history="1">
              <w:r w:rsidRPr="00662CA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Imena država, imena stanovnika - pišimo pravilno!</w:t>
              </w:r>
            </w:hyperlink>
          </w:p>
          <w:p w14:paraId="32D8761F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AB52A05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0DBDB6A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7289063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379BB32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F8D07C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C4DF2C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BBA5EEB" w14:textId="1E59C7B0" w:rsidR="00662CA3" w:rsidRPr="00D5582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232" w:type="dxa"/>
            <w:vMerge/>
          </w:tcPr>
          <w:p w14:paraId="0ACBEEEC" w14:textId="77777777" w:rsidR="00847594" w:rsidRPr="00EF6439" w:rsidRDefault="00847594" w:rsidP="003B140E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847594" w:rsidRPr="00D55823" w14:paraId="0C03970F" w14:textId="77777777" w:rsidTr="00662CA3">
        <w:trPr>
          <w:trHeight w:val="2117"/>
        </w:trPr>
        <w:tc>
          <w:tcPr>
            <w:tcW w:w="9498" w:type="dxa"/>
            <w:gridSpan w:val="4"/>
          </w:tcPr>
          <w:p w14:paraId="375E05E1" w14:textId="77777777" w:rsidR="00847594" w:rsidRDefault="00847594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FC67413" w14:textId="71A5384E" w:rsidR="00847594" w:rsidRDefault="00847594" w:rsidP="001A58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</w:t>
            </w:r>
            <w:r w:rsidRPr="00B6751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="00FB2F6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100366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TO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Č</w:t>
            </w:r>
            <w:r w:rsidR="00100366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NO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PIŠEM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VELIKO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SLOVO</w:t>
            </w:r>
          </w:p>
          <w:p w14:paraId="7B600199" w14:textId="46B3B0B1" w:rsidR="00847594" w:rsidRPr="000B232E" w:rsidRDefault="00847594" w:rsidP="000B232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izdvaja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važne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podatke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iz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teksta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bilješke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obzirom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sadržaj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strukturu,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objašnjava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podatke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grafičkim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prikazima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prema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predlošcima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ovladavanje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gramatičkom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stilističkom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normom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potrebnom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strukturiranje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veliko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početno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slovo: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naroda,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stanovnika,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država,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geografskih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cjelina,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knjiga,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filmova,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provjerava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pravopisnu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točnost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232E">
              <w:rPr>
                <w:rFonts w:ascii="Calibri" w:eastAsia="Calibri" w:hAnsi="Calibri" w:cs="Calibri"/>
                <w:sz w:val="18"/>
                <w:szCs w:val="18"/>
              </w:rPr>
              <w:t>čitkost</w:t>
            </w:r>
          </w:p>
          <w:p w14:paraId="2D2A3ECC" w14:textId="77777777" w:rsidR="00847594" w:rsidRDefault="00847594" w:rsidP="001A581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8B7E775" w14:textId="4B0199A2" w:rsidR="00847594" w:rsidRDefault="00847594" w:rsidP="00B6751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95099">
              <w:rPr>
                <w:rFonts w:eastAsia="Calibri" w:cstheme="minorHAnsi"/>
                <w:b/>
                <w:sz w:val="18"/>
                <w:szCs w:val="18"/>
              </w:rPr>
              <w:t>Opis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95099">
              <w:rPr>
                <w:rFonts w:eastAsia="Calibri" w:cstheme="minorHAnsi"/>
                <w:b/>
                <w:sz w:val="18"/>
                <w:szCs w:val="18"/>
              </w:rPr>
              <w:t>aktivnosti:</w:t>
            </w:r>
          </w:p>
          <w:p w14:paraId="7C3C096F" w14:textId="6F26F463" w:rsidR="00FB2F6F" w:rsidRDefault="00847594" w:rsidP="00B67511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Rad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/>
                <w:sz w:val="18"/>
                <w:szCs w:val="18"/>
              </w:rPr>
              <w:t>s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/>
                <w:sz w:val="18"/>
                <w:szCs w:val="18"/>
              </w:rPr>
              <w:t>udžbenikom:</w:t>
            </w:r>
            <w:r w:rsidR="00FB2F6F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U</w:t>
            </w:r>
            <w:r w:rsidRPr="00D95099">
              <w:rPr>
                <w:rFonts w:eastAsia="Calibri" w:cstheme="minorHAnsi"/>
                <w:sz w:val="18"/>
                <w:szCs w:val="18"/>
              </w:rPr>
              <w:t>čenici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7511">
              <w:rPr>
                <w:rFonts w:eastAsia="Calibri" w:cstheme="minorHAnsi"/>
                <w:sz w:val="18"/>
                <w:szCs w:val="18"/>
              </w:rPr>
              <w:t>će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7511">
              <w:rPr>
                <w:rFonts w:eastAsia="Calibri" w:cstheme="minorHAnsi"/>
                <w:sz w:val="18"/>
                <w:szCs w:val="18"/>
              </w:rPr>
              <w:t>samostalno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7511">
              <w:rPr>
                <w:rFonts w:eastAsia="Calibri" w:cstheme="minorHAnsi"/>
                <w:sz w:val="18"/>
                <w:szCs w:val="18"/>
              </w:rPr>
              <w:t>uvježbavati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7511">
              <w:rPr>
                <w:rFonts w:eastAsia="Calibri" w:cstheme="minorHAnsi"/>
                <w:sz w:val="18"/>
                <w:szCs w:val="18"/>
              </w:rPr>
              <w:t>sadržaj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7511">
              <w:rPr>
                <w:rFonts w:eastAsia="Calibri" w:cstheme="minorHAnsi"/>
                <w:sz w:val="18"/>
                <w:szCs w:val="18"/>
              </w:rPr>
              <w:t>rješavajući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67511">
              <w:rPr>
                <w:rFonts w:eastAsia="Calibri" w:cstheme="minorHAnsi"/>
                <w:sz w:val="18"/>
                <w:szCs w:val="18"/>
              </w:rPr>
              <w:t>zadat</w:t>
            </w:r>
            <w:r>
              <w:rPr>
                <w:rFonts w:eastAsia="Calibri" w:cstheme="minorHAnsi"/>
                <w:sz w:val="18"/>
                <w:szCs w:val="18"/>
              </w:rPr>
              <w:t>ak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95099">
              <w:rPr>
                <w:rFonts w:eastAsia="Calibri" w:cstheme="minorHAnsi"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95099">
              <w:rPr>
                <w:rFonts w:eastAsia="Calibri" w:cstheme="minorHAnsi"/>
                <w:sz w:val="18"/>
                <w:szCs w:val="18"/>
              </w:rPr>
              <w:t>udžbeniku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Prvo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upisuju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ime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države,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zatim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ime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stanovnice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ime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stanovnika.</w:t>
            </w:r>
          </w:p>
          <w:p w14:paraId="60C3D36C" w14:textId="5B1FCFF3" w:rsidR="00847594" w:rsidRPr="00FB2F6F" w:rsidRDefault="00FB2F6F" w:rsidP="00B67511">
            <w:pPr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Kad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učenici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riješ</w:t>
            </w:r>
            <w:r>
              <w:rPr>
                <w:rFonts w:eastAsia="Calibri" w:cstheme="minorHAnsi"/>
                <w:sz w:val="18"/>
                <w:szCs w:val="18"/>
              </w:rPr>
              <w:t xml:space="preserve">e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zadatke</w:t>
            </w:r>
            <w:r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="00847594">
              <w:rPr>
                <w:rFonts w:eastAsia="Calibri" w:cstheme="minorHAnsi"/>
                <w:sz w:val="18"/>
                <w:szCs w:val="18"/>
              </w:rPr>
              <w:t>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klupi</w:t>
            </w:r>
            <w:r>
              <w:rPr>
                <w:rFonts w:eastAsia="Calibri" w:cstheme="minorHAnsi"/>
                <w:sz w:val="18"/>
                <w:szCs w:val="18"/>
              </w:rPr>
              <w:t xml:space="preserve"> se </w:t>
            </w:r>
            <w:r w:rsidR="00847594">
              <w:rPr>
                <w:rFonts w:eastAsia="Calibri" w:cstheme="minorHAnsi"/>
                <w:sz w:val="18"/>
                <w:szCs w:val="18"/>
              </w:rPr>
              <w:t>mijenjaju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za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udžbenike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provjeravaju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točnost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 w:rsidRPr="00D95099">
              <w:rPr>
                <w:rFonts w:eastAsia="Calibri" w:cstheme="minorHAnsi"/>
                <w:sz w:val="18"/>
                <w:szCs w:val="18"/>
              </w:rPr>
              <w:t>uratka</w:t>
            </w:r>
            <w:r w:rsidR="00847594">
              <w:rPr>
                <w:rFonts w:eastAsia="Calibri" w:cstheme="minorHAnsi"/>
                <w:sz w:val="18"/>
                <w:szCs w:val="18"/>
              </w:rPr>
              <w:t>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Učenici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međusobno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analiziraju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riješene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7594">
              <w:rPr>
                <w:rFonts w:eastAsia="Calibri" w:cstheme="minorHAnsi"/>
                <w:sz w:val="18"/>
                <w:szCs w:val="18"/>
              </w:rPr>
              <w:t>zadatke.</w:t>
            </w:r>
          </w:p>
          <w:p w14:paraId="457D4803" w14:textId="6A37C465" w:rsidR="00847594" w:rsidRDefault="00847594" w:rsidP="00F935D7">
            <w:pPr>
              <w:rPr>
                <w:rFonts w:eastAsia="Calibri" w:cstheme="minorHAnsi"/>
                <w:sz w:val="18"/>
                <w:szCs w:val="18"/>
              </w:rPr>
            </w:pPr>
          </w:p>
          <w:p w14:paraId="7876480E" w14:textId="3D2C4BE6" w:rsidR="00847594" w:rsidRDefault="00847594" w:rsidP="00F935D7">
            <w:pPr>
              <w:rPr>
                <w:rFonts w:eastAsia="Calibri" w:cstheme="minorHAnsi"/>
                <w:sz w:val="18"/>
                <w:szCs w:val="18"/>
              </w:rPr>
            </w:pPr>
            <w:r w:rsidRPr="00493BC1">
              <w:rPr>
                <w:rFonts w:eastAsia="Calibri" w:cstheme="minorHAnsi"/>
                <w:sz w:val="18"/>
                <w:szCs w:val="18"/>
              </w:rPr>
              <w:t>Učiteljica/učitelj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piše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neke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primjere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pravila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na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ploču,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a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učenici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u</w:t>
            </w:r>
            <w:r w:rsidR="00FB2F6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sz w:val="18"/>
                <w:szCs w:val="18"/>
              </w:rPr>
              <w:t>bilježnice.</w:t>
            </w:r>
          </w:p>
          <w:p w14:paraId="52F95A36" w14:textId="4306A70E" w:rsidR="00847594" w:rsidRDefault="00847594" w:rsidP="00F935D7">
            <w:pPr>
              <w:rPr>
                <w:rFonts w:eastAsia="Calibri" w:cstheme="minorHAnsi"/>
                <w:sz w:val="18"/>
                <w:szCs w:val="18"/>
              </w:rPr>
            </w:pPr>
          </w:p>
          <w:p w14:paraId="4247E339" w14:textId="7EF7A003" w:rsidR="00847594" w:rsidRPr="00F935D7" w:rsidRDefault="00FB2F6F" w:rsidP="00662CA3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97" w:type="dxa"/>
          </w:tcPr>
          <w:p w14:paraId="783F3A11" w14:textId="77777777" w:rsidR="00847594" w:rsidRDefault="00847594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AFA2CAE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ED990A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B90851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C29A25D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0D592C8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0AB3280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7AD9B7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E4DBFF" w14:textId="121BD271" w:rsidR="00662CA3" w:rsidRPr="00D5582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529407" w:history="1">
              <w:r w:rsidRPr="00662CA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Provjerimo</w:t>
              </w:r>
            </w:hyperlink>
          </w:p>
        </w:tc>
        <w:tc>
          <w:tcPr>
            <w:tcW w:w="3232" w:type="dxa"/>
            <w:vMerge/>
          </w:tcPr>
          <w:p w14:paraId="68C5EC35" w14:textId="1F6EF571" w:rsidR="00847594" w:rsidRPr="00C727F7" w:rsidRDefault="00847594" w:rsidP="00C727F7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847594" w:rsidRPr="00D55823" w14:paraId="138ABCE7" w14:textId="77777777" w:rsidTr="00662CA3">
        <w:trPr>
          <w:trHeight w:val="2117"/>
        </w:trPr>
        <w:tc>
          <w:tcPr>
            <w:tcW w:w="9498" w:type="dxa"/>
            <w:gridSpan w:val="4"/>
          </w:tcPr>
          <w:p w14:paraId="00C6C83C" w14:textId="77777777" w:rsidR="00847594" w:rsidRDefault="00847594" w:rsidP="001A581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4FC5899" w14:textId="6F14CB8B" w:rsidR="00847594" w:rsidRDefault="00847594" w:rsidP="001564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935D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4.</w:t>
            </w:r>
            <w:r w:rsidR="00FB2F6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ZNAM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TKO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GDJE</w:t>
            </w:r>
            <w:r w:rsidR="00FB2F6F"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879F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ŽIVI</w:t>
            </w:r>
          </w:p>
          <w:p w14:paraId="069FA549" w14:textId="36298EAB" w:rsidR="00847594" w:rsidRDefault="00847594" w:rsidP="004C04D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B6751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: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veliko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početno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slovo: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naroda,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stanovnika,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država,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geografskih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cjelina,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knjiga,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filmova,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provjerava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pravopisnu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točnost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85E50">
              <w:rPr>
                <w:rFonts w:ascii="Calibri" w:eastAsia="Calibri" w:hAnsi="Calibri" w:cs="Calibri"/>
                <w:sz w:val="18"/>
                <w:szCs w:val="18"/>
              </w:rPr>
              <w:t>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oblikuje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rečenice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kojima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poštuju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pravila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sročnosti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funkcionalno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upotrebljava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riječi,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sintagme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rečenice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skladu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dinamikom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učenja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obzirom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jezični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funkcionalno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primjenjuje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jezična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04D2">
              <w:rPr>
                <w:rFonts w:ascii="Calibri" w:eastAsia="Calibri" w:hAnsi="Calibri" w:cs="Calibri"/>
                <w:sz w:val="18"/>
                <w:szCs w:val="18"/>
              </w:rPr>
              <w:t>znanja</w:t>
            </w:r>
          </w:p>
          <w:p w14:paraId="498F5222" w14:textId="77777777" w:rsidR="00847594" w:rsidRPr="00085E50" w:rsidRDefault="00847594" w:rsidP="00085E5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594A45B" w14:textId="28EA1E2A" w:rsidR="00847594" w:rsidRDefault="00847594" w:rsidP="001C76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5646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15646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će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pripremiti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zemljovide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Europe.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Promatrajući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pripremljene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zemljovid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će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prepoznavati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europske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države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njihova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upisati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tablicu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udžbeniku.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Kraj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svake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upisuju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stanovnika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stanovnice.</w:t>
            </w:r>
            <w:r w:rsidR="00FB2F6F"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Nakon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rješavanja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zadatka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provodi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frontalna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analiza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C767A">
              <w:rPr>
                <w:rFonts w:ascii="Calibri" w:eastAsia="Calibri" w:hAnsi="Calibri" w:cs="Calibri"/>
                <w:sz w:val="18"/>
                <w:szCs w:val="18"/>
              </w:rPr>
              <w:t>napisanoga.</w:t>
            </w:r>
          </w:p>
          <w:p w14:paraId="7F54E55B" w14:textId="7427B48B" w:rsidR="00847594" w:rsidRDefault="00847594" w:rsidP="00910DE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posljednjem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zadatku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čenici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će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raditi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paru.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nadalje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imaju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pripremljene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zemljovide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Europe.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geografskoj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karti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Europe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trebaju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paru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pronaći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države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koje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žele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posjetiti.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Zapisat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će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njihovih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stanovnika.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Također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zemljovidu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mogu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pronaći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glavne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gradove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njihovih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stanovnika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zapisati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uz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država.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Nakon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toga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5C455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određuju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svoj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put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redom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zapisujući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ima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prolaz</w:t>
            </w:r>
            <w:r w:rsidR="005C455E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također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mogu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zapisati,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ako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znaju,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neku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zanimljivost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tim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državama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njihovim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0DE0">
              <w:rPr>
                <w:rFonts w:ascii="Calibri" w:eastAsia="Calibri" w:hAnsi="Calibri" w:cs="Calibri"/>
                <w:sz w:val="18"/>
                <w:szCs w:val="18"/>
              </w:rPr>
              <w:t>običajima.</w:t>
            </w:r>
          </w:p>
          <w:p w14:paraId="67927866" w14:textId="6DE38ACC" w:rsidR="00847594" w:rsidRDefault="00847594" w:rsidP="001C767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Kada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većina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parova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gotova,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izlaze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pred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ploču.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Jedan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iz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para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čita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kojim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državama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prolaze,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drugi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zapisuje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ploču.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Ostali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uočavaju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moguće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pogreške.</w:t>
            </w:r>
          </w:p>
          <w:p w14:paraId="429C605D" w14:textId="0429AB34" w:rsidR="00847594" w:rsidRDefault="00847594" w:rsidP="001C76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998E15" w14:textId="2BCED6A3" w:rsidR="00847594" w:rsidRDefault="00847594" w:rsidP="001C767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E27F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IZLAZNA</w:t>
            </w:r>
            <w:r w:rsidR="00FB2F6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27F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KARTICA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:</w:t>
            </w:r>
          </w:p>
          <w:p w14:paraId="10A3DFE9" w14:textId="7CC2995C" w:rsidR="00847594" w:rsidRDefault="00847594" w:rsidP="001C767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provjerava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usvojenost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sadržaja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pretposljednjem</w:t>
            </w:r>
            <w:r w:rsidR="00FB2F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zadatku.</w:t>
            </w:r>
          </w:p>
          <w:p w14:paraId="79431C99" w14:textId="77777777" w:rsidR="00662CA3" w:rsidRDefault="00662CA3" w:rsidP="00662CA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19512FB" w14:textId="6DBCA642" w:rsidR="00662CA3" w:rsidRDefault="00662CA3" w:rsidP="00662CA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75D0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PRIJEDLOG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ZAPISA NA PLOČI</w:t>
            </w:r>
          </w:p>
          <w:p w14:paraId="3F05F45C" w14:textId="77777777" w:rsidR="00662CA3" w:rsidRDefault="00662CA3" w:rsidP="00662CA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27C4AB5" w14:textId="77777777" w:rsidR="00662CA3" w:rsidRDefault="00662CA3" w:rsidP="00662CA3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b/>
                <w:bCs/>
                <w:sz w:val="18"/>
                <w:szCs w:val="18"/>
              </w:rPr>
              <w:t>VELIKO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b/>
                <w:bCs/>
                <w:sz w:val="18"/>
                <w:szCs w:val="18"/>
              </w:rPr>
              <w:t>POČETNO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493BC1">
              <w:rPr>
                <w:rFonts w:eastAsia="Calibri" w:cstheme="minorHAnsi"/>
                <w:b/>
                <w:bCs/>
                <w:sz w:val="18"/>
                <w:szCs w:val="18"/>
              </w:rPr>
              <w:t>SLOVO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U IMENIMA DRŽAVA I NJIHOVIH STANOVNIKA</w:t>
            </w:r>
          </w:p>
          <w:p w14:paraId="554AE110" w14:textId="77777777" w:rsidR="00662CA3" w:rsidRDefault="00662CA3" w:rsidP="00662CA3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4A8FE73" w14:textId="77777777" w:rsidR="00662CA3" w:rsidRDefault="00662CA3" w:rsidP="00662CA3">
            <w:pPr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  <w:t>DRŽAVA                           STANOVNICI</w:t>
            </w:r>
          </w:p>
          <w:p w14:paraId="5236613C" w14:textId="77777777" w:rsidR="00662CA3" w:rsidRDefault="00662CA3" w:rsidP="00662CA3">
            <w:pPr>
              <w:rPr>
                <w:rFonts w:eastAsia="Calibri" w:cstheme="minorHAnsi"/>
                <w:b/>
                <w:bCs/>
                <w:sz w:val="18"/>
                <w:szCs w:val="18"/>
                <w:u w:val="single"/>
              </w:rPr>
            </w:pPr>
          </w:p>
          <w:p w14:paraId="0B3D2460" w14:textId="77777777" w:rsidR="00662CA3" w:rsidRDefault="00662CA3" w:rsidP="00662CA3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R</w:t>
            </w:r>
            <w:r>
              <w:rPr>
                <w:rFonts w:eastAsia="Calibri" w:cstheme="minorHAnsi"/>
                <w:sz w:val="18"/>
                <w:szCs w:val="18"/>
              </w:rPr>
              <w:t xml:space="preserve">epublika </w:t>
            </w:r>
            <w:r w:rsidRPr="00493BC1">
              <w:rPr>
                <w:rFonts w:eastAsia="Calibri" w:cstheme="minorHAnsi"/>
                <w:b/>
                <w:bCs/>
                <w:sz w:val="18"/>
                <w:szCs w:val="18"/>
              </w:rPr>
              <w:t>H</w:t>
            </w:r>
            <w:r w:rsidRPr="00493BC1">
              <w:rPr>
                <w:rFonts w:eastAsia="Calibri" w:cstheme="minorHAnsi"/>
                <w:sz w:val="18"/>
                <w:szCs w:val="18"/>
              </w:rPr>
              <w:t>rvatska</w:t>
            </w:r>
            <w:r>
              <w:rPr>
                <w:rFonts w:eastAsia="Calibri" w:cstheme="minorHAnsi"/>
                <w:sz w:val="18"/>
                <w:szCs w:val="18"/>
              </w:rPr>
              <w:t xml:space="preserve">        </w:t>
            </w:r>
            <w:r w:rsidRPr="00CB6AFC">
              <w:rPr>
                <w:rFonts w:eastAsia="Calibri" w:cstheme="minorHAnsi"/>
                <w:b/>
                <w:bCs/>
                <w:sz w:val="18"/>
                <w:szCs w:val="18"/>
              </w:rPr>
              <w:t>H</w:t>
            </w:r>
            <w:r w:rsidRPr="00CB6AFC">
              <w:rPr>
                <w:rFonts w:eastAsia="Calibri" w:cstheme="minorHAnsi"/>
                <w:sz w:val="18"/>
                <w:szCs w:val="18"/>
              </w:rPr>
              <w:t>rvati,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H</w:t>
            </w:r>
            <w:r>
              <w:rPr>
                <w:rFonts w:eastAsia="Calibri" w:cstheme="minorHAnsi"/>
                <w:sz w:val="18"/>
                <w:szCs w:val="18"/>
              </w:rPr>
              <w:t xml:space="preserve">rvatica,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H</w:t>
            </w:r>
            <w:r>
              <w:rPr>
                <w:rFonts w:eastAsia="Calibri" w:cstheme="minorHAnsi"/>
                <w:sz w:val="18"/>
                <w:szCs w:val="18"/>
              </w:rPr>
              <w:t>rvat</w:t>
            </w:r>
          </w:p>
          <w:p w14:paraId="43A927BA" w14:textId="77777777" w:rsidR="00662CA3" w:rsidRDefault="00662CA3" w:rsidP="00662CA3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294CAF">
              <w:rPr>
                <w:rFonts w:eastAsia="Calibri" w:cstheme="minorHAnsi"/>
                <w:b/>
                <w:bCs/>
                <w:sz w:val="18"/>
                <w:szCs w:val="18"/>
              </w:rPr>
              <w:t>K</w:t>
            </w:r>
            <w:r>
              <w:rPr>
                <w:rFonts w:eastAsia="Calibri" w:cstheme="minorHAnsi"/>
                <w:sz w:val="18"/>
                <w:szCs w:val="18"/>
              </w:rPr>
              <w:t xml:space="preserve">raljevina 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Š</w:t>
            </w:r>
            <w:r>
              <w:rPr>
                <w:rFonts w:eastAsia="Calibri" w:cstheme="minorHAnsi"/>
                <w:sz w:val="18"/>
                <w:szCs w:val="18"/>
              </w:rPr>
              <w:t xml:space="preserve">panjolska     </w:t>
            </w:r>
            <w:r>
              <w:rPr>
                <w:rFonts w:eastAsia="Calibri" w:cstheme="minorHAnsi"/>
                <w:b/>
                <w:sz w:val="18"/>
                <w:szCs w:val="18"/>
              </w:rPr>
              <w:t>Š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panjolci,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Š</w:t>
            </w:r>
            <w:r w:rsidRPr="00294CAF">
              <w:rPr>
                <w:rFonts w:eastAsia="Calibri" w:cstheme="minorHAnsi"/>
                <w:bCs/>
                <w:sz w:val="18"/>
                <w:szCs w:val="18"/>
              </w:rPr>
              <w:t>panjolka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r>
              <w:rPr>
                <w:rFonts w:eastAsia="Calibri" w:cstheme="minorHAnsi"/>
                <w:b/>
                <w:sz w:val="18"/>
                <w:szCs w:val="18"/>
              </w:rPr>
              <w:t>Š</w:t>
            </w:r>
            <w:r>
              <w:rPr>
                <w:rFonts w:eastAsia="Calibri" w:cstheme="minorHAnsi"/>
                <w:bCs/>
                <w:sz w:val="18"/>
                <w:szCs w:val="18"/>
              </w:rPr>
              <w:t>panjolac</w:t>
            </w:r>
          </w:p>
          <w:p w14:paraId="4B65F4E5" w14:textId="77777777" w:rsidR="00662CA3" w:rsidRDefault="00662CA3" w:rsidP="00662CA3">
            <w:pPr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B</w:t>
            </w:r>
            <w:r w:rsidRPr="00294CAF">
              <w:rPr>
                <w:rFonts w:eastAsia="Calibri" w:cstheme="minorHAnsi"/>
                <w:bCs/>
                <w:sz w:val="18"/>
                <w:szCs w:val="18"/>
              </w:rPr>
              <w:t>elgija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                              </w:t>
            </w:r>
            <w:proofErr w:type="spellStart"/>
            <w:r w:rsidRPr="00294CAF">
              <w:rPr>
                <w:rFonts w:eastAsia="Calibri" w:cstheme="minorHAnsi"/>
                <w:b/>
                <w:sz w:val="18"/>
                <w:szCs w:val="18"/>
              </w:rPr>
              <w:t>B</w:t>
            </w:r>
            <w:r>
              <w:rPr>
                <w:rFonts w:eastAsia="Calibri" w:cstheme="minorHAnsi"/>
                <w:bCs/>
                <w:sz w:val="18"/>
                <w:szCs w:val="18"/>
              </w:rPr>
              <w:t>elgijci</w:t>
            </w:r>
            <w:proofErr w:type="spellEnd"/>
            <w:r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proofErr w:type="spellStart"/>
            <w:r w:rsidRPr="00294CAF">
              <w:rPr>
                <w:rFonts w:eastAsia="Calibri" w:cstheme="minorHAnsi"/>
                <w:bCs/>
                <w:sz w:val="18"/>
                <w:szCs w:val="18"/>
              </w:rPr>
              <w:t>Belgijka</w:t>
            </w:r>
            <w:proofErr w:type="spellEnd"/>
            <w:r w:rsidRPr="00294CAF">
              <w:rPr>
                <w:rFonts w:eastAsia="Calibri" w:cstheme="minorHAnsi"/>
                <w:b/>
                <w:sz w:val="18"/>
                <w:szCs w:val="18"/>
              </w:rPr>
              <w:t>,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294CAF">
              <w:rPr>
                <w:rFonts w:eastAsia="Calibri" w:cstheme="minorHAnsi"/>
                <w:b/>
                <w:sz w:val="18"/>
                <w:szCs w:val="18"/>
              </w:rPr>
              <w:t>B</w:t>
            </w:r>
            <w:r w:rsidRPr="00294CAF">
              <w:rPr>
                <w:rFonts w:eastAsia="Calibri" w:cstheme="minorHAnsi"/>
                <w:bCs/>
                <w:sz w:val="18"/>
                <w:szCs w:val="18"/>
              </w:rPr>
              <w:t>elgijac</w:t>
            </w:r>
            <w:proofErr w:type="spellEnd"/>
          </w:p>
          <w:p w14:paraId="2170C55E" w14:textId="77777777" w:rsidR="00662CA3" w:rsidRDefault="00662CA3" w:rsidP="00662CA3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E506842" w14:textId="7028DD6C" w:rsidR="00662CA3" w:rsidRPr="001C767A" w:rsidRDefault="00662CA3" w:rsidP="00662CA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294CAF">
              <w:rPr>
                <w:rFonts w:eastAsia="Calibri" w:cstheme="minorHAnsi"/>
                <w:b/>
                <w:sz w:val="18"/>
                <w:szCs w:val="18"/>
              </w:rPr>
              <w:t>U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IMENIMA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DRŽAVA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I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STANOVNIKA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DRŽAVA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SVE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RIJEČI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PIŠEMO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VELIKIM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POČETNIM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SLOVOM</w:t>
            </w:r>
            <w:r>
              <w:rPr>
                <w:rFonts w:eastAsia="Calibri" w:cstheme="minorHAnsi"/>
                <w:b/>
                <w:sz w:val="18"/>
                <w:szCs w:val="18"/>
              </w:rPr>
              <w:t>, OSIM U, I, NA</w:t>
            </w:r>
            <w:r w:rsidRPr="00294CAF">
              <w:rPr>
                <w:rFonts w:eastAsia="Calibri" w:cstheme="minorHAnsi"/>
                <w:b/>
                <w:sz w:val="18"/>
                <w:szCs w:val="18"/>
              </w:rPr>
              <w:t>.</w:t>
            </w:r>
          </w:p>
          <w:p w14:paraId="50824B71" w14:textId="77777777" w:rsidR="00662CA3" w:rsidRPr="00E27F16" w:rsidRDefault="00662CA3" w:rsidP="001C76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D2197AE" w14:textId="1A4EBE5E" w:rsidR="00847594" w:rsidRDefault="00847594" w:rsidP="00E27F1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</w:tcPr>
          <w:p w14:paraId="4BE6BC4D" w14:textId="77777777" w:rsidR="00847594" w:rsidRDefault="00847594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D265B4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9992902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F96161A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C4FA83B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FCB1665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C37DBA4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853F0F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009B8F4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C375226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2D2FAC5" w14:textId="77777777" w:rsidR="00662CA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CC49625" w14:textId="516F27B1" w:rsidR="00662CA3" w:rsidRPr="00D55823" w:rsidRDefault="00662CA3" w:rsidP="001A581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528144" w:history="1">
              <w:r w:rsidRPr="00662CA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Europska unija</w:t>
              </w:r>
            </w:hyperlink>
          </w:p>
        </w:tc>
        <w:tc>
          <w:tcPr>
            <w:tcW w:w="3232" w:type="dxa"/>
            <w:vMerge/>
          </w:tcPr>
          <w:p w14:paraId="7CC10286" w14:textId="77777777" w:rsidR="00847594" w:rsidRPr="00EF6439" w:rsidRDefault="00847594" w:rsidP="001A581F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</w:tbl>
    <w:p w14:paraId="4C7DA4E3" w14:textId="77777777" w:rsidR="002B5B4B" w:rsidRDefault="002B5B4B" w:rsidP="002B5B4B"/>
    <w:p w14:paraId="0B2B706F" w14:textId="77777777" w:rsidR="00FB2F6F" w:rsidRDefault="00FB2F6F"/>
    <w:sectPr w:rsidR="00FB2F6F" w:rsidSect="00FB2F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85E50"/>
    <w:rsid w:val="000B232E"/>
    <w:rsid w:val="00100366"/>
    <w:rsid w:val="0015646B"/>
    <w:rsid w:val="001A581F"/>
    <w:rsid w:val="001C767A"/>
    <w:rsid w:val="0023795C"/>
    <w:rsid w:val="00294CAF"/>
    <w:rsid w:val="002B5B4B"/>
    <w:rsid w:val="003B140E"/>
    <w:rsid w:val="00493BC1"/>
    <w:rsid w:val="004C04D2"/>
    <w:rsid w:val="005C455E"/>
    <w:rsid w:val="00623626"/>
    <w:rsid w:val="00662CA3"/>
    <w:rsid w:val="0066304E"/>
    <w:rsid w:val="006879F9"/>
    <w:rsid w:val="006A1B63"/>
    <w:rsid w:val="007A0954"/>
    <w:rsid w:val="00847594"/>
    <w:rsid w:val="00866F80"/>
    <w:rsid w:val="008F5C46"/>
    <w:rsid w:val="00910DE0"/>
    <w:rsid w:val="00963C79"/>
    <w:rsid w:val="009C7B89"/>
    <w:rsid w:val="009F490F"/>
    <w:rsid w:val="00B67511"/>
    <w:rsid w:val="00C727F7"/>
    <w:rsid w:val="00CB4C7F"/>
    <w:rsid w:val="00CB6AFC"/>
    <w:rsid w:val="00D61B88"/>
    <w:rsid w:val="00E27F16"/>
    <w:rsid w:val="00F6260B"/>
    <w:rsid w:val="00F935D7"/>
    <w:rsid w:val="00FB2F6F"/>
    <w:rsid w:val="00FC2BAB"/>
    <w:rsid w:val="00FF52D0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8ADA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6A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C04D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662CA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62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8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46428/5958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46428/59584.html" TargetMode="External"/><Relationship Id="rId5" Type="http://schemas.openxmlformats.org/officeDocument/2006/relationships/hyperlink" Target="https://hr.izzi.digital/DOS/46428/59584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46428/59584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1218</Words>
  <Characters>6949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5</cp:revision>
  <dcterms:created xsi:type="dcterms:W3CDTF">2020-12-26T18:47:00Z</dcterms:created>
  <dcterms:modified xsi:type="dcterms:W3CDTF">2021-04-21T19:37:00Z</dcterms:modified>
</cp:coreProperties>
</file>