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5D840" w14:textId="77777777" w:rsidR="002B5B4B" w:rsidRPr="00D55823" w:rsidRDefault="002B5B4B" w:rsidP="002B5B4B">
      <w:pPr>
        <w:spacing w:after="0" w:line="240" w:lineRule="auto"/>
        <w:rPr>
          <w:rFonts w:ascii="Calibri" w:eastAsia="Calibri" w:hAnsi="Calibri" w:cs="Calibri"/>
          <w:b/>
        </w:rPr>
      </w:pPr>
      <w:r w:rsidRPr="00D55823">
        <w:rPr>
          <w:rFonts w:ascii="Calibri" w:eastAsia="Calibri" w:hAnsi="Calibri" w:cs="Calibri"/>
          <w:b/>
        </w:rPr>
        <w:t>PRIJEDLOG PRIPREME ZA IZVOĐENJE NASTAVE HRVATSKOGA JEZIKA</w:t>
      </w:r>
    </w:p>
    <w:p w14:paraId="2045F860" w14:textId="77777777" w:rsidR="002B5B4B" w:rsidRPr="00D55823" w:rsidRDefault="002B5B4B" w:rsidP="002B5B4B">
      <w:pPr>
        <w:spacing w:after="0" w:line="240" w:lineRule="auto"/>
        <w:rPr>
          <w:rFonts w:ascii="Calibri" w:eastAsia="Calibri" w:hAnsi="Calibri" w:cs="Calibri"/>
          <w:b/>
        </w:rPr>
      </w:pP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156"/>
        <w:gridCol w:w="3686"/>
        <w:gridCol w:w="1417"/>
        <w:gridCol w:w="2239"/>
        <w:gridCol w:w="2835"/>
        <w:gridCol w:w="2694"/>
      </w:tblGrid>
      <w:tr w:rsidR="002B5B4B" w:rsidRPr="00D55823" w14:paraId="38BB7AC0" w14:textId="77777777" w:rsidTr="00DB1DB4">
        <w:tc>
          <w:tcPr>
            <w:tcW w:w="5842" w:type="dxa"/>
            <w:gridSpan w:val="2"/>
            <w:shd w:val="clear" w:color="auto" w:fill="D9E2F3"/>
          </w:tcPr>
          <w:p w14:paraId="37564EA5" w14:textId="77777777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0513ECA2" w14:textId="18A0037D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RAZRED:</w:t>
            </w:r>
            <w:r w:rsidR="003C6E0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8734FE">
              <w:rPr>
                <w:rFonts w:ascii="Calibri" w:eastAsia="Calibri" w:hAnsi="Calibri" w:cs="Calibri"/>
                <w:sz w:val="18"/>
                <w:szCs w:val="18"/>
              </w:rPr>
              <w:t>4</w:t>
            </w:r>
            <w:r w:rsidR="003C6E02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6869AA69" w14:textId="2C994E49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  <w:r w:rsidR="008734FE">
              <w:rPr>
                <w:rFonts w:ascii="Calibri" w:eastAsia="Calibri" w:hAnsi="Calibri" w:cs="Calibri"/>
                <w:sz w:val="18"/>
                <w:szCs w:val="18"/>
              </w:rPr>
              <w:t>27</w:t>
            </w:r>
            <w:r w:rsidR="00800C98">
              <w:rPr>
                <w:rFonts w:ascii="Calibri" w:eastAsia="Calibri" w:hAnsi="Calibri" w:cs="Calibri"/>
                <w:sz w:val="18"/>
                <w:szCs w:val="18"/>
              </w:rPr>
              <w:t xml:space="preserve"> .</w:t>
            </w:r>
          </w:p>
        </w:tc>
      </w:tr>
      <w:tr w:rsidR="002B5B4B" w:rsidRPr="00D55823" w14:paraId="1D98319C" w14:textId="77777777" w:rsidTr="00C854B0">
        <w:tc>
          <w:tcPr>
            <w:tcW w:w="2156" w:type="dxa"/>
          </w:tcPr>
          <w:p w14:paraId="0B60F437" w14:textId="77777777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871" w:type="dxa"/>
            <w:gridSpan w:val="5"/>
          </w:tcPr>
          <w:p w14:paraId="21859B01" w14:textId="77777777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2B5B4B" w:rsidRPr="00D55823" w14:paraId="0923A7AD" w14:textId="77777777" w:rsidTr="00C854B0">
        <w:tc>
          <w:tcPr>
            <w:tcW w:w="2156" w:type="dxa"/>
          </w:tcPr>
          <w:p w14:paraId="72B3E2A5" w14:textId="77777777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871" w:type="dxa"/>
            <w:gridSpan w:val="5"/>
          </w:tcPr>
          <w:p w14:paraId="7A0ABDE3" w14:textId="77777777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HRVATSKI JEZIK I KOMUNIKACIJA, KNJIŽEVNOST I STVARALAŠTVO</w:t>
            </w:r>
          </w:p>
        </w:tc>
      </w:tr>
      <w:tr w:rsidR="002B5B4B" w:rsidRPr="00D55823" w14:paraId="5D2B2491" w14:textId="77777777" w:rsidTr="00C854B0">
        <w:tc>
          <w:tcPr>
            <w:tcW w:w="2156" w:type="dxa"/>
          </w:tcPr>
          <w:p w14:paraId="753DE6FC" w14:textId="77777777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871" w:type="dxa"/>
            <w:gridSpan w:val="5"/>
          </w:tcPr>
          <w:p w14:paraId="62D33F2A" w14:textId="498DC921" w:rsidR="002B5B4B" w:rsidRPr="00D55823" w:rsidRDefault="0009546E" w:rsidP="00DB1DB4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Hrvatska legenda – Trešnje </w:t>
            </w:r>
            <w:proofErr w:type="spellStart"/>
            <w:r>
              <w:rPr>
                <w:rFonts w:ascii="Calibri" w:eastAsia="Calibri" w:hAnsi="Calibri" w:cs="Calibri"/>
                <w:b/>
                <w:sz w:val="18"/>
                <w:szCs w:val="18"/>
              </w:rPr>
              <w:t>tugarinke</w:t>
            </w:r>
            <w:proofErr w:type="spellEnd"/>
          </w:p>
        </w:tc>
      </w:tr>
      <w:tr w:rsidR="002B5B4B" w:rsidRPr="00D55823" w14:paraId="1F637A96" w14:textId="77777777" w:rsidTr="00C854B0">
        <w:trPr>
          <w:trHeight w:val="558"/>
        </w:trPr>
        <w:tc>
          <w:tcPr>
            <w:tcW w:w="2156" w:type="dxa"/>
          </w:tcPr>
          <w:p w14:paraId="5B26C79C" w14:textId="77777777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79C48BF4" w14:textId="77777777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71" w:type="dxa"/>
            <w:gridSpan w:val="5"/>
          </w:tcPr>
          <w:p w14:paraId="37F578FA" w14:textId="213CC83E" w:rsidR="00E21AD6" w:rsidRDefault="00E21AD6" w:rsidP="00E21AD6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E21AD6">
              <w:rPr>
                <w:rFonts w:ascii="Calibri" w:eastAsia="Arial" w:hAnsi="Calibri" w:cs="Calibri"/>
                <w:b/>
                <w:sz w:val="18"/>
                <w:szCs w:val="18"/>
              </w:rPr>
              <w:t>OŠ HJ A.4.1.</w:t>
            </w:r>
            <w:r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E21AD6">
              <w:rPr>
                <w:rFonts w:ascii="Calibri" w:eastAsia="Arial" w:hAnsi="Calibri" w:cs="Calibri"/>
                <w:b/>
                <w:sz w:val="18"/>
                <w:szCs w:val="18"/>
              </w:rPr>
              <w:t>Učenik razgovara i govori u skladu s komunikacijskom situacijom.</w:t>
            </w:r>
          </w:p>
          <w:p w14:paraId="3D9139C5" w14:textId="14861046" w:rsidR="00E21AD6" w:rsidRPr="00E21AD6" w:rsidRDefault="00DD525C" w:rsidP="00E21AD6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21AD6">
              <w:rPr>
                <w:rFonts w:ascii="Calibri" w:eastAsia="Arial" w:hAnsi="Calibri" w:cs="Calibri"/>
                <w:bCs/>
                <w:sz w:val="18"/>
                <w:szCs w:val="18"/>
              </w:rPr>
              <w:t>–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E21AD6" w:rsidRPr="00E21AD6">
              <w:rPr>
                <w:rFonts w:ascii="Calibri" w:eastAsia="Arial" w:hAnsi="Calibri" w:cs="Calibri"/>
                <w:bCs/>
                <w:sz w:val="18"/>
                <w:szCs w:val="18"/>
              </w:rPr>
              <w:t>razgovara i govori prema zadanoj ili slobodnoj temi</w:t>
            </w:r>
          </w:p>
          <w:p w14:paraId="33DAA686" w14:textId="12C27078" w:rsidR="00E21AD6" w:rsidRDefault="00E21AD6" w:rsidP="00E21AD6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21AD6">
              <w:rPr>
                <w:rFonts w:ascii="Calibri" w:eastAsia="Arial" w:hAnsi="Calibri" w:cs="Calibri"/>
                <w:bCs/>
                <w:sz w:val="18"/>
                <w:szCs w:val="18"/>
              </w:rPr>
              <w:t>– sadržajem i strukturom govorenja cjelovito obuhvaća temu</w:t>
            </w:r>
          </w:p>
          <w:p w14:paraId="4861563A" w14:textId="7DF19D8F" w:rsidR="00E21AD6" w:rsidRDefault="00E21AD6" w:rsidP="00E21AD6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21AD6">
              <w:rPr>
                <w:rFonts w:ascii="Calibri" w:eastAsia="Arial" w:hAnsi="Calibri" w:cs="Calibri"/>
                <w:bCs/>
                <w:sz w:val="18"/>
                <w:szCs w:val="18"/>
              </w:rPr>
              <w:t>– primjenjuje nove riječi u komunikacijskoj situaciji</w:t>
            </w:r>
          </w:p>
          <w:p w14:paraId="39367368" w14:textId="00A31F4B" w:rsidR="00E21AD6" w:rsidRDefault="00E21AD6" w:rsidP="00E21AD6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E21AD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OŠ HJ A.4.2. Učenik sluša različite tekstove, izdvaja važne podatke i prepričava sadržaj </w:t>
            </w:r>
            <w:proofErr w:type="spellStart"/>
            <w:r w:rsidRPr="00E21AD6">
              <w:rPr>
                <w:rFonts w:ascii="Calibri" w:eastAsia="Arial" w:hAnsi="Calibri" w:cs="Calibri"/>
                <w:b/>
                <w:sz w:val="18"/>
                <w:szCs w:val="18"/>
              </w:rPr>
              <w:t>poslušanoga</w:t>
            </w:r>
            <w:proofErr w:type="spellEnd"/>
            <w:r w:rsidRPr="00E21AD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teksta.</w:t>
            </w:r>
          </w:p>
          <w:p w14:paraId="054FA308" w14:textId="77777777" w:rsidR="00E21AD6" w:rsidRPr="00E21AD6" w:rsidRDefault="00E21AD6" w:rsidP="00E21AD6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21AD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izdvaja važne podatke iz </w:t>
            </w:r>
            <w:proofErr w:type="spellStart"/>
            <w:r w:rsidRPr="00E21AD6">
              <w:rPr>
                <w:rFonts w:ascii="Calibri" w:eastAsia="Arial" w:hAnsi="Calibri" w:cs="Calibri"/>
                <w:bCs/>
                <w:sz w:val="18"/>
                <w:szCs w:val="18"/>
              </w:rPr>
              <w:t>poslušanoga</w:t>
            </w:r>
            <w:proofErr w:type="spellEnd"/>
            <w:r w:rsidRPr="00E21AD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teksta prema uputi</w:t>
            </w:r>
          </w:p>
          <w:p w14:paraId="12DC7C24" w14:textId="77777777" w:rsidR="00E21AD6" w:rsidRPr="00E21AD6" w:rsidRDefault="00E21AD6" w:rsidP="00E21AD6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21AD6">
              <w:rPr>
                <w:rFonts w:ascii="Calibri" w:eastAsia="Arial" w:hAnsi="Calibri" w:cs="Calibri"/>
                <w:bCs/>
                <w:sz w:val="18"/>
                <w:szCs w:val="18"/>
              </w:rPr>
              <w:t>– oblikuje bilješke na temelju izdvojenih podataka</w:t>
            </w:r>
          </w:p>
          <w:p w14:paraId="304B8E6C" w14:textId="1933EB68" w:rsidR="00E21AD6" w:rsidRDefault="00E21AD6" w:rsidP="00E21AD6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E21AD6">
              <w:rPr>
                <w:rFonts w:ascii="Calibri" w:eastAsia="Arial" w:hAnsi="Calibri" w:cs="Calibri"/>
                <w:b/>
                <w:sz w:val="18"/>
                <w:szCs w:val="18"/>
              </w:rPr>
              <w:t>OŠ HJ A.4.3. Učenik čita tekst i prepričava sadržaj teksta služeći se bilješkama.</w:t>
            </w:r>
          </w:p>
          <w:p w14:paraId="546A0157" w14:textId="77777777" w:rsidR="00E21AD6" w:rsidRPr="00E21AD6" w:rsidRDefault="00E21AD6" w:rsidP="00E21AD6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21AD6">
              <w:rPr>
                <w:rFonts w:ascii="Calibri" w:eastAsia="Arial" w:hAnsi="Calibri" w:cs="Calibri"/>
                <w:bCs/>
                <w:sz w:val="18"/>
                <w:szCs w:val="18"/>
              </w:rPr>
              <w:t>– povezuje grafičku strukturu teksta i sadržaj</w:t>
            </w:r>
          </w:p>
          <w:p w14:paraId="13858EB8" w14:textId="77777777" w:rsidR="00E21AD6" w:rsidRPr="00E21AD6" w:rsidRDefault="00E21AD6" w:rsidP="00E21AD6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21AD6">
              <w:rPr>
                <w:rFonts w:ascii="Calibri" w:eastAsia="Arial" w:hAnsi="Calibri" w:cs="Calibri"/>
                <w:bCs/>
                <w:sz w:val="18"/>
                <w:szCs w:val="18"/>
              </w:rPr>
              <w:t>– izdvaja važne podatke iz teksta i piše bilješke s obzirom na sadržaj i strukturu</w:t>
            </w:r>
          </w:p>
          <w:p w14:paraId="54B128DE" w14:textId="77777777" w:rsidR="00E21AD6" w:rsidRPr="00E21AD6" w:rsidRDefault="00E21AD6" w:rsidP="00E21AD6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21AD6">
              <w:rPr>
                <w:rFonts w:ascii="Calibri" w:eastAsia="Arial" w:hAnsi="Calibri" w:cs="Calibri"/>
                <w:bCs/>
                <w:sz w:val="18"/>
                <w:szCs w:val="18"/>
              </w:rPr>
              <w:t>– prepričava tekst na temelju bilježaka</w:t>
            </w:r>
          </w:p>
          <w:p w14:paraId="77DAC70D" w14:textId="120810A7" w:rsidR="00E21AD6" w:rsidRPr="00E21AD6" w:rsidRDefault="00E21AD6" w:rsidP="00E21AD6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21AD6">
              <w:rPr>
                <w:rFonts w:ascii="Calibri" w:eastAsia="Arial" w:hAnsi="Calibri" w:cs="Calibri"/>
                <w:bCs/>
                <w:sz w:val="18"/>
                <w:szCs w:val="18"/>
              </w:rPr>
              <w:t>– objašnjava nepoznate riječi: na temelju vođenoga razgovora, zaključivanja na temelju konteksta, s pomoću rječnika nakon čitanja teksta</w:t>
            </w:r>
          </w:p>
          <w:p w14:paraId="21C9594C" w14:textId="3FD733DF" w:rsidR="00E21AD6" w:rsidRDefault="00E21AD6" w:rsidP="00E21AD6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E21AD6">
              <w:rPr>
                <w:rFonts w:ascii="Calibri" w:eastAsia="Arial" w:hAnsi="Calibri" w:cs="Calibri"/>
                <w:b/>
                <w:sz w:val="18"/>
                <w:szCs w:val="18"/>
              </w:rPr>
              <w:t>OŠ HJ A.4.4.</w:t>
            </w:r>
            <w:r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E21AD6">
              <w:rPr>
                <w:rFonts w:ascii="Calibri" w:eastAsia="Arial" w:hAnsi="Calibri" w:cs="Calibri"/>
                <w:b/>
                <w:sz w:val="18"/>
                <w:szCs w:val="18"/>
              </w:rPr>
              <w:t>Učenik piše tekstove prema jednostavnoj strukturi.</w:t>
            </w:r>
          </w:p>
          <w:p w14:paraId="0A68494E" w14:textId="77777777" w:rsidR="00E21AD6" w:rsidRPr="00E21AD6" w:rsidRDefault="00E21AD6" w:rsidP="00E21AD6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21AD6">
              <w:rPr>
                <w:rFonts w:ascii="Calibri" w:eastAsia="Arial" w:hAnsi="Calibri" w:cs="Calibri"/>
                <w:bCs/>
                <w:sz w:val="18"/>
                <w:szCs w:val="18"/>
              </w:rPr>
              <w:t>– piše tekstove poštujući strukturu: uvod, razrada i zaključak</w:t>
            </w:r>
          </w:p>
          <w:p w14:paraId="3DEDD8AA" w14:textId="328BC4B8" w:rsidR="00E21AD6" w:rsidRPr="00E21AD6" w:rsidRDefault="00E21AD6" w:rsidP="00E21AD6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21AD6">
              <w:rPr>
                <w:rFonts w:ascii="Calibri" w:eastAsia="Arial" w:hAnsi="Calibri" w:cs="Calibri"/>
                <w:bCs/>
                <w:sz w:val="18"/>
                <w:szCs w:val="18"/>
              </w:rPr>
              <w:t>– piše prema predlošcima za ovladavanje gramatičkom i stilističkom normom potrebnom za strukturiranje teksta</w:t>
            </w:r>
          </w:p>
          <w:p w14:paraId="1F33A98F" w14:textId="3E65333D" w:rsidR="00E21AD6" w:rsidRDefault="00E21AD6" w:rsidP="00E21AD6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E21AD6">
              <w:rPr>
                <w:rFonts w:ascii="Calibri" w:eastAsia="Arial" w:hAnsi="Calibri" w:cs="Calibri"/>
                <w:b/>
                <w:sz w:val="18"/>
                <w:szCs w:val="18"/>
              </w:rPr>
              <w:t>OŠ HJ B.4.1.</w:t>
            </w:r>
            <w:r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E21AD6">
              <w:rPr>
                <w:rFonts w:ascii="Calibri" w:eastAsia="Arial" w:hAnsi="Calibri" w:cs="Calibri"/>
                <w:b/>
                <w:sz w:val="18"/>
                <w:szCs w:val="18"/>
              </w:rPr>
              <w:t>Učenik izražava doživljaj književnoga teksta u skladu s vlastitim čitateljskim iskustvom.</w:t>
            </w:r>
          </w:p>
          <w:p w14:paraId="2E24292B" w14:textId="77777777" w:rsidR="00E21AD6" w:rsidRPr="00E21AD6" w:rsidRDefault="00E21AD6" w:rsidP="00E21AD6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21AD6">
              <w:rPr>
                <w:rFonts w:ascii="Calibri" w:eastAsia="Arial" w:hAnsi="Calibri" w:cs="Calibri"/>
                <w:bCs/>
                <w:sz w:val="18"/>
                <w:szCs w:val="18"/>
              </w:rPr>
              <w:t>– povezuje doživljaj i razumijevanje književnoga teksta s vlastitim misaonim i emotivnim reakcijama na tekst</w:t>
            </w:r>
          </w:p>
          <w:p w14:paraId="4F813FDC" w14:textId="77777777" w:rsidR="00E21AD6" w:rsidRPr="00E21AD6" w:rsidRDefault="00E21AD6" w:rsidP="00E21AD6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21AD6">
              <w:rPr>
                <w:rFonts w:ascii="Calibri" w:eastAsia="Arial" w:hAnsi="Calibri" w:cs="Calibri"/>
                <w:bCs/>
                <w:sz w:val="18"/>
                <w:szCs w:val="18"/>
              </w:rPr>
              <w:t>– povezuje sadržaj, temu i motive teksta s vlastitim iskustvom</w:t>
            </w:r>
          </w:p>
          <w:p w14:paraId="2084D201" w14:textId="77777777" w:rsidR="00E21AD6" w:rsidRPr="00E21AD6" w:rsidRDefault="00E21AD6" w:rsidP="00E21AD6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21AD6">
              <w:rPr>
                <w:rFonts w:ascii="Calibri" w:eastAsia="Arial" w:hAnsi="Calibri" w:cs="Calibri"/>
                <w:bCs/>
                <w:sz w:val="18"/>
                <w:szCs w:val="18"/>
              </w:rPr>
              <w:t>– pokazuje radoznalost, sklonost i znatiželju za komunikaciju s književnim tekstom</w:t>
            </w:r>
          </w:p>
          <w:p w14:paraId="217CA5F0" w14:textId="77777777" w:rsidR="00E21AD6" w:rsidRPr="00E21AD6" w:rsidRDefault="00E21AD6" w:rsidP="00E21AD6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21AD6">
              <w:rPr>
                <w:rFonts w:ascii="Calibri" w:eastAsia="Arial" w:hAnsi="Calibri" w:cs="Calibri"/>
                <w:bCs/>
                <w:sz w:val="18"/>
                <w:szCs w:val="18"/>
              </w:rPr>
              <w:t>– razgovara s drugim učenicima o vlastitome doživljaju teksta</w:t>
            </w:r>
          </w:p>
          <w:p w14:paraId="1B233AEC" w14:textId="46ED760E" w:rsidR="00E21AD6" w:rsidRPr="00E21AD6" w:rsidRDefault="00E21AD6" w:rsidP="00E21AD6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E21AD6">
              <w:rPr>
                <w:rFonts w:ascii="Calibri" w:eastAsia="Arial" w:hAnsi="Calibri" w:cs="Calibri"/>
                <w:b/>
                <w:sz w:val="18"/>
                <w:szCs w:val="18"/>
              </w:rPr>
              <w:t>OŠ HJ B.4.4.</w:t>
            </w:r>
            <w:r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E21AD6">
              <w:rPr>
                <w:rFonts w:ascii="Calibri" w:eastAsia="Arial" w:hAnsi="Calibri" w:cs="Calibri"/>
                <w:b/>
                <w:sz w:val="18"/>
                <w:szCs w:val="18"/>
              </w:rPr>
              <w:t>Učenik se stvaralački izražava potaknut književnim tekstom, iskustvima i doživljajima.</w:t>
            </w:r>
          </w:p>
          <w:p w14:paraId="7643BAD5" w14:textId="7830CE88" w:rsidR="00C33FA0" w:rsidRPr="00C33FA0" w:rsidRDefault="00E21AD6" w:rsidP="00F85BC0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21AD6">
              <w:rPr>
                <w:rFonts w:ascii="Calibri" w:eastAsia="Arial" w:hAnsi="Calibri" w:cs="Calibri"/>
                <w:bCs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</w:tc>
      </w:tr>
      <w:tr w:rsidR="002B5B4B" w:rsidRPr="00D55823" w14:paraId="639D070E" w14:textId="77777777" w:rsidTr="00800C98">
        <w:tc>
          <w:tcPr>
            <w:tcW w:w="9498" w:type="dxa"/>
            <w:gridSpan w:val="4"/>
          </w:tcPr>
          <w:p w14:paraId="4662940C" w14:textId="77777777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</w:tcPr>
          <w:p w14:paraId="4ED67C1B" w14:textId="77777777" w:rsidR="002B5B4B" w:rsidRPr="00D55823" w:rsidRDefault="002B5B4B" w:rsidP="00DB1DB4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1563F94B" w14:textId="77777777" w:rsidR="002B5B4B" w:rsidRPr="00D55823" w:rsidRDefault="002B5B4B" w:rsidP="00DB1DB4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375F71C9" w14:textId="77777777" w:rsidR="002B5B4B" w:rsidRPr="00D55823" w:rsidRDefault="002B5B4B" w:rsidP="00DB1DB4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D55823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D55823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D55823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D55823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D55823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D55823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D55823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D55823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C297E" w:rsidRPr="00D55823" w14:paraId="2C7FC4D6" w14:textId="77777777" w:rsidTr="00347049">
        <w:trPr>
          <w:trHeight w:val="2117"/>
        </w:trPr>
        <w:tc>
          <w:tcPr>
            <w:tcW w:w="9498" w:type="dxa"/>
            <w:gridSpan w:val="4"/>
          </w:tcPr>
          <w:p w14:paraId="1A249887" w14:textId="77777777" w:rsidR="007C297E" w:rsidRPr="00D55823" w:rsidRDefault="007C297E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CEC5636" w14:textId="3375AE56" w:rsidR="007C297E" w:rsidRPr="0009546E" w:rsidRDefault="0009546E" w:rsidP="0009546E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1. </w:t>
            </w:r>
            <w:r w:rsidR="007C297E" w:rsidRPr="0009546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PREMETALJKA</w:t>
            </w:r>
          </w:p>
          <w:p w14:paraId="4DEB3C24" w14:textId="2BC47DBB" w:rsidR="007C297E" w:rsidRPr="00377C88" w:rsidRDefault="007C297E" w:rsidP="00377C8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377C88">
              <w:rPr>
                <w:rFonts w:ascii="Calibri" w:eastAsia="Calibri" w:hAnsi="Calibri" w:cs="Calibri"/>
                <w:sz w:val="18"/>
                <w:szCs w:val="18"/>
              </w:rPr>
              <w:t>razgovara i govori prema zadanoj ili slobodnoj temi, sadržajem i strukturom govorenja cjelovito obuhvaća temu,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77C88">
              <w:rPr>
                <w:rFonts w:ascii="Calibri" w:eastAsia="Calibri" w:hAnsi="Calibri" w:cs="Calibri"/>
                <w:sz w:val="18"/>
                <w:szCs w:val="18"/>
              </w:rPr>
              <w:t>primjenjuje nove riječi u komunikacijskoj situaciji</w:t>
            </w:r>
          </w:p>
          <w:p w14:paraId="546F1136" w14:textId="77777777" w:rsidR="007C297E" w:rsidRPr="00377C88" w:rsidRDefault="007C297E" w:rsidP="00C8409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7835D34" w14:textId="3CC98ED4" w:rsidR="007C297E" w:rsidRPr="00C8409D" w:rsidRDefault="007C297E" w:rsidP="000A7E9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  <w:r w:rsidRPr="00377C88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priprema slova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Š NJ E R A T na ploču. Učenici trebaju poredati slova pravilnim redoslijedom da bi dobili rije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>č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T R E Š NJ A.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77C88">
              <w:rPr>
                <w:rFonts w:ascii="Calibri" w:eastAsia="Calibri" w:hAnsi="Calibri" w:cs="Calibri"/>
                <w:sz w:val="18"/>
                <w:szCs w:val="18"/>
              </w:rPr>
              <w:t xml:space="preserve">Kada učenici riješe anagram, učiteljica/učitelj potiče komunikacijsku situaciju: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Što znaš o trešnjama? Kada dozrijevaju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>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Opiši trešnje. Jesu li sve trešnje jednake? Zašto su trešnje zdrave?</w:t>
            </w:r>
            <w: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Što misliš, postoje li još neke zanimljivosti o trešnjama? Gdje bismo mogli pronaći takve zanimljivosti? Učiteljica/učitelj priprema nekoliko enciklopedija ili računalo, dijeli učenike u skupine te im daje zadatak da i</w:t>
            </w:r>
            <w:r w:rsidRPr="000A7E97">
              <w:rPr>
                <w:rFonts w:ascii="Calibri" w:eastAsia="Calibri" w:hAnsi="Calibri" w:cs="Calibri"/>
                <w:sz w:val="18"/>
                <w:szCs w:val="18"/>
              </w:rPr>
              <w:t>straž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 w:rsidRPr="000A7E97">
              <w:rPr>
                <w:rFonts w:ascii="Calibri" w:eastAsia="Calibri" w:hAnsi="Calibri" w:cs="Calibri"/>
                <w:sz w:val="18"/>
                <w:szCs w:val="18"/>
              </w:rPr>
              <w:t xml:space="preserve"> na internetu ili u enciklopediji i napiš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Pr="000A7E97">
              <w:rPr>
                <w:rFonts w:ascii="Calibri" w:eastAsia="Calibri" w:hAnsi="Calibri" w:cs="Calibri"/>
                <w:sz w:val="18"/>
                <w:szCs w:val="18"/>
              </w:rPr>
              <w:t xml:space="preserve"> nekoliko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z</w:t>
            </w:r>
            <w:r w:rsidRPr="000A7E97">
              <w:rPr>
                <w:rFonts w:ascii="Calibri" w:eastAsia="Calibri" w:hAnsi="Calibri" w:cs="Calibri"/>
                <w:sz w:val="18"/>
                <w:szCs w:val="18"/>
              </w:rPr>
              <w:t>animljivosti o 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rešnjama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Nakon 10 minuta učenici čitaju i uspoređuju svoje zapise. Učiteljica/učitelj potiče razgovor o najsočnijim trešnjama 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Tugarinkama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 xml:space="preserve">. Upućuje učenike da pročitaju </w:t>
            </w:r>
            <w:r w:rsidRPr="00DD525C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Oko teksta tekst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i doznaju po čemu su te trešnje dobile ime. </w:t>
            </w:r>
          </w:p>
        </w:tc>
        <w:tc>
          <w:tcPr>
            <w:tcW w:w="2835" w:type="dxa"/>
          </w:tcPr>
          <w:p w14:paraId="559B5B39" w14:textId="77777777" w:rsidR="007C297E" w:rsidRPr="00D55823" w:rsidRDefault="007C297E" w:rsidP="00DB1DB4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 w:val="restart"/>
          </w:tcPr>
          <w:p w14:paraId="1AF08E5C" w14:textId="507EB859" w:rsidR="007C297E" w:rsidRPr="00C83056" w:rsidRDefault="007C297E" w:rsidP="00C8305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9546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PID OŠ</w:t>
            </w:r>
            <w:r w:rsidRPr="00C83056">
              <w:rPr>
                <w:rFonts w:ascii="Calibri" w:eastAsia="Calibri" w:hAnsi="Calibri" w:cs="Calibri"/>
                <w:sz w:val="18"/>
                <w:szCs w:val="18"/>
              </w:rPr>
              <w:t xml:space="preserve"> A.4.3.Učenik</w:t>
            </w:r>
          </w:p>
          <w:p w14:paraId="4407708D" w14:textId="28731656" w:rsidR="007C297E" w:rsidRDefault="007C297E" w:rsidP="00C8305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83056">
              <w:rPr>
                <w:rFonts w:ascii="Calibri" w:eastAsia="Calibri" w:hAnsi="Calibri" w:cs="Calibri"/>
                <w:sz w:val="18"/>
                <w:szCs w:val="18"/>
              </w:rPr>
              <w:t>objašnjava organiziranost Republike Hrvatske i njezina nacionalna obilježja.</w:t>
            </w:r>
          </w:p>
          <w:p w14:paraId="622C9936" w14:textId="216FF3BE" w:rsidR="007C297E" w:rsidRDefault="0009546E" w:rsidP="00C8305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9546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IKT</w:t>
            </w:r>
            <w:r w:rsidRPr="00C8305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C297E" w:rsidRPr="00C83056">
              <w:rPr>
                <w:rFonts w:ascii="Calibri" w:eastAsia="Calibri" w:hAnsi="Calibri" w:cs="Calibri"/>
                <w:sz w:val="18"/>
                <w:szCs w:val="18"/>
              </w:rPr>
              <w:t>A.2.1.</w:t>
            </w:r>
            <w:r w:rsidR="007C297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C297E" w:rsidRPr="00C83056">
              <w:rPr>
                <w:rFonts w:ascii="Calibri" w:eastAsia="Calibri" w:hAnsi="Calibri" w:cs="Calibri"/>
                <w:sz w:val="18"/>
                <w:szCs w:val="18"/>
              </w:rPr>
              <w:t>Učenik prema savjetu odabire odgovarajuću digitalnu tehnologiju za obavljanje zadatka.</w:t>
            </w:r>
          </w:p>
          <w:p w14:paraId="4B93F050" w14:textId="12C6267C" w:rsidR="007C297E" w:rsidRPr="00AB2A9D" w:rsidRDefault="0009546E" w:rsidP="00AB2A9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9546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AB2A9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C297E" w:rsidRPr="00AB2A9D">
              <w:rPr>
                <w:rFonts w:ascii="Calibri" w:eastAsia="Calibri" w:hAnsi="Calibri" w:cs="Calibri"/>
                <w:sz w:val="18"/>
                <w:szCs w:val="18"/>
              </w:rPr>
              <w:t>B.2.2.</w:t>
            </w:r>
          </w:p>
          <w:p w14:paraId="0211D1F0" w14:textId="77777777" w:rsidR="007C297E" w:rsidRPr="00D55823" w:rsidRDefault="007C297E" w:rsidP="00AB2A9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B2A9D">
              <w:rPr>
                <w:rFonts w:ascii="Calibri" w:eastAsia="Calibri" w:hAnsi="Calibri" w:cs="Calibri"/>
                <w:sz w:val="18"/>
                <w:szCs w:val="18"/>
              </w:rPr>
              <w:t>Razvija komunikacijske kompetencije.</w:t>
            </w:r>
          </w:p>
          <w:p w14:paraId="0493931F" w14:textId="7AD05024" w:rsidR="007C297E" w:rsidRPr="00D55823" w:rsidRDefault="0009546E" w:rsidP="00800C9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9546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800C9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C297E" w:rsidRPr="00800C98">
              <w:rPr>
                <w:rFonts w:ascii="Calibri" w:eastAsia="Calibri" w:hAnsi="Calibri" w:cs="Calibri"/>
                <w:sz w:val="18"/>
                <w:szCs w:val="18"/>
              </w:rPr>
              <w:t>A.2.3.</w:t>
            </w:r>
            <w:r w:rsidR="007C297E">
              <w:t xml:space="preserve"> </w:t>
            </w:r>
            <w:r w:rsidR="007C297E" w:rsidRPr="00800C98">
              <w:rPr>
                <w:rFonts w:ascii="Calibri" w:eastAsia="Calibri" w:hAnsi="Calibri" w:cs="Calibri"/>
                <w:sz w:val="18"/>
                <w:szCs w:val="18"/>
              </w:rPr>
              <w:t>Kreativno mišljenje: Učenik se koristi kreativnošću za oblikovanje svojih ideja i pristupa rješavanju problema.</w:t>
            </w:r>
          </w:p>
        </w:tc>
      </w:tr>
      <w:tr w:rsidR="007C297E" w:rsidRPr="00E351FF" w14:paraId="29497BE3" w14:textId="77777777" w:rsidTr="00347049">
        <w:trPr>
          <w:trHeight w:val="2117"/>
        </w:trPr>
        <w:tc>
          <w:tcPr>
            <w:tcW w:w="9498" w:type="dxa"/>
            <w:gridSpan w:val="4"/>
          </w:tcPr>
          <w:p w14:paraId="3CAEFE8A" w14:textId="77777777" w:rsidR="007C297E" w:rsidRPr="00E351FF" w:rsidRDefault="007C297E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067C1D6" w14:textId="33067B96" w:rsidR="007C297E" w:rsidRPr="0009546E" w:rsidRDefault="0009546E" w:rsidP="0009546E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2. </w:t>
            </w:r>
            <w:r w:rsidR="007C297E" w:rsidRPr="0009546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SLUŠAM</w:t>
            </w:r>
            <w:r w:rsidR="00DD525C" w:rsidRPr="0009546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7C297E" w:rsidRPr="0009546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PRIČU</w:t>
            </w:r>
          </w:p>
          <w:p w14:paraId="4783F014" w14:textId="4740A0B7" w:rsidR="007C297E" w:rsidRDefault="007C297E" w:rsidP="0066448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351F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Ishodi aktivnosti</w:t>
            </w:r>
            <w:r w:rsidRPr="00E351FF">
              <w:rPr>
                <w:rFonts w:ascii="Calibri" w:eastAsia="Calibri" w:hAnsi="Calibri" w:cs="Calibri"/>
                <w:sz w:val="18"/>
                <w:szCs w:val="18"/>
              </w:rPr>
              <w:t>:</w:t>
            </w:r>
            <w:r w:rsidRPr="00664485">
              <w:rPr>
                <w:rFonts w:ascii="Calibri" w:eastAsia="Calibri" w:hAnsi="Calibri" w:cs="Calibri"/>
                <w:sz w:val="18"/>
                <w:szCs w:val="18"/>
              </w:rPr>
              <w:t xml:space="preserve"> izdvaja važne podatke iz </w:t>
            </w:r>
            <w:proofErr w:type="spellStart"/>
            <w:r w:rsidRPr="00664485">
              <w:rPr>
                <w:rFonts w:ascii="Calibri" w:eastAsia="Calibri" w:hAnsi="Calibri" w:cs="Calibri"/>
                <w:sz w:val="18"/>
                <w:szCs w:val="18"/>
              </w:rPr>
              <w:t>poslušanoga</w:t>
            </w:r>
            <w:proofErr w:type="spellEnd"/>
            <w:r w:rsidRPr="00664485">
              <w:rPr>
                <w:rFonts w:ascii="Calibri" w:eastAsia="Calibri" w:hAnsi="Calibri" w:cs="Calibri"/>
                <w:sz w:val="18"/>
                <w:szCs w:val="18"/>
              </w:rPr>
              <w:t xml:space="preserve"> teksta prema uputi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664485">
              <w:rPr>
                <w:rFonts w:ascii="Calibri" w:eastAsia="Calibri" w:hAnsi="Calibri" w:cs="Calibri"/>
                <w:sz w:val="18"/>
                <w:szCs w:val="18"/>
              </w:rPr>
              <w:t>oblikuje bilješke na temelju izdvojenih podatak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a, </w:t>
            </w:r>
            <w:r w:rsidRPr="00664485">
              <w:rPr>
                <w:rFonts w:ascii="Calibri" w:eastAsia="Calibri" w:hAnsi="Calibri" w:cs="Calibri"/>
                <w:sz w:val="18"/>
                <w:szCs w:val="18"/>
              </w:rPr>
              <w:t>povezuje doživljaj i razumijevanje književnoga teksta s vlastitim misaonim i emotivnim reakcijama na tekst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664485">
              <w:rPr>
                <w:rFonts w:ascii="Calibri" w:eastAsia="Calibri" w:hAnsi="Calibri" w:cs="Calibri"/>
                <w:sz w:val="18"/>
                <w:szCs w:val="18"/>
              </w:rPr>
              <w:t>povezuje sadržaj, temu i motive teksta s vlastitim iskustvom</w:t>
            </w:r>
          </w:p>
          <w:p w14:paraId="2B9E1818" w14:textId="77777777" w:rsidR="007C297E" w:rsidRDefault="007C297E" w:rsidP="00E351F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B0F089D" w14:textId="69B439E2" w:rsidR="007C297E" w:rsidRPr="00F81985" w:rsidRDefault="007C297E" w:rsidP="00F8198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351F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  <w:r w:rsidRPr="00F81985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>daje uputu</w:t>
            </w:r>
            <w:r w:rsidRPr="00F81985">
              <w:rPr>
                <w:rFonts w:ascii="Calibri" w:eastAsia="Calibri" w:hAnsi="Calibri" w:cs="Calibri"/>
                <w:sz w:val="18"/>
                <w:szCs w:val="18"/>
              </w:rPr>
              <w:t xml:space="preserve"> prije čitanja priče: Poslušaj paž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  <w:r w:rsidRPr="00F81985">
              <w:rPr>
                <w:rFonts w:ascii="Calibri" w:eastAsia="Calibri" w:hAnsi="Calibri" w:cs="Calibri"/>
                <w:sz w:val="18"/>
                <w:szCs w:val="18"/>
              </w:rPr>
              <w:t xml:space="preserve">jivo priču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Diane Zalar, </w:t>
            </w:r>
            <w:r w:rsidRPr="00DD525C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 xml:space="preserve">Trešnje </w:t>
            </w:r>
            <w:proofErr w:type="spellStart"/>
            <w:r w:rsidRPr="00DD525C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Tugarinke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81985">
              <w:rPr>
                <w:rFonts w:ascii="Calibri" w:eastAsia="Calibri" w:hAnsi="Calibri" w:cs="Calibri"/>
                <w:sz w:val="18"/>
                <w:szCs w:val="18"/>
              </w:rPr>
              <w:t xml:space="preserve">i saznaj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zašto su trešnje iz 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Tugara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 xml:space="preserve"> najukusnije, najsočnije i najslađe.</w:t>
            </w:r>
          </w:p>
          <w:p w14:paraId="3ACA5C35" w14:textId="77777777" w:rsidR="007C297E" w:rsidRPr="00F81985" w:rsidRDefault="007C297E" w:rsidP="00F8198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81985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čita priču. </w:t>
            </w:r>
          </w:p>
          <w:p w14:paraId="004029C3" w14:textId="128A3943" w:rsidR="007C297E" w:rsidRPr="00F81985" w:rsidRDefault="007C297E" w:rsidP="00BE4A9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81985">
              <w:rPr>
                <w:rFonts w:ascii="Calibri" w:eastAsia="Calibri" w:hAnsi="Calibri" w:cs="Calibri"/>
                <w:sz w:val="18"/>
                <w:szCs w:val="18"/>
              </w:rPr>
              <w:t xml:space="preserve">Nakon slušanja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priče</w:t>
            </w:r>
            <w:r w:rsidRPr="00F81985">
              <w:rPr>
                <w:rFonts w:ascii="Calibri" w:eastAsia="Calibri" w:hAnsi="Calibri" w:cs="Calibri"/>
                <w:sz w:val="18"/>
                <w:szCs w:val="18"/>
              </w:rPr>
              <w:t xml:space="preserve"> učenici odgovaraju na p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>itanje iz upute prije čitanja</w:t>
            </w:r>
            <w:r w:rsidRPr="00F81985">
              <w:rPr>
                <w:rFonts w:ascii="Calibri" w:eastAsia="Calibri" w:hAnsi="Calibri" w:cs="Calibri"/>
                <w:sz w:val="18"/>
                <w:szCs w:val="18"/>
              </w:rPr>
              <w:t xml:space="preserve"> i iznose svoj doživljaj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81985">
              <w:rPr>
                <w:rFonts w:ascii="Calibri" w:eastAsia="Calibri" w:hAnsi="Calibri" w:cs="Calibri"/>
                <w:sz w:val="18"/>
                <w:szCs w:val="18"/>
              </w:rPr>
              <w:t>priče.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Jeste li vi kada isprobali ovakve trešnje? 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 xml:space="preserve">Kako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saznajemo o trešnjama, 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 xml:space="preserve">a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kako zovemo ovakve priče? </w:t>
            </w:r>
          </w:p>
        </w:tc>
        <w:tc>
          <w:tcPr>
            <w:tcW w:w="2835" w:type="dxa"/>
          </w:tcPr>
          <w:p w14:paraId="2F74CD7E" w14:textId="77777777" w:rsidR="007C297E" w:rsidRDefault="007C297E" w:rsidP="00DB1DB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19EBDA32" w14:textId="77777777" w:rsidR="00623B25" w:rsidRDefault="00623B25" w:rsidP="00DB1DB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13A47C70" w14:textId="77777777" w:rsidR="00623B25" w:rsidRDefault="00623B25" w:rsidP="00DB1DB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381E5FAF" w14:textId="77777777" w:rsidR="00623B25" w:rsidRDefault="00623B25" w:rsidP="00DB1DB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2266EED2" w14:textId="77777777" w:rsidR="00623B25" w:rsidRDefault="00623B25" w:rsidP="00DB1DB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1C3E2F55" w14:textId="77777777" w:rsidR="00623B25" w:rsidRDefault="00623B25" w:rsidP="00DB1DB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388EBC69" w14:textId="33F19D0B" w:rsidR="00623B25" w:rsidRPr="00623B25" w:rsidRDefault="0009546E" w:rsidP="00DB1DB4">
            <w:pPr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hyperlink r:id="rId6" w:anchor="block-2562179" w:history="1">
              <w:r w:rsidR="00623B25" w:rsidRPr="0009546E">
                <w:rPr>
                  <w:rStyle w:val="Hiperveza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Zvučna čitanka</w:t>
              </w:r>
            </w:hyperlink>
          </w:p>
        </w:tc>
        <w:tc>
          <w:tcPr>
            <w:tcW w:w="2694" w:type="dxa"/>
            <w:vMerge/>
          </w:tcPr>
          <w:p w14:paraId="403E18C8" w14:textId="69767FCD" w:rsidR="007C297E" w:rsidRPr="00E351FF" w:rsidRDefault="007C297E" w:rsidP="00800C9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7C297E" w:rsidRPr="00E351FF" w14:paraId="1D2CD843" w14:textId="77777777" w:rsidTr="00347049">
        <w:trPr>
          <w:trHeight w:val="694"/>
        </w:trPr>
        <w:tc>
          <w:tcPr>
            <w:tcW w:w="9498" w:type="dxa"/>
            <w:gridSpan w:val="4"/>
          </w:tcPr>
          <w:p w14:paraId="03227508" w14:textId="77777777" w:rsidR="007C297E" w:rsidRDefault="007C297E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BF064E8" w14:textId="4A17BD24" w:rsidR="007C297E" w:rsidRPr="0009546E" w:rsidRDefault="0009546E" w:rsidP="0009546E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3. </w:t>
            </w:r>
            <w:r w:rsidR="007C297E" w:rsidRPr="0009546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RAZGOVOR O PRIČI</w:t>
            </w:r>
          </w:p>
          <w:p w14:paraId="3DD631EB" w14:textId="4DFDBE14" w:rsidR="007C297E" w:rsidRDefault="007C297E" w:rsidP="00BA2FE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144A11">
              <w:rPr>
                <w:rFonts w:ascii="Calibri" w:eastAsia="Calibri" w:hAnsi="Calibri" w:cs="Calibri"/>
                <w:sz w:val="18"/>
                <w:szCs w:val="18"/>
              </w:rPr>
              <w:t xml:space="preserve">izdvaja važne podatke iz </w:t>
            </w:r>
            <w:proofErr w:type="spellStart"/>
            <w:r w:rsidRPr="00144A11">
              <w:rPr>
                <w:rFonts w:ascii="Calibri" w:eastAsia="Calibri" w:hAnsi="Calibri" w:cs="Calibri"/>
                <w:sz w:val="18"/>
                <w:szCs w:val="18"/>
              </w:rPr>
              <w:t>poslušanoga</w:t>
            </w:r>
            <w:proofErr w:type="spellEnd"/>
            <w:r w:rsidRPr="00144A11">
              <w:rPr>
                <w:rFonts w:ascii="Calibri" w:eastAsia="Calibri" w:hAnsi="Calibri" w:cs="Calibri"/>
                <w:sz w:val="18"/>
                <w:szCs w:val="18"/>
              </w:rPr>
              <w:t xml:space="preserve"> teksta prema uputi, oblikuje bilješke na temelju izdvojenih podataka,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5C287243" w14:textId="4A0EEC80" w:rsidR="007C297E" w:rsidRDefault="007C297E" w:rsidP="00BA2FE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A2FEF">
              <w:rPr>
                <w:rFonts w:ascii="Calibri" w:eastAsia="Calibri" w:hAnsi="Calibri" w:cs="Calibri"/>
                <w:sz w:val="18"/>
                <w:szCs w:val="18"/>
              </w:rPr>
              <w:t>povezuje grafičku strukturu teksta i sadržaj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A2FEF">
              <w:rPr>
                <w:rFonts w:ascii="Calibri" w:eastAsia="Calibri" w:hAnsi="Calibri" w:cs="Calibri"/>
                <w:sz w:val="18"/>
                <w:szCs w:val="18"/>
              </w:rPr>
              <w:t>izdvaja važne podatke iz teksta i piše bilješke s obzirom na sadržaj i struktur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u,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A2FEF">
              <w:rPr>
                <w:rFonts w:ascii="Calibri" w:eastAsia="Calibri" w:hAnsi="Calibri" w:cs="Calibri"/>
                <w:sz w:val="18"/>
                <w:szCs w:val="18"/>
              </w:rPr>
              <w:t>prepričava tekst na temelju bilježaka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A2FEF">
              <w:rPr>
                <w:rFonts w:ascii="Calibri" w:eastAsia="Calibri" w:hAnsi="Calibri" w:cs="Calibri"/>
                <w:sz w:val="18"/>
                <w:szCs w:val="18"/>
              </w:rPr>
              <w:t>objašnjava nepoznate riječi: na temelju vođenoga razgovora, zaključivanja na temelju konteksta, s pomoću rječnika nakon čitanja teksta</w:t>
            </w:r>
          </w:p>
          <w:p w14:paraId="29D33471" w14:textId="77777777" w:rsidR="007C297E" w:rsidRDefault="007C297E" w:rsidP="00BA2FE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705F21E" w14:textId="5138D4A9" w:rsidR="007C297E" w:rsidRPr="00D32E8A" w:rsidRDefault="007C297E" w:rsidP="00BA2FE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6795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  <w:r w:rsidRPr="00B67956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navodi učenike da otvore udžbenik.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Pr="00B67956">
              <w:rPr>
                <w:rFonts w:ascii="Calibri" w:eastAsia="Calibri" w:hAnsi="Calibri" w:cs="Calibri"/>
                <w:sz w:val="18"/>
                <w:szCs w:val="18"/>
              </w:rPr>
              <w:t>čeni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ci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67956">
              <w:rPr>
                <w:rFonts w:ascii="Calibri" w:eastAsia="Calibri" w:hAnsi="Calibri" w:cs="Calibri"/>
                <w:sz w:val="18"/>
                <w:szCs w:val="18"/>
              </w:rPr>
              <w:t>čita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ju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67956">
              <w:rPr>
                <w:rFonts w:ascii="Calibri" w:eastAsia="Calibri" w:hAnsi="Calibri" w:cs="Calibri"/>
                <w:sz w:val="18"/>
                <w:szCs w:val="18"/>
              </w:rPr>
              <w:t>priču još jednom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po dijelovima,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 učiteljica/učitelj potiče učenike da uoče nepoznate riječi u tekstu. Učenici nakon čitanja priče ističu nepoznate riječi i pokušavaju otkriti njihovo značenje na temelju sadržaja priče ili čitaju objašnjenje manje poznatih riječi.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 w:rsidRPr="00B67956">
              <w:rPr>
                <w:rFonts w:ascii="Calibri" w:eastAsia="Calibri" w:hAnsi="Calibri" w:cs="Calibri"/>
                <w:sz w:val="18"/>
                <w:szCs w:val="18"/>
              </w:rPr>
              <w:t xml:space="preserve">akon toga učiteljica/učitelj potiče učenike na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sadržajnu analizu</w:t>
            </w:r>
            <w:r w:rsidRPr="00B67956">
              <w:rPr>
                <w:rFonts w:ascii="Calibri" w:eastAsia="Calibri" w:hAnsi="Calibri" w:cs="Calibri"/>
                <w:sz w:val="18"/>
                <w:szCs w:val="18"/>
              </w:rPr>
              <w:t xml:space="preserve"> pitanjima: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Kako započinje priča? Što saznajemo o trešnjama? 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oj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>om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prič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>om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saznajemo zašto su te trešnje tako slatke? Kada se događa radnja ove priče? Tko je u to vrijeme bio na čelu slavenskih plemena? Kako su se zvale sestre? </w:t>
            </w:r>
            <w:r w:rsidRPr="00EA5228">
              <w:rPr>
                <w:rFonts w:ascii="Calibri" w:eastAsia="Calibri" w:hAnsi="Calibri" w:cs="Calibri"/>
                <w:sz w:val="18"/>
                <w:szCs w:val="18"/>
              </w:rPr>
              <w:t>U čemu su bile bolje i od muškaraca?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Objasni zašto. </w:t>
            </w:r>
            <w:r w:rsidRPr="006A5DBC">
              <w:rPr>
                <w:rFonts w:ascii="Calibri" w:eastAsia="Calibri" w:hAnsi="Calibri" w:cs="Calibri"/>
                <w:sz w:val="18"/>
                <w:szCs w:val="18"/>
              </w:rPr>
              <w:t>U što su Slaveni najviše vjerovali?</w:t>
            </w:r>
            <w:r>
              <w:t xml:space="preserve"> </w:t>
            </w:r>
            <w:r w:rsidRPr="00BE4A94">
              <w:rPr>
                <w:rFonts w:ascii="Calibri" w:eastAsia="Calibri" w:hAnsi="Calibri" w:cs="Calibri"/>
                <w:sz w:val="18"/>
                <w:szCs w:val="18"/>
              </w:rPr>
              <w:t xml:space="preserve">Koji je za njih bio najveći i najmoćniji bog? Pronađi u priči od čega je Svarog stvorio prve ljude (muškarca i ženu). Što su saznale </w:t>
            </w:r>
            <w:proofErr w:type="spellStart"/>
            <w:r w:rsidRPr="00BE4A94">
              <w:rPr>
                <w:rFonts w:ascii="Calibri" w:eastAsia="Calibri" w:hAnsi="Calibri" w:cs="Calibri"/>
                <w:sz w:val="18"/>
                <w:szCs w:val="18"/>
              </w:rPr>
              <w:t>Buga</w:t>
            </w:r>
            <w:proofErr w:type="spellEnd"/>
            <w:r w:rsidRPr="00BE4A94">
              <w:rPr>
                <w:rFonts w:ascii="Calibri" w:eastAsia="Calibri" w:hAnsi="Calibri" w:cs="Calibri"/>
                <w:sz w:val="18"/>
                <w:szCs w:val="18"/>
              </w:rPr>
              <w:t xml:space="preserve"> i Tuga od djeda, što će se dogoditi ako netko posiječe stablo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>?</w:t>
            </w:r>
            <w:r w:rsidRPr="00BE4A94">
              <w:rPr>
                <w:rFonts w:ascii="Calibri" w:eastAsia="Calibri" w:hAnsi="Calibri" w:cs="Calibri"/>
                <w:sz w:val="18"/>
                <w:szCs w:val="18"/>
              </w:rPr>
              <w:t xml:space="preserve"> Vjeruješ li da je to moguće? Pronađi i pročitaj ulomak iz teksta koji govori kako su Slaveni živjeli u ono doba. Koje osjećaje su tada gajili prema prirodi? Opiši zemlju u koju su se uputile Tuga i </w:t>
            </w:r>
            <w:proofErr w:type="spellStart"/>
            <w:r w:rsidRPr="00BE4A94">
              <w:rPr>
                <w:rFonts w:ascii="Calibri" w:eastAsia="Calibri" w:hAnsi="Calibri" w:cs="Calibri"/>
                <w:sz w:val="18"/>
                <w:szCs w:val="18"/>
              </w:rPr>
              <w:t>Buga</w:t>
            </w:r>
            <w:proofErr w:type="spellEnd"/>
            <w:r w:rsidRPr="00BE4A94">
              <w:rPr>
                <w:rFonts w:ascii="Calibri" w:eastAsia="Calibri" w:hAnsi="Calibri" w:cs="Calibri"/>
                <w:sz w:val="18"/>
                <w:szCs w:val="18"/>
              </w:rPr>
              <w:t xml:space="preserve">. Jesu li obje sestre nastavile put? Gdje je stigla Tuga sa svojom vojskom? Znaš li gdje se nalazi taj predio, gdje teče rijeka </w:t>
            </w:r>
            <w:r w:rsidRPr="00BE4A94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Žrnovnica, gdje je Stobreč? Što je tamo Tuga osnovala?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E4A94">
              <w:rPr>
                <w:rFonts w:ascii="Calibri" w:eastAsia="Calibri" w:hAnsi="Calibri" w:cs="Calibri"/>
                <w:sz w:val="18"/>
                <w:szCs w:val="18"/>
              </w:rPr>
              <w:t xml:space="preserve">Što je Tuga prvo ugledala kada je sjahala? Što je zaželjela? Je li se ostvarila </w:t>
            </w:r>
            <w:proofErr w:type="spellStart"/>
            <w:r w:rsidRPr="00BE4A94">
              <w:rPr>
                <w:rFonts w:ascii="Calibri" w:eastAsia="Calibri" w:hAnsi="Calibri" w:cs="Calibri"/>
                <w:sz w:val="18"/>
                <w:szCs w:val="18"/>
              </w:rPr>
              <w:t>Tugina</w:t>
            </w:r>
            <w:proofErr w:type="spellEnd"/>
            <w:r w:rsidRPr="00BE4A94">
              <w:rPr>
                <w:rFonts w:ascii="Calibri" w:eastAsia="Calibri" w:hAnsi="Calibri" w:cs="Calibri"/>
                <w:sz w:val="18"/>
                <w:szCs w:val="18"/>
              </w:rPr>
              <w:t xml:space="preserve"> molba? Gdje je završila njezina duša nakon smrti? Kakve su trešnje iz </w:t>
            </w:r>
            <w:proofErr w:type="spellStart"/>
            <w:r w:rsidRPr="00BE4A94">
              <w:rPr>
                <w:rFonts w:ascii="Calibri" w:eastAsia="Calibri" w:hAnsi="Calibri" w:cs="Calibri"/>
                <w:sz w:val="18"/>
                <w:szCs w:val="18"/>
              </w:rPr>
              <w:t>Tugara</w:t>
            </w:r>
            <w:proofErr w:type="spellEnd"/>
            <w:r w:rsidRPr="00BE4A94">
              <w:rPr>
                <w:rFonts w:ascii="Calibri" w:eastAsia="Calibri" w:hAnsi="Calibri" w:cs="Calibri"/>
                <w:sz w:val="18"/>
                <w:szCs w:val="18"/>
              </w:rPr>
              <w:t>? Zašto su baš takve?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</w:tcPr>
          <w:p w14:paraId="1A265CF7" w14:textId="77777777" w:rsidR="007C297E" w:rsidRPr="00E351FF" w:rsidRDefault="007C297E" w:rsidP="00DB1DB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5D6C4200" w14:textId="77777777" w:rsidR="007C297E" w:rsidRPr="00E351FF" w:rsidRDefault="007C297E" w:rsidP="00523D8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7C297E" w:rsidRPr="00E351FF" w14:paraId="5EBD4BBC" w14:textId="77777777" w:rsidTr="00D32E8A">
        <w:trPr>
          <w:trHeight w:val="694"/>
        </w:trPr>
        <w:tc>
          <w:tcPr>
            <w:tcW w:w="9498" w:type="dxa"/>
            <w:gridSpan w:val="4"/>
          </w:tcPr>
          <w:p w14:paraId="5C714925" w14:textId="77777777" w:rsidR="007C297E" w:rsidRDefault="007C297E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110033C" w14:textId="3A52BC5F" w:rsidR="007C297E" w:rsidRPr="0009546E" w:rsidRDefault="0009546E" w:rsidP="0009546E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4. </w:t>
            </w:r>
            <w:r w:rsidR="007C297E" w:rsidRPr="0009546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SNALAZIM SE</w:t>
            </w:r>
            <w:r w:rsidR="00DD525C" w:rsidRPr="0009546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7C297E" w:rsidRPr="0009546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 PRIČI</w:t>
            </w:r>
          </w:p>
          <w:p w14:paraId="6DB42E19" w14:textId="2F4D56C7" w:rsidR="007C297E" w:rsidRPr="006C50CD" w:rsidRDefault="007C297E" w:rsidP="006C50CD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6C50CD">
              <w:rPr>
                <w:rFonts w:ascii="Calibri" w:eastAsia="Calibri" w:hAnsi="Calibri" w:cs="Calibri"/>
                <w:sz w:val="18"/>
                <w:szCs w:val="18"/>
              </w:rPr>
              <w:t>povezuje doživljaj i razumijevanje književnoga teksta s vlastitim misaonim i emotivnim reakcijama na tekst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6C50CD">
              <w:rPr>
                <w:rFonts w:ascii="Calibri" w:eastAsia="Calibri" w:hAnsi="Calibri" w:cs="Calibri"/>
                <w:sz w:val="18"/>
                <w:szCs w:val="18"/>
              </w:rPr>
              <w:t>povezuje sadržaj, temu i motive teksta s vlastitim iskustvom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Pr="006C50CD">
              <w:rPr>
                <w:rFonts w:ascii="Calibri" w:eastAsia="Calibri" w:hAnsi="Calibri" w:cs="Calibri"/>
                <w:sz w:val="18"/>
                <w:szCs w:val="18"/>
              </w:rPr>
              <w:t xml:space="preserve"> pokazuje radoznalost, sklonost i znatiželju za komunikaciju s književnim tekstom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C50CD">
              <w:rPr>
                <w:rFonts w:ascii="Calibri" w:eastAsia="Calibri" w:hAnsi="Calibri" w:cs="Calibri"/>
                <w:sz w:val="18"/>
                <w:szCs w:val="18"/>
              </w:rPr>
              <w:t>razgovara s drugim učenicima o vlastitome doživljaju teksta</w:t>
            </w:r>
          </w:p>
          <w:p w14:paraId="658553D1" w14:textId="77777777" w:rsidR="007C297E" w:rsidRPr="006C50CD" w:rsidRDefault="007C297E" w:rsidP="00127CD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929BB3C" w14:textId="14236918" w:rsidR="007C297E" w:rsidRPr="006D71D1" w:rsidRDefault="007C297E" w:rsidP="006D71D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32E8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: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32E8A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pitanjima uvodi učenike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 komunikacijsku situaciju: Prisjeti se što je legenda. Učenici čitaju u udžbeniku definiciju legend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>e.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(</w:t>
            </w:r>
            <w:r w:rsidRPr="006D71D1">
              <w:rPr>
                <w:rFonts w:ascii="Calibri" w:eastAsia="Calibri" w:hAnsi="Calibri" w:cs="Calibri"/>
                <w:sz w:val="18"/>
                <w:szCs w:val="18"/>
              </w:rPr>
              <w:t>Legenda je pripovijest u prozi ili stihovima u kojoj ima povijesno-biografskih podataka, a</w:t>
            </w:r>
          </w:p>
          <w:p w14:paraId="0E216DFF" w14:textId="04B824BF" w:rsidR="007C297E" w:rsidRPr="00D32E8A" w:rsidRDefault="007C297E" w:rsidP="008F67CE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D71D1">
              <w:rPr>
                <w:rFonts w:ascii="Calibri" w:eastAsia="Calibri" w:hAnsi="Calibri" w:cs="Calibri"/>
                <w:sz w:val="18"/>
                <w:szCs w:val="18"/>
              </w:rPr>
              <w:t>pomiješana je i s nestvarnim pojedinostima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) Što ti se svidjelo u ovoj legendi? O kome govori ova legenda? Jesu li ti zanimljive legende o prošlosti tvoje domovine? Ima li nešto neobično u ovoj legendi? Izdvoji. Što je nestvarno u ovoj legendi? Kojom 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 xml:space="preserve">se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pripovjedačkom tehnikom koristi spisateljica da bi nam približila ovu legendu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 xml:space="preserve">?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Koja je tema ? </w:t>
            </w:r>
            <w:r w:rsidRPr="00D32E8A">
              <w:rPr>
                <w:rFonts w:ascii="Calibri" w:eastAsia="Calibri" w:hAnsi="Calibri" w:cs="Calibri"/>
                <w:sz w:val="18"/>
                <w:szCs w:val="18"/>
              </w:rPr>
              <w:t xml:space="preserve">Tko je glavni lik ?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Koji se još likovi spominju? Kako priča započinje? A kako završava? Razmisli 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>pa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objasni rečenicu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>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„</w:t>
            </w:r>
            <w:r w:rsidRPr="008F67CE">
              <w:rPr>
                <w:rFonts w:ascii="Calibri" w:eastAsia="Calibri" w:hAnsi="Calibri" w:cs="Calibri"/>
                <w:sz w:val="18"/>
                <w:szCs w:val="18"/>
              </w:rPr>
              <w:t xml:space="preserve">Nije stoga čudno što su trešnje iz </w:t>
            </w:r>
            <w:proofErr w:type="spellStart"/>
            <w:r w:rsidRPr="008F67CE">
              <w:rPr>
                <w:rFonts w:ascii="Calibri" w:eastAsia="Calibri" w:hAnsi="Calibri" w:cs="Calibri"/>
                <w:sz w:val="18"/>
                <w:szCs w:val="18"/>
              </w:rPr>
              <w:t>Tugara</w:t>
            </w:r>
            <w:proofErr w:type="spellEnd"/>
            <w:r w:rsidRPr="008F67CE">
              <w:rPr>
                <w:rFonts w:ascii="Calibri" w:eastAsia="Calibri" w:hAnsi="Calibri" w:cs="Calibri"/>
                <w:sz w:val="18"/>
                <w:szCs w:val="18"/>
              </w:rPr>
              <w:t xml:space="preserve"> tako slatke i ukusne, kad ih daruju stabla u kojima stanuju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F67CE">
              <w:rPr>
                <w:rFonts w:ascii="Calibri" w:eastAsia="Calibri" w:hAnsi="Calibri" w:cs="Calibri"/>
                <w:sz w:val="18"/>
                <w:szCs w:val="18"/>
              </w:rPr>
              <w:t>duhovi naših predaka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“</w:t>
            </w:r>
            <w:r w:rsidRPr="008F67CE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32E8A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može zapisati na ploču, a učenici u pisanke naslov priče i ime </w:t>
            </w:r>
            <w:r w:rsidR="006E13EF">
              <w:rPr>
                <w:rFonts w:ascii="Calibri" w:eastAsia="Calibri" w:hAnsi="Calibri" w:cs="Calibri"/>
                <w:sz w:val="18"/>
                <w:szCs w:val="18"/>
              </w:rPr>
              <w:t>autorice</w:t>
            </w:r>
            <w:r w:rsidRPr="00D32E8A">
              <w:rPr>
                <w:rFonts w:ascii="Calibri" w:eastAsia="Calibri" w:hAnsi="Calibri" w:cs="Calibri"/>
                <w:sz w:val="18"/>
                <w:szCs w:val="18"/>
              </w:rPr>
              <w:t xml:space="preserve"> te likove.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</w:tcPr>
          <w:p w14:paraId="33857D92" w14:textId="77777777" w:rsidR="007C297E" w:rsidRPr="00E351FF" w:rsidRDefault="007C297E" w:rsidP="00DB1DB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232F0AC7" w14:textId="77777777" w:rsidR="007C297E" w:rsidRPr="00E351FF" w:rsidRDefault="007C297E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7C297E" w:rsidRPr="00E351FF" w14:paraId="793ADE46" w14:textId="77777777" w:rsidTr="00D32E8A">
        <w:trPr>
          <w:trHeight w:val="694"/>
        </w:trPr>
        <w:tc>
          <w:tcPr>
            <w:tcW w:w="9498" w:type="dxa"/>
            <w:gridSpan w:val="4"/>
          </w:tcPr>
          <w:p w14:paraId="1F0F442A" w14:textId="77777777" w:rsidR="007C297E" w:rsidRDefault="007C297E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7B6C312" w14:textId="61FA84C8" w:rsidR="007C297E" w:rsidRPr="0009546E" w:rsidRDefault="0009546E" w:rsidP="0009546E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5. </w:t>
            </w:r>
            <w:r w:rsidR="007C297E" w:rsidRPr="0009546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MOGU I SAM </w:t>
            </w:r>
          </w:p>
          <w:p w14:paraId="29664BC7" w14:textId="291800F5" w:rsidR="007C297E" w:rsidRPr="00BB7D8D" w:rsidRDefault="007C297E" w:rsidP="00BB7D8D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BB7D8D">
              <w:rPr>
                <w:rFonts w:ascii="Calibri" w:eastAsia="Calibri" w:hAnsi="Calibri" w:cs="Calibri"/>
                <w:sz w:val="18"/>
                <w:szCs w:val="18"/>
              </w:rPr>
              <w:t xml:space="preserve">izdvaja važne podatke iz </w:t>
            </w:r>
            <w:proofErr w:type="spellStart"/>
            <w:r w:rsidRPr="00BB7D8D">
              <w:rPr>
                <w:rFonts w:ascii="Calibri" w:eastAsia="Calibri" w:hAnsi="Calibri" w:cs="Calibri"/>
                <w:sz w:val="18"/>
                <w:szCs w:val="18"/>
              </w:rPr>
              <w:t>poslušanoga</w:t>
            </w:r>
            <w:proofErr w:type="spellEnd"/>
            <w:r w:rsidRPr="00BB7D8D">
              <w:rPr>
                <w:rFonts w:ascii="Calibri" w:eastAsia="Calibri" w:hAnsi="Calibri" w:cs="Calibri"/>
                <w:sz w:val="18"/>
                <w:szCs w:val="18"/>
              </w:rPr>
              <w:t xml:space="preserve"> teksta prema uputi, oblikuje bilješke na temelju izdvojenih podataka</w:t>
            </w:r>
          </w:p>
          <w:p w14:paraId="5475DAA6" w14:textId="77777777" w:rsidR="007C297E" w:rsidRDefault="007C297E" w:rsidP="0092455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851E57A" w14:textId="6E0C503B" w:rsidR="007C297E" w:rsidRPr="00924557" w:rsidRDefault="007C297E" w:rsidP="0092455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2455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: </w:t>
            </w:r>
            <w:r w:rsidRPr="00924557">
              <w:rPr>
                <w:rFonts w:ascii="Calibri" w:eastAsia="Calibri" w:hAnsi="Calibri" w:cs="Calibri"/>
                <w:sz w:val="18"/>
                <w:szCs w:val="18"/>
              </w:rPr>
              <w:t>Rad s udžbenikom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. Učenici samostalno i pažljivo čitaju i rješavaju zadatke u udžbeniku. Učenici trebaju samostalno odabrati koja je tvrdnja točna i zašto su trešnje 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Tugarinke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 xml:space="preserve"> tako slatke i ukusne,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 nakon toga u tablicu razvrstati </w:t>
            </w:r>
            <w:r w:rsidRPr="00BB7D8D">
              <w:rPr>
                <w:rFonts w:ascii="Calibri" w:eastAsia="Calibri" w:hAnsi="Calibri" w:cs="Calibri"/>
                <w:sz w:val="18"/>
                <w:szCs w:val="18"/>
              </w:rPr>
              <w:t>što bi moglo biti izmišljeno, a što stvarno u ovoj legendi.</w:t>
            </w:r>
            <w:r>
              <w:t xml:space="preserve"> </w:t>
            </w:r>
            <w:r w:rsidRPr="00BB7D8D">
              <w:rPr>
                <w:rFonts w:ascii="Calibri" w:eastAsia="Calibri" w:hAnsi="Calibri" w:cs="Calibri"/>
                <w:sz w:val="18"/>
                <w:szCs w:val="18"/>
              </w:rPr>
              <w:t xml:space="preserve">Kada većina učenika </w:t>
            </w:r>
            <w:r w:rsidR="006E13EF">
              <w:rPr>
                <w:rFonts w:ascii="Calibri" w:eastAsia="Calibri" w:hAnsi="Calibri" w:cs="Calibri"/>
                <w:sz w:val="18"/>
                <w:szCs w:val="18"/>
              </w:rPr>
              <w:t xml:space="preserve">bude </w:t>
            </w:r>
            <w:r w:rsidRPr="00BB7D8D">
              <w:rPr>
                <w:rFonts w:ascii="Calibri" w:eastAsia="Calibri" w:hAnsi="Calibri" w:cs="Calibri"/>
                <w:sz w:val="18"/>
                <w:szCs w:val="18"/>
              </w:rPr>
              <w:t>gotova</w:t>
            </w:r>
            <w:r w:rsidR="006E13EF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Pr="00BB7D8D">
              <w:rPr>
                <w:rFonts w:ascii="Calibri" w:eastAsia="Calibri" w:hAnsi="Calibri" w:cs="Calibri"/>
                <w:sz w:val="18"/>
                <w:szCs w:val="18"/>
              </w:rPr>
              <w:t xml:space="preserve"> slijedi zajednička analiza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835" w:type="dxa"/>
          </w:tcPr>
          <w:p w14:paraId="08DD44A0" w14:textId="77777777" w:rsidR="007C297E" w:rsidRPr="00E351FF" w:rsidRDefault="007C297E" w:rsidP="00DB1DB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2B9E76A8" w14:textId="77777777" w:rsidR="007C297E" w:rsidRPr="00E351FF" w:rsidRDefault="007C297E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7C297E" w:rsidRPr="00E351FF" w14:paraId="05F25EC6" w14:textId="77777777" w:rsidTr="00D32E8A">
        <w:trPr>
          <w:trHeight w:val="694"/>
        </w:trPr>
        <w:tc>
          <w:tcPr>
            <w:tcW w:w="9498" w:type="dxa"/>
            <w:gridSpan w:val="4"/>
          </w:tcPr>
          <w:p w14:paraId="626E1C10" w14:textId="77777777" w:rsidR="007C297E" w:rsidRDefault="007C297E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3F73680" w14:textId="7B052BC0" w:rsidR="007C297E" w:rsidRPr="0009546E" w:rsidRDefault="0009546E" w:rsidP="0009546E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6. </w:t>
            </w:r>
            <w:r w:rsidR="007C297E" w:rsidRPr="0009546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LEGENDA I JA</w:t>
            </w:r>
          </w:p>
          <w:p w14:paraId="2CB919DB" w14:textId="02B7FE6B" w:rsidR="007C297E" w:rsidRPr="004F26C7" w:rsidRDefault="007C297E" w:rsidP="004F26C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F26C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4F26C7">
              <w:rPr>
                <w:rFonts w:ascii="Calibri" w:eastAsia="Calibri" w:hAnsi="Calibri" w:cs="Calibri"/>
                <w:sz w:val="18"/>
                <w:szCs w:val="18"/>
              </w:rPr>
              <w:t>piše tekstove poštujući strukturu: uvod, razrada i zaključak, piše prema predlošcima za ovladavanje gramatičkom i stilističkom normom potrebnom za strukturiranje teksta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4F26C7">
              <w:rPr>
                <w:rFonts w:ascii="Calibri" w:eastAsia="Calibri" w:hAnsi="Calibri" w:cs="Calibri"/>
                <w:sz w:val="18"/>
                <w:szCs w:val="18"/>
              </w:rPr>
              <w:t>koristi se jezičnim vještinama, aktivnim rječnikom i temeljnim znanjima radi oblikovanja uradaka u kojima dolazi do izražaja kreativnost, originalnost i stvaralačko mišljenje</w:t>
            </w:r>
          </w:p>
          <w:p w14:paraId="5421AD11" w14:textId="77777777" w:rsidR="007C297E" w:rsidRDefault="007C297E" w:rsidP="00197F7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10F94E92" w14:textId="67EEE697" w:rsidR="007C297E" w:rsidRDefault="007C297E" w:rsidP="00A915F9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  <w:r w:rsidRPr="00A915F9">
              <w:rPr>
                <w:rFonts w:ascii="Calibri" w:eastAsia="Calibri" w:hAnsi="Calibri" w:cs="Calibri"/>
                <w:sz w:val="18"/>
                <w:szCs w:val="18"/>
              </w:rPr>
              <w:t>Učiteljica/učitelj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podsjeća učenike </w:t>
            </w:r>
            <w:r w:rsidR="006E13EF">
              <w:rPr>
                <w:rFonts w:ascii="Calibri" w:eastAsia="Calibri" w:hAnsi="Calibri" w:cs="Calibri"/>
                <w:sz w:val="18"/>
                <w:szCs w:val="18"/>
              </w:rPr>
              <w:t xml:space="preserve">na to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da se u </w:t>
            </w:r>
            <w:r w:rsidRPr="00A915F9">
              <w:rPr>
                <w:rFonts w:ascii="Calibri" w:eastAsia="Calibri" w:hAnsi="Calibri" w:cs="Calibri"/>
                <w:sz w:val="18"/>
                <w:szCs w:val="18"/>
              </w:rPr>
              <w:t>legendi govori da su dobre duše našle svoj dom u stablu i vratile se tako prirodi.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Potiče ih da razmisle </w:t>
            </w:r>
            <w:r w:rsidR="006E13EF">
              <w:rPr>
                <w:rFonts w:ascii="Calibri" w:eastAsia="Calibri" w:hAnsi="Calibri" w:cs="Calibri"/>
                <w:sz w:val="18"/>
                <w:szCs w:val="18"/>
              </w:rPr>
              <w:t xml:space="preserve">o tome,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 w:rsidRPr="00A915F9">
              <w:rPr>
                <w:rFonts w:ascii="Calibri" w:eastAsia="Calibri" w:hAnsi="Calibri" w:cs="Calibri"/>
                <w:sz w:val="18"/>
                <w:szCs w:val="18"/>
              </w:rPr>
              <w:t>ad bi mogl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915F9">
              <w:rPr>
                <w:rFonts w:ascii="Calibri" w:eastAsia="Calibri" w:hAnsi="Calibri" w:cs="Calibri"/>
                <w:sz w:val="18"/>
                <w:szCs w:val="18"/>
              </w:rPr>
              <w:t xml:space="preserve">birati, u kojem </w:t>
            </w:r>
            <w:r w:rsidR="006E13EF">
              <w:rPr>
                <w:rFonts w:ascii="Calibri" w:eastAsia="Calibri" w:hAnsi="Calibri" w:cs="Calibri"/>
                <w:sz w:val="18"/>
                <w:szCs w:val="18"/>
              </w:rPr>
              <w:t xml:space="preserve">bi </w:t>
            </w:r>
            <w:r w:rsidRPr="00A915F9">
              <w:rPr>
                <w:rFonts w:ascii="Calibri" w:eastAsia="Calibri" w:hAnsi="Calibri" w:cs="Calibri"/>
                <w:sz w:val="18"/>
                <w:szCs w:val="18"/>
              </w:rPr>
              <w:t>stablu</w:t>
            </w:r>
            <w:r w:rsidR="006E13E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915F9">
              <w:rPr>
                <w:rFonts w:ascii="Calibri" w:eastAsia="Calibri" w:hAnsi="Calibri" w:cs="Calibri"/>
                <w:sz w:val="18"/>
                <w:szCs w:val="18"/>
              </w:rPr>
              <w:t>že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ljeli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915F9">
              <w:rPr>
                <w:rFonts w:ascii="Calibri" w:eastAsia="Calibri" w:hAnsi="Calibri" w:cs="Calibri"/>
                <w:sz w:val="18"/>
                <w:szCs w:val="18"/>
              </w:rPr>
              <w:t xml:space="preserve">da se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njihova </w:t>
            </w:r>
            <w:r w:rsidRPr="00A915F9">
              <w:rPr>
                <w:rFonts w:ascii="Calibri" w:eastAsia="Calibri" w:hAnsi="Calibri" w:cs="Calibri"/>
                <w:sz w:val="18"/>
                <w:szCs w:val="18"/>
              </w:rPr>
              <w:t>duša nastani?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Zadaje učenicima zadatak da n</w:t>
            </w:r>
            <w:r w:rsidRPr="00A915F9">
              <w:rPr>
                <w:rFonts w:ascii="Calibri" w:eastAsia="Calibri" w:hAnsi="Calibri" w:cs="Calibri"/>
                <w:sz w:val="18"/>
                <w:szCs w:val="18"/>
              </w:rPr>
              <w:t>apiš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Pr="00A915F9">
              <w:rPr>
                <w:rFonts w:ascii="Calibri" w:eastAsia="Calibri" w:hAnsi="Calibri" w:cs="Calibri"/>
                <w:sz w:val="18"/>
                <w:szCs w:val="18"/>
              </w:rPr>
              <w:t xml:space="preserve"> zašto 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u </w:t>
            </w:r>
            <w:r w:rsidRPr="00A915F9">
              <w:rPr>
                <w:rFonts w:ascii="Calibri" w:eastAsia="Calibri" w:hAnsi="Calibri" w:cs="Calibri"/>
                <w:sz w:val="18"/>
                <w:szCs w:val="18"/>
              </w:rPr>
              <w:t>odabral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 baš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915F9">
              <w:rPr>
                <w:rFonts w:ascii="Calibri" w:eastAsia="Calibri" w:hAnsi="Calibri" w:cs="Calibri"/>
                <w:sz w:val="18"/>
                <w:szCs w:val="18"/>
              </w:rPr>
              <w:t>to stablo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 Da bi sastavak bio uspješan</w:t>
            </w:r>
            <w:r w:rsidR="006E13EF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trebaju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915F9">
              <w:rPr>
                <w:rFonts w:ascii="Calibri" w:eastAsia="Calibri" w:hAnsi="Calibri" w:cs="Calibri"/>
                <w:sz w:val="18"/>
                <w:szCs w:val="18"/>
              </w:rPr>
              <w:t>upotrijebi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ti </w:t>
            </w:r>
            <w:r w:rsidRPr="00A915F9">
              <w:rPr>
                <w:rFonts w:ascii="Calibri" w:eastAsia="Calibri" w:hAnsi="Calibri" w:cs="Calibri"/>
                <w:sz w:val="18"/>
                <w:szCs w:val="18"/>
              </w:rPr>
              <w:t>maštu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 paziti da sastavak ima tri dijela</w:t>
            </w:r>
            <w:r w:rsidR="00DD525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915F9">
              <w:rPr>
                <w:rFonts w:ascii="Calibri" w:eastAsia="Calibri" w:hAnsi="Calibri" w:cs="Calibri"/>
                <w:sz w:val="18"/>
                <w:szCs w:val="18"/>
              </w:rPr>
              <w:t>i pokuša</w:t>
            </w:r>
            <w:r w:rsidR="006E13EF">
              <w:rPr>
                <w:rFonts w:ascii="Calibri" w:eastAsia="Calibri" w:hAnsi="Calibri" w:cs="Calibri"/>
                <w:sz w:val="18"/>
                <w:szCs w:val="18"/>
              </w:rPr>
              <w:t>ti</w:t>
            </w:r>
            <w:r w:rsidRPr="00A915F9">
              <w:rPr>
                <w:rFonts w:ascii="Calibri" w:eastAsia="Calibri" w:hAnsi="Calibri" w:cs="Calibri"/>
                <w:sz w:val="18"/>
                <w:szCs w:val="18"/>
              </w:rPr>
              <w:t xml:space="preserve"> osmisliti svoju priču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915F9">
              <w:rPr>
                <w:rFonts w:ascii="Calibri" w:eastAsia="Calibri" w:hAnsi="Calibri" w:cs="Calibri"/>
                <w:sz w:val="18"/>
                <w:szCs w:val="18"/>
              </w:rPr>
              <w:t>(legendu).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2AF93C18" w14:textId="475EF20A" w:rsidR="007C297E" w:rsidRPr="00DE6F98" w:rsidRDefault="007C297E" w:rsidP="00A915F9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Kada napišu legende, učenici dolaze na autorski stolac i čitaju </w:t>
            </w:r>
            <w:r w:rsidR="006E13EF">
              <w:rPr>
                <w:rFonts w:ascii="Calibri" w:eastAsia="Calibri" w:hAnsi="Calibri" w:cs="Calibri"/>
                <w:sz w:val="18"/>
                <w:szCs w:val="18"/>
              </w:rPr>
              <w:t>ih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. Izrađuju zajednički plakat </w:t>
            </w:r>
            <w:r w:rsidRPr="006E13EF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LEGENDE 4.__.</w:t>
            </w:r>
          </w:p>
        </w:tc>
        <w:tc>
          <w:tcPr>
            <w:tcW w:w="2835" w:type="dxa"/>
          </w:tcPr>
          <w:p w14:paraId="3683332B" w14:textId="77777777" w:rsidR="007C297E" w:rsidRPr="00E351FF" w:rsidRDefault="007C297E" w:rsidP="00DB1DB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624ED947" w14:textId="77777777" w:rsidR="007C297E" w:rsidRPr="00E351FF" w:rsidRDefault="007C297E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7C297E" w:rsidRPr="00E351FF" w14:paraId="034F4151" w14:textId="77777777" w:rsidTr="00D32E8A">
        <w:trPr>
          <w:trHeight w:val="694"/>
        </w:trPr>
        <w:tc>
          <w:tcPr>
            <w:tcW w:w="9498" w:type="dxa"/>
            <w:gridSpan w:val="4"/>
          </w:tcPr>
          <w:p w14:paraId="3E2A8D93" w14:textId="77777777" w:rsidR="007C297E" w:rsidRDefault="007C297E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1860A5C" w14:textId="53B96613" w:rsidR="007C297E" w:rsidRPr="00D00F7B" w:rsidRDefault="007C297E" w:rsidP="00C903C5">
            <w:pPr>
              <w:spacing w:after="48" w:line="259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D00F7B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PRIJEDLOG ZAPISA NA PLOČI</w:t>
            </w:r>
          </w:p>
          <w:p w14:paraId="555C49D7" w14:textId="13B3C4DF" w:rsidR="007C297E" w:rsidRDefault="0009546E" w:rsidP="00C903C5">
            <w:pPr>
              <w:spacing w:after="48" w:line="259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Trešnje </w:t>
            </w:r>
            <w:proofErr w:type="spellStart"/>
            <w: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tugarinke</w:t>
            </w:r>
            <w:proofErr w:type="spellEnd"/>
          </w:p>
          <w:p w14:paraId="35C196D4" w14:textId="5E752E71" w:rsidR="007C297E" w:rsidRDefault="007C297E" w:rsidP="00C903C5">
            <w:pPr>
              <w:spacing w:after="48" w:line="259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Diana Zalar</w:t>
            </w:r>
          </w:p>
          <w:p w14:paraId="7033CF53" w14:textId="3334F034" w:rsidR="007C297E" w:rsidRDefault="007C297E" w:rsidP="00C903C5">
            <w:pPr>
              <w:spacing w:after="48" w:line="259" w:lineRule="auto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00F7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lastRenderedPageBreak/>
              <w:t>Tema p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riče</w:t>
            </w:r>
            <w:r w:rsidRPr="00D00F7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: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legenda o trešnjama </w:t>
            </w:r>
            <w:proofErr w:type="spellStart"/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Tugarinkama</w:t>
            </w:r>
            <w:proofErr w:type="spellEnd"/>
          </w:p>
          <w:p w14:paraId="0EA58F3E" w14:textId="106C6029" w:rsidR="007C297E" w:rsidRDefault="007C297E" w:rsidP="00C903C5">
            <w:pPr>
              <w:spacing w:after="48" w:line="259" w:lineRule="auto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Likovi: Tuga i </w:t>
            </w:r>
            <w:proofErr w:type="spellStart"/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Buga</w:t>
            </w:r>
            <w:proofErr w:type="spellEnd"/>
          </w:p>
          <w:p w14:paraId="27F51D99" w14:textId="5C0EFE57" w:rsidR="007C297E" w:rsidRDefault="007C297E" w:rsidP="00C903C5">
            <w:pPr>
              <w:spacing w:after="48" w:line="259" w:lineRule="auto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A4EB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„Nije stoga čudno što su trešnje iz </w:t>
            </w:r>
            <w:proofErr w:type="spellStart"/>
            <w:r w:rsidRPr="00BA4EB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Tugara</w:t>
            </w:r>
            <w:proofErr w:type="spellEnd"/>
            <w:r w:rsidRPr="00BA4EB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tako slatke i ukusne, kad ih daruju stabla u kojima stanuju duhovi naših predaka“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(individualno objašnjenje učenika)</w:t>
            </w:r>
          </w:p>
          <w:p w14:paraId="46402BEB" w14:textId="6F1FA946" w:rsidR="007C297E" w:rsidRDefault="007C297E" w:rsidP="00BA4EBA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A4EB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Legenda je pripovijest</w:t>
            </w:r>
            <w:r w:rsidR="00DD52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A4EB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 kojoj ima povijesno-biografskih podataka, a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pomiješani su stvarni i nestvarni događaji.</w:t>
            </w:r>
          </w:p>
          <w:p w14:paraId="36DEEB5C" w14:textId="20F80B54" w:rsidR="007C297E" w:rsidRDefault="007C297E" w:rsidP="00BA4EBA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66D7665C" w14:textId="1C29B6D0" w:rsidR="007C297E" w:rsidRDefault="007C297E" w:rsidP="00BA4EBA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Prijedlog domaće zadaće: </w:t>
            </w:r>
          </w:p>
          <w:p w14:paraId="07571638" w14:textId="7BA6412B" w:rsidR="007C297E" w:rsidRDefault="007C297E" w:rsidP="00BA4EBA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Pronađi i prepiši rečenicu iz koje doznaješ što je Tuga prvo ugledala nakon što je sjahala na području današnjih </w:t>
            </w:r>
            <w:proofErr w:type="spellStart"/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Tugara</w:t>
            </w:r>
            <w:proofErr w:type="spellEnd"/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. </w:t>
            </w:r>
            <w:r w:rsidR="006E13E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z te rečenice </w:t>
            </w:r>
            <w:r w:rsidR="006E13E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ispiši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 tablicu sve imenice i pridjeve.</w:t>
            </w:r>
          </w:p>
          <w:p w14:paraId="687BCA12" w14:textId="7003F6B1" w:rsidR="007C297E" w:rsidRDefault="007C297E" w:rsidP="00BA4EBA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1617"/>
              <w:gridCol w:w="1843"/>
            </w:tblGrid>
            <w:tr w:rsidR="007C297E" w14:paraId="13533560" w14:textId="77777777" w:rsidTr="005772EC">
              <w:tc>
                <w:tcPr>
                  <w:tcW w:w="1617" w:type="dxa"/>
                </w:tcPr>
                <w:p w14:paraId="6CFC8E21" w14:textId="7AFB5CF0" w:rsidR="007C297E" w:rsidRDefault="00DD525C" w:rsidP="00BA4EBA">
                  <w:pPr>
                    <w:spacing w:after="48"/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 xml:space="preserve">  </w:t>
                  </w:r>
                  <w:r w:rsidR="007C297E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 xml:space="preserve"> IMENICE</w:t>
                  </w:r>
                </w:p>
              </w:tc>
              <w:tc>
                <w:tcPr>
                  <w:tcW w:w="1843" w:type="dxa"/>
                </w:tcPr>
                <w:p w14:paraId="2FE58605" w14:textId="0538D7B4" w:rsidR="007C297E" w:rsidRDefault="00DD525C" w:rsidP="00BA4EBA">
                  <w:pPr>
                    <w:spacing w:after="48"/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  <w:r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 xml:space="preserve"> </w:t>
                  </w:r>
                  <w:r w:rsidR="007C297E"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  <w:t>PRIDJEVI</w:t>
                  </w:r>
                </w:p>
              </w:tc>
            </w:tr>
            <w:tr w:rsidR="007C297E" w14:paraId="1184707C" w14:textId="77777777" w:rsidTr="005772EC">
              <w:tc>
                <w:tcPr>
                  <w:tcW w:w="1617" w:type="dxa"/>
                </w:tcPr>
                <w:p w14:paraId="7A336941" w14:textId="77777777" w:rsidR="007C297E" w:rsidRDefault="007C297E" w:rsidP="00BA4EBA">
                  <w:pPr>
                    <w:spacing w:after="48"/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843" w:type="dxa"/>
                </w:tcPr>
                <w:p w14:paraId="2159EA76" w14:textId="77777777" w:rsidR="007C297E" w:rsidRDefault="007C297E" w:rsidP="00BA4EBA">
                  <w:pPr>
                    <w:spacing w:after="48"/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7C297E" w14:paraId="06FAB22C" w14:textId="77777777" w:rsidTr="005772EC">
              <w:tc>
                <w:tcPr>
                  <w:tcW w:w="1617" w:type="dxa"/>
                </w:tcPr>
                <w:p w14:paraId="20DC00B1" w14:textId="77777777" w:rsidR="007C297E" w:rsidRDefault="007C297E" w:rsidP="00BA4EBA">
                  <w:pPr>
                    <w:spacing w:after="48"/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843" w:type="dxa"/>
                </w:tcPr>
                <w:p w14:paraId="33135042" w14:textId="77777777" w:rsidR="007C297E" w:rsidRDefault="007C297E" w:rsidP="00BA4EBA">
                  <w:pPr>
                    <w:spacing w:after="48"/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7C297E" w14:paraId="1821EDDD" w14:textId="77777777" w:rsidTr="005772EC">
              <w:tc>
                <w:tcPr>
                  <w:tcW w:w="1617" w:type="dxa"/>
                </w:tcPr>
                <w:p w14:paraId="5A91EC51" w14:textId="77777777" w:rsidR="007C297E" w:rsidRDefault="007C297E" w:rsidP="00BA4EBA">
                  <w:pPr>
                    <w:spacing w:after="48"/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843" w:type="dxa"/>
                </w:tcPr>
                <w:p w14:paraId="2B23D152" w14:textId="77777777" w:rsidR="007C297E" w:rsidRDefault="007C297E" w:rsidP="00BA4EBA">
                  <w:pPr>
                    <w:spacing w:after="48"/>
                    <w:textAlignment w:val="baseline"/>
                    <w:rPr>
                      <w:rFonts w:eastAsia="Times New Roman" w:cstheme="minorHAnsi"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</w:tbl>
          <w:p w14:paraId="21F06EAE" w14:textId="42B8DF66" w:rsidR="007C297E" w:rsidRPr="00BA4EBA" w:rsidRDefault="007C297E" w:rsidP="00BA4EBA">
            <w:pPr>
              <w:spacing w:after="48"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FD2BDE3" w14:textId="77777777" w:rsidR="007C297E" w:rsidRPr="00E351FF" w:rsidRDefault="007C297E" w:rsidP="00DB1DB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72CB7B8A" w14:textId="77777777" w:rsidR="007C297E" w:rsidRPr="00E351FF" w:rsidRDefault="007C297E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12896E5C" w14:textId="77777777" w:rsidR="002B5B4B" w:rsidRPr="00E351FF" w:rsidRDefault="002B5B4B" w:rsidP="002B5B4B"/>
    <w:p w14:paraId="3D5B802A" w14:textId="77777777" w:rsidR="00C35534" w:rsidRDefault="0009546E"/>
    <w:sectPr w:rsidR="00C35534" w:rsidSect="00D558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C3D4C"/>
    <w:multiLevelType w:val="hybridMultilevel"/>
    <w:tmpl w:val="7250FB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B850AD"/>
    <w:multiLevelType w:val="hybridMultilevel"/>
    <w:tmpl w:val="3F868606"/>
    <w:lvl w:ilvl="0" w:tplc="FEFE040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57999"/>
    <w:multiLevelType w:val="hybridMultilevel"/>
    <w:tmpl w:val="07A237B8"/>
    <w:lvl w:ilvl="0" w:tplc="7086598E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64" w:hanging="360"/>
      </w:pPr>
    </w:lvl>
    <w:lvl w:ilvl="2" w:tplc="041A001B" w:tentative="1">
      <w:start w:val="1"/>
      <w:numFmt w:val="lowerRoman"/>
      <w:lvlText w:val="%3."/>
      <w:lvlJc w:val="right"/>
      <w:pPr>
        <w:ind w:left="1884" w:hanging="180"/>
      </w:pPr>
    </w:lvl>
    <w:lvl w:ilvl="3" w:tplc="041A000F" w:tentative="1">
      <w:start w:val="1"/>
      <w:numFmt w:val="decimal"/>
      <w:lvlText w:val="%4."/>
      <w:lvlJc w:val="left"/>
      <w:pPr>
        <w:ind w:left="2604" w:hanging="360"/>
      </w:pPr>
    </w:lvl>
    <w:lvl w:ilvl="4" w:tplc="041A0019" w:tentative="1">
      <w:start w:val="1"/>
      <w:numFmt w:val="lowerLetter"/>
      <w:lvlText w:val="%5."/>
      <w:lvlJc w:val="left"/>
      <w:pPr>
        <w:ind w:left="3324" w:hanging="360"/>
      </w:pPr>
    </w:lvl>
    <w:lvl w:ilvl="5" w:tplc="041A001B" w:tentative="1">
      <w:start w:val="1"/>
      <w:numFmt w:val="lowerRoman"/>
      <w:lvlText w:val="%6."/>
      <w:lvlJc w:val="right"/>
      <w:pPr>
        <w:ind w:left="4044" w:hanging="180"/>
      </w:pPr>
    </w:lvl>
    <w:lvl w:ilvl="6" w:tplc="041A000F" w:tentative="1">
      <w:start w:val="1"/>
      <w:numFmt w:val="decimal"/>
      <w:lvlText w:val="%7."/>
      <w:lvlJc w:val="left"/>
      <w:pPr>
        <w:ind w:left="4764" w:hanging="360"/>
      </w:pPr>
    </w:lvl>
    <w:lvl w:ilvl="7" w:tplc="041A0019" w:tentative="1">
      <w:start w:val="1"/>
      <w:numFmt w:val="lowerLetter"/>
      <w:lvlText w:val="%8."/>
      <w:lvlJc w:val="left"/>
      <w:pPr>
        <w:ind w:left="5484" w:hanging="360"/>
      </w:pPr>
    </w:lvl>
    <w:lvl w:ilvl="8" w:tplc="041A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" w15:restartNumberingAfterBreak="0">
    <w:nsid w:val="412622A5"/>
    <w:multiLevelType w:val="hybridMultilevel"/>
    <w:tmpl w:val="199CDE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2F67FB"/>
    <w:multiLevelType w:val="hybridMultilevel"/>
    <w:tmpl w:val="1346D8C2"/>
    <w:lvl w:ilvl="0" w:tplc="CEDA3C78">
      <w:start w:val="2"/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09546E"/>
    <w:rsid w:val="000A7E97"/>
    <w:rsid w:val="001257CF"/>
    <w:rsid w:val="00127CD8"/>
    <w:rsid w:val="00134E28"/>
    <w:rsid w:val="00144A11"/>
    <w:rsid w:val="001779D4"/>
    <w:rsid w:val="00197F79"/>
    <w:rsid w:val="0023795C"/>
    <w:rsid w:val="002B5B4B"/>
    <w:rsid w:val="00377C88"/>
    <w:rsid w:val="003C6E02"/>
    <w:rsid w:val="00416DA4"/>
    <w:rsid w:val="00465B80"/>
    <w:rsid w:val="004F26C7"/>
    <w:rsid w:val="00523D86"/>
    <w:rsid w:val="005772EC"/>
    <w:rsid w:val="00623B25"/>
    <w:rsid w:val="00664485"/>
    <w:rsid w:val="006A5DBC"/>
    <w:rsid w:val="006C50CD"/>
    <w:rsid w:val="006D71D1"/>
    <w:rsid w:val="006E13EF"/>
    <w:rsid w:val="00710726"/>
    <w:rsid w:val="007643CD"/>
    <w:rsid w:val="007A0954"/>
    <w:rsid w:val="007C297E"/>
    <w:rsid w:val="00800C98"/>
    <w:rsid w:val="008734FE"/>
    <w:rsid w:val="008934ED"/>
    <w:rsid w:val="008F67CE"/>
    <w:rsid w:val="00924557"/>
    <w:rsid w:val="00A57BE6"/>
    <w:rsid w:val="00A915F9"/>
    <w:rsid w:val="00AB2A9D"/>
    <w:rsid w:val="00B37BA7"/>
    <w:rsid w:val="00B67956"/>
    <w:rsid w:val="00BA2FEF"/>
    <w:rsid w:val="00BA4EBA"/>
    <w:rsid w:val="00BB7D8D"/>
    <w:rsid w:val="00BE4A94"/>
    <w:rsid w:val="00C33FA0"/>
    <w:rsid w:val="00C50808"/>
    <w:rsid w:val="00C83056"/>
    <w:rsid w:val="00C8409D"/>
    <w:rsid w:val="00C854B0"/>
    <w:rsid w:val="00C903C5"/>
    <w:rsid w:val="00CB4C7F"/>
    <w:rsid w:val="00D32E8A"/>
    <w:rsid w:val="00D46623"/>
    <w:rsid w:val="00DD525C"/>
    <w:rsid w:val="00DE6F98"/>
    <w:rsid w:val="00E21AD6"/>
    <w:rsid w:val="00E351FF"/>
    <w:rsid w:val="00EA5228"/>
    <w:rsid w:val="00F11C5E"/>
    <w:rsid w:val="00F13E2C"/>
    <w:rsid w:val="00F512B1"/>
    <w:rsid w:val="00F81985"/>
    <w:rsid w:val="00F85BC0"/>
    <w:rsid w:val="00FD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4069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B4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C8409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46E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954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9264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99223-51D0-43AD-8274-3FF558470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1471</Words>
  <Characters>8386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6</cp:revision>
  <dcterms:created xsi:type="dcterms:W3CDTF">2020-12-27T09:34:00Z</dcterms:created>
  <dcterms:modified xsi:type="dcterms:W3CDTF">2021-04-21T19:50:00Z</dcterms:modified>
</cp:coreProperties>
</file>