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B6B86" w14:textId="77777777" w:rsidR="002B5B4B" w:rsidRPr="008063C3" w:rsidRDefault="002B5B4B" w:rsidP="008063C3">
      <w:pPr>
        <w:spacing w:after="0" w:line="240" w:lineRule="auto"/>
        <w:rPr>
          <w:rFonts w:ascii="Calibri" w:eastAsia="Calibri" w:hAnsi="Calibri" w:cs="Calibri"/>
          <w:b/>
        </w:rPr>
      </w:pPr>
      <w:r w:rsidRPr="008063C3">
        <w:rPr>
          <w:rFonts w:ascii="Calibri" w:eastAsia="Calibri" w:hAnsi="Calibri" w:cs="Calibri"/>
          <w:b/>
        </w:rPr>
        <w:t>PRIJEDLOG PRIPREME ZA IZVOĐENJE NASTAVE HRVATSKOGA JEZIKA</w:t>
      </w:r>
    </w:p>
    <w:p w14:paraId="3138D024" w14:textId="77777777" w:rsidR="002B5B4B" w:rsidRPr="008063C3" w:rsidRDefault="002B5B4B" w:rsidP="008063C3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39"/>
        <w:gridCol w:w="3090"/>
      </w:tblGrid>
      <w:tr w:rsidR="002B5B4B" w:rsidRPr="008063C3" w14:paraId="7D820D44" w14:textId="77777777" w:rsidTr="008A2AEB">
        <w:tc>
          <w:tcPr>
            <w:tcW w:w="5842" w:type="dxa"/>
            <w:gridSpan w:val="2"/>
            <w:shd w:val="clear" w:color="auto" w:fill="D9E2F3"/>
          </w:tcPr>
          <w:p w14:paraId="6B95D476" w14:textId="77777777" w:rsidR="002B5B4B" w:rsidRPr="008063C3" w:rsidRDefault="002B5B4B" w:rsidP="008063C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6E049578" w14:textId="053FAF8B" w:rsidR="002B5B4B" w:rsidRPr="008063C3" w:rsidRDefault="002B5B4B" w:rsidP="008063C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063C3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 w:rsidR="001A581F"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225B"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4. </w:t>
            </w:r>
            <w:r w:rsidR="001A581F"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40E71E4B" w14:textId="0126DE0B" w:rsidR="002B5B4B" w:rsidRPr="008063C3" w:rsidRDefault="002B5B4B" w:rsidP="008063C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063C3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66304E"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 .</w:t>
            </w:r>
          </w:p>
        </w:tc>
      </w:tr>
      <w:tr w:rsidR="002B5B4B" w:rsidRPr="008063C3" w14:paraId="40FBC892" w14:textId="77777777" w:rsidTr="008A2AEB">
        <w:tc>
          <w:tcPr>
            <w:tcW w:w="2440" w:type="dxa"/>
          </w:tcPr>
          <w:p w14:paraId="0143EABC" w14:textId="77777777" w:rsidR="002B5B4B" w:rsidRPr="008063C3" w:rsidRDefault="002B5B4B" w:rsidP="008063C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063C3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2590D9AF" w14:textId="77777777" w:rsidR="002B5B4B" w:rsidRPr="008063C3" w:rsidRDefault="002B5B4B" w:rsidP="008063C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063C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8063C3" w14:paraId="15925DA6" w14:textId="77777777" w:rsidTr="008A2AEB">
        <w:tc>
          <w:tcPr>
            <w:tcW w:w="2440" w:type="dxa"/>
          </w:tcPr>
          <w:p w14:paraId="164A5EA6" w14:textId="77777777" w:rsidR="002B5B4B" w:rsidRPr="008063C3" w:rsidRDefault="002B5B4B" w:rsidP="008063C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063C3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3E1DBAC1" w14:textId="77777777" w:rsidR="002B5B4B" w:rsidRPr="008063C3" w:rsidRDefault="002B5B4B" w:rsidP="008063C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063C3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1A581F" w:rsidRPr="008063C3" w14:paraId="5A83CAC2" w14:textId="77777777" w:rsidTr="008A2AEB">
        <w:tc>
          <w:tcPr>
            <w:tcW w:w="2440" w:type="dxa"/>
          </w:tcPr>
          <w:p w14:paraId="6E7138F1" w14:textId="77777777" w:rsidR="001A581F" w:rsidRPr="008063C3" w:rsidRDefault="001A581F" w:rsidP="008063C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063C3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08A26EDD" w14:textId="2DBD1DBC" w:rsidR="001A581F" w:rsidRPr="008063C3" w:rsidRDefault="000866A0" w:rsidP="008063C3">
            <w:pPr>
              <w:rPr>
                <w:b/>
                <w:bCs/>
                <w:sz w:val="18"/>
                <w:szCs w:val="18"/>
              </w:rPr>
            </w:pPr>
            <w:r w:rsidRPr="008063C3">
              <w:rPr>
                <w:b/>
                <w:bCs/>
                <w:sz w:val="18"/>
                <w:szCs w:val="18"/>
              </w:rPr>
              <w:t xml:space="preserve">O životu i vrstama riječi </w:t>
            </w:r>
            <w:r w:rsidR="00462A1D" w:rsidRPr="008063C3">
              <w:rPr>
                <w:b/>
                <w:bCs/>
                <w:sz w:val="18"/>
                <w:szCs w:val="18"/>
              </w:rPr>
              <w:t>–</w:t>
            </w:r>
            <w:r w:rsidR="007640F8" w:rsidRPr="008063C3">
              <w:rPr>
                <w:b/>
                <w:bCs/>
                <w:sz w:val="18"/>
                <w:szCs w:val="18"/>
              </w:rPr>
              <w:t xml:space="preserve"> </w:t>
            </w:r>
            <w:r w:rsidR="008063C3">
              <w:rPr>
                <w:b/>
                <w:bCs/>
                <w:sz w:val="18"/>
                <w:szCs w:val="18"/>
              </w:rPr>
              <w:t>ponavljanje i vježba</w:t>
            </w:r>
          </w:p>
        </w:tc>
      </w:tr>
      <w:tr w:rsidR="001A581F" w:rsidRPr="008063C3" w14:paraId="425C9A6D" w14:textId="77777777" w:rsidTr="005E689F">
        <w:trPr>
          <w:trHeight w:val="1837"/>
        </w:trPr>
        <w:tc>
          <w:tcPr>
            <w:tcW w:w="2440" w:type="dxa"/>
          </w:tcPr>
          <w:p w14:paraId="0D065058" w14:textId="77777777" w:rsidR="001A581F" w:rsidRPr="008063C3" w:rsidRDefault="001A581F" w:rsidP="008063C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063C3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4644E79B" w14:textId="77777777" w:rsidR="001A581F" w:rsidRPr="008063C3" w:rsidRDefault="001A581F" w:rsidP="008063C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32B6E35A" w14:textId="77777777" w:rsidR="008063C3" w:rsidRDefault="00BE225B" w:rsidP="008063C3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8063C3">
              <w:rPr>
                <w:rFonts w:eastAsia="Arial" w:cstheme="minorHAnsi"/>
                <w:b/>
                <w:bCs/>
                <w:sz w:val="18"/>
                <w:szCs w:val="18"/>
              </w:rPr>
              <w:t>OŠ HJ A.</w:t>
            </w:r>
            <w:r w:rsidR="008063C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8063C3">
              <w:rPr>
                <w:rFonts w:eastAsia="Arial" w:cstheme="minorHAnsi"/>
                <w:b/>
                <w:bCs/>
                <w:sz w:val="18"/>
                <w:szCs w:val="18"/>
              </w:rPr>
              <w:t>4.</w:t>
            </w:r>
            <w:r w:rsidR="008063C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8063C3">
              <w:rPr>
                <w:rFonts w:eastAsia="Arial" w:cstheme="minorHAnsi"/>
                <w:b/>
                <w:bCs/>
                <w:sz w:val="18"/>
                <w:szCs w:val="18"/>
              </w:rPr>
              <w:t>1. Učenik razgovara i govori u skladu s komunikacijskom situacijom.</w:t>
            </w:r>
          </w:p>
          <w:p w14:paraId="0DA776DB" w14:textId="77777777" w:rsidR="008063C3" w:rsidRDefault="001A581F" w:rsidP="008063C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063C3">
              <w:rPr>
                <w:rFonts w:eastAsia="Arial" w:cstheme="minorHAnsi"/>
                <w:sz w:val="18"/>
                <w:szCs w:val="18"/>
              </w:rPr>
              <w:t>– služi se novim riječima u skladu s komunikacijskom situacijom i temom</w:t>
            </w:r>
          </w:p>
          <w:p w14:paraId="58716890" w14:textId="22CF2C59" w:rsidR="00BE225B" w:rsidRPr="008063C3" w:rsidRDefault="008063C3" w:rsidP="008063C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BE225B" w:rsidRPr="008063C3">
              <w:rPr>
                <w:rFonts w:eastAsia="Arial" w:cstheme="minorHAnsi"/>
                <w:sz w:val="18"/>
                <w:szCs w:val="18"/>
              </w:rPr>
              <w:t>razgovara i govori prema zadanoj ili slobodnoj temi</w:t>
            </w:r>
          </w:p>
          <w:p w14:paraId="2CDD286C" w14:textId="5B2E439C" w:rsidR="00BE225B" w:rsidRPr="008063C3" w:rsidRDefault="00BE225B" w:rsidP="008063C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063C3">
              <w:rPr>
                <w:rFonts w:eastAsia="Arial" w:cstheme="minorHAnsi"/>
                <w:sz w:val="18"/>
                <w:szCs w:val="18"/>
              </w:rPr>
              <w:t>– sadržajem i strukturom govorenja cjelovito obuhvaća temu</w:t>
            </w:r>
          </w:p>
          <w:p w14:paraId="62505CD3" w14:textId="4005E5FE" w:rsidR="00F473C0" w:rsidRPr="008063C3" w:rsidRDefault="00F473C0" w:rsidP="008063C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063C3">
              <w:rPr>
                <w:rFonts w:eastAsia="Arial" w:cstheme="minorHAnsi"/>
                <w:sz w:val="18"/>
                <w:szCs w:val="18"/>
              </w:rPr>
              <w:t>– poštuje pravila komunikacije u raspravi: sluša sugovornike, govori kad ima riječ</w:t>
            </w:r>
          </w:p>
          <w:p w14:paraId="18E4A419" w14:textId="3D5504DC" w:rsidR="00F473C0" w:rsidRPr="008063C3" w:rsidRDefault="00F473C0" w:rsidP="008063C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063C3">
              <w:rPr>
                <w:rFonts w:eastAsia="Arial" w:cstheme="minorHAnsi"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01A83F9F" w14:textId="43AE92E3" w:rsidR="00F473C0" w:rsidRPr="008063C3" w:rsidRDefault="00F473C0" w:rsidP="008063C3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8063C3">
              <w:rPr>
                <w:rFonts w:eastAsia="Arial" w:cstheme="minorHAnsi"/>
                <w:b/>
                <w:bCs/>
                <w:sz w:val="18"/>
                <w:szCs w:val="18"/>
              </w:rPr>
              <w:t>OŠ HJ A.</w:t>
            </w:r>
            <w:r w:rsidR="008063C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8063C3">
              <w:rPr>
                <w:rFonts w:eastAsia="Arial" w:cstheme="minorHAnsi"/>
                <w:b/>
                <w:bCs/>
                <w:sz w:val="18"/>
                <w:szCs w:val="18"/>
              </w:rPr>
              <w:t>4.</w:t>
            </w:r>
            <w:r w:rsidR="008063C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8063C3">
              <w:rPr>
                <w:rFonts w:eastAsia="Arial" w:cstheme="minorHAnsi"/>
                <w:b/>
                <w:bCs/>
                <w:sz w:val="18"/>
                <w:szCs w:val="18"/>
              </w:rPr>
              <w:t>2.</w:t>
            </w:r>
            <w:r w:rsidR="008063C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8063C3">
              <w:rPr>
                <w:rFonts w:eastAsia="Arial" w:cstheme="minorHAnsi"/>
                <w:b/>
                <w:bCs/>
                <w:sz w:val="18"/>
                <w:szCs w:val="18"/>
              </w:rPr>
              <w:t xml:space="preserve">Učenik sluša različite tekstove, izdvaja važne podatke i prepričava sadržaj </w:t>
            </w:r>
            <w:proofErr w:type="spellStart"/>
            <w:r w:rsidRPr="008063C3">
              <w:rPr>
                <w:rFonts w:eastAsia="Arial" w:cstheme="minorHAnsi"/>
                <w:b/>
                <w:bCs/>
                <w:sz w:val="18"/>
                <w:szCs w:val="18"/>
              </w:rPr>
              <w:t>poslušanoga</w:t>
            </w:r>
            <w:proofErr w:type="spellEnd"/>
            <w:r w:rsidRPr="008063C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teksta.</w:t>
            </w:r>
          </w:p>
          <w:p w14:paraId="716F75E1" w14:textId="77777777" w:rsidR="00F473C0" w:rsidRPr="008063C3" w:rsidRDefault="00F473C0" w:rsidP="008063C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063C3">
              <w:rPr>
                <w:rFonts w:eastAsia="Arial" w:cstheme="minorHAnsi"/>
                <w:sz w:val="18"/>
                <w:szCs w:val="18"/>
              </w:rPr>
              <w:t xml:space="preserve">– izdvaja važne podatke iz </w:t>
            </w:r>
            <w:proofErr w:type="spellStart"/>
            <w:r w:rsidRPr="008063C3">
              <w:rPr>
                <w:rFonts w:eastAsia="Arial" w:cstheme="minorHAnsi"/>
                <w:sz w:val="18"/>
                <w:szCs w:val="18"/>
              </w:rPr>
              <w:t>poslušanoga</w:t>
            </w:r>
            <w:proofErr w:type="spellEnd"/>
            <w:r w:rsidRPr="008063C3">
              <w:rPr>
                <w:rFonts w:eastAsia="Arial" w:cstheme="minorHAnsi"/>
                <w:sz w:val="18"/>
                <w:szCs w:val="18"/>
              </w:rPr>
              <w:t xml:space="preserve"> teksta prema uputi</w:t>
            </w:r>
          </w:p>
          <w:p w14:paraId="0FA76255" w14:textId="77777777" w:rsidR="00F473C0" w:rsidRPr="008063C3" w:rsidRDefault="00F473C0" w:rsidP="008063C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063C3">
              <w:rPr>
                <w:rFonts w:eastAsia="Arial" w:cstheme="minorHAnsi"/>
                <w:sz w:val="18"/>
                <w:szCs w:val="18"/>
              </w:rPr>
              <w:t>– oblikuje bilješke na temelju izdvojenih podataka</w:t>
            </w:r>
          </w:p>
          <w:p w14:paraId="2B073817" w14:textId="626F7B35" w:rsidR="00BE225B" w:rsidRPr="008063C3" w:rsidRDefault="00BE225B" w:rsidP="008063C3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8063C3">
              <w:rPr>
                <w:rFonts w:eastAsia="Arial" w:cstheme="minorHAnsi"/>
                <w:b/>
                <w:bCs/>
                <w:sz w:val="18"/>
                <w:szCs w:val="18"/>
              </w:rPr>
              <w:t>OŠ HJ A.</w:t>
            </w:r>
            <w:r w:rsidR="008063C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8063C3">
              <w:rPr>
                <w:rFonts w:eastAsia="Arial" w:cstheme="minorHAnsi"/>
                <w:b/>
                <w:bCs/>
                <w:sz w:val="18"/>
                <w:szCs w:val="18"/>
              </w:rPr>
              <w:t>4.</w:t>
            </w:r>
            <w:r w:rsidR="008063C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8063C3">
              <w:rPr>
                <w:rFonts w:eastAsia="Arial" w:cstheme="minorHAnsi"/>
                <w:b/>
                <w:bCs/>
                <w:sz w:val="18"/>
                <w:szCs w:val="18"/>
              </w:rPr>
              <w:t>4. Učenik piše tekstove prema jednostavnoj strukturi.</w:t>
            </w:r>
          </w:p>
          <w:p w14:paraId="62F0091B" w14:textId="2768A121" w:rsidR="00BE225B" w:rsidRPr="008063C3" w:rsidRDefault="00BE225B" w:rsidP="008063C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063C3">
              <w:rPr>
                <w:rFonts w:eastAsia="Arial" w:cstheme="minorHAnsi"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73FA24DC" w14:textId="7BF50016" w:rsidR="00BE225B" w:rsidRPr="008063C3" w:rsidRDefault="00BE225B" w:rsidP="008063C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063C3">
              <w:rPr>
                <w:rFonts w:eastAsia="Arial" w:cstheme="minorHAnsi"/>
                <w:sz w:val="18"/>
                <w:szCs w:val="18"/>
              </w:rPr>
              <w:t xml:space="preserve">– provjerava pravopisnu točnost i </w:t>
            </w:r>
            <w:proofErr w:type="spellStart"/>
            <w:r w:rsidRPr="008063C3">
              <w:rPr>
                <w:rFonts w:eastAsia="Arial" w:cstheme="minorHAnsi"/>
                <w:sz w:val="18"/>
                <w:szCs w:val="18"/>
              </w:rPr>
              <w:t>slovopisnu</w:t>
            </w:r>
            <w:proofErr w:type="spellEnd"/>
            <w:r w:rsidRPr="008063C3">
              <w:rPr>
                <w:rFonts w:eastAsia="Arial" w:cstheme="minorHAnsi"/>
                <w:sz w:val="18"/>
                <w:szCs w:val="18"/>
              </w:rPr>
              <w:t xml:space="preserve"> čitkost</w:t>
            </w:r>
          </w:p>
          <w:p w14:paraId="011152F1" w14:textId="140E744E" w:rsidR="00695B0B" w:rsidRPr="008063C3" w:rsidRDefault="00695B0B" w:rsidP="008063C3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8063C3">
              <w:rPr>
                <w:rFonts w:eastAsia="Arial" w:cstheme="minorHAnsi"/>
                <w:b/>
                <w:bCs/>
                <w:sz w:val="18"/>
                <w:szCs w:val="18"/>
              </w:rPr>
              <w:t>OŠ HJ A.</w:t>
            </w:r>
            <w:r w:rsidR="008063C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8063C3">
              <w:rPr>
                <w:rFonts w:eastAsia="Arial" w:cstheme="minorHAnsi"/>
                <w:b/>
                <w:bCs/>
                <w:sz w:val="18"/>
                <w:szCs w:val="18"/>
              </w:rPr>
              <w:t>4.</w:t>
            </w:r>
            <w:r w:rsidR="008063C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8063C3">
              <w:rPr>
                <w:rFonts w:eastAsia="Arial" w:cstheme="minorHAnsi"/>
                <w:b/>
                <w:bCs/>
                <w:sz w:val="18"/>
                <w:szCs w:val="18"/>
              </w:rPr>
              <w:t>5. Učenik oblikuje tekst primjenjujući znanja o imenicama, glagolima i pridjevima uvažavajući gramatička i pravopisna pravila</w:t>
            </w:r>
            <w:r w:rsidR="008063C3">
              <w:rPr>
                <w:rFonts w:eastAsia="Arial" w:cstheme="minorHAnsi"/>
                <w:b/>
                <w:bCs/>
                <w:sz w:val="18"/>
                <w:szCs w:val="18"/>
              </w:rPr>
              <w:t>.</w:t>
            </w:r>
          </w:p>
          <w:p w14:paraId="5780B7C1" w14:textId="77777777" w:rsidR="00695B0B" w:rsidRPr="008063C3" w:rsidRDefault="00695B0B" w:rsidP="008063C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063C3">
              <w:rPr>
                <w:rFonts w:eastAsia="Arial" w:cstheme="minorHAnsi"/>
                <w:sz w:val="18"/>
                <w:szCs w:val="18"/>
              </w:rPr>
              <w:t>– razumije gramatičku kategoriju vrste riječi (imenice, glagoli, pridjevi)</w:t>
            </w:r>
          </w:p>
          <w:p w14:paraId="323C5239" w14:textId="6941339D" w:rsidR="00695B0B" w:rsidRPr="008063C3" w:rsidRDefault="00695B0B" w:rsidP="008063C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063C3">
              <w:rPr>
                <w:rFonts w:eastAsia="Arial" w:cstheme="minorHAnsi"/>
                <w:sz w:val="18"/>
                <w:szCs w:val="18"/>
              </w:rPr>
              <w:t>– pravilno upotrebljava broj i rod imenica i pridjeva koji se s njom slažu na oglednim primjerima</w:t>
            </w:r>
          </w:p>
          <w:p w14:paraId="0566107D" w14:textId="2057FE98" w:rsidR="00F473C0" w:rsidRPr="008063C3" w:rsidRDefault="00F473C0" w:rsidP="008063C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063C3">
              <w:rPr>
                <w:rFonts w:eastAsia="Arial" w:cstheme="minorHAnsi"/>
                <w:sz w:val="18"/>
                <w:szCs w:val="18"/>
              </w:rPr>
              <w:t>– točno oblikuje prošlo, sadašnje i buduće vrijeme</w:t>
            </w:r>
          </w:p>
          <w:p w14:paraId="134497E3" w14:textId="77777777" w:rsidR="00695B0B" w:rsidRPr="008063C3" w:rsidRDefault="00695B0B" w:rsidP="008063C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063C3">
              <w:rPr>
                <w:rFonts w:eastAsia="Arial" w:cstheme="minorHAnsi"/>
                <w:sz w:val="18"/>
                <w:szCs w:val="18"/>
              </w:rPr>
              <w:t>– oblikuje rečenice u kojima se poštuju pravila sročnosti</w:t>
            </w:r>
          </w:p>
          <w:p w14:paraId="5697E582" w14:textId="77777777" w:rsidR="00695B0B" w:rsidRPr="008063C3" w:rsidRDefault="00695B0B" w:rsidP="008063C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063C3">
              <w:rPr>
                <w:rFonts w:eastAsia="Arial" w:cstheme="minorHAnsi"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69718087" w14:textId="78C18D8A" w:rsidR="00392702" w:rsidRPr="008063C3" w:rsidRDefault="00695B0B" w:rsidP="008063C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063C3">
              <w:rPr>
                <w:rFonts w:eastAsia="Arial" w:cstheme="minorHAnsi"/>
                <w:sz w:val="18"/>
                <w:szCs w:val="18"/>
              </w:rPr>
              <w:t>– funkcionalno primjenjuje jezična znanja</w:t>
            </w:r>
          </w:p>
        </w:tc>
      </w:tr>
      <w:tr w:rsidR="001A581F" w:rsidRPr="008063C3" w14:paraId="39D98333" w14:textId="77777777" w:rsidTr="00392702">
        <w:tc>
          <w:tcPr>
            <w:tcW w:w="9498" w:type="dxa"/>
            <w:gridSpan w:val="4"/>
          </w:tcPr>
          <w:p w14:paraId="759D2A33" w14:textId="77777777" w:rsidR="001A581F" w:rsidRPr="008063C3" w:rsidRDefault="001A581F" w:rsidP="008063C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063C3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439" w:type="dxa"/>
          </w:tcPr>
          <w:p w14:paraId="2968E83B" w14:textId="77777777" w:rsidR="001A581F" w:rsidRPr="008063C3" w:rsidRDefault="001A581F" w:rsidP="008063C3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8063C3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38A1E318" w14:textId="77777777" w:rsidR="001A581F" w:rsidRPr="008063C3" w:rsidRDefault="001A581F" w:rsidP="008063C3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3090" w:type="dxa"/>
            <w:tcBorders>
              <w:bottom w:val="single" w:sz="4" w:space="0" w:color="auto"/>
            </w:tcBorders>
          </w:tcPr>
          <w:p w14:paraId="3591EA62" w14:textId="77777777" w:rsidR="001A581F" w:rsidRPr="008063C3" w:rsidRDefault="001A581F" w:rsidP="008063C3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8063C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8063C3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8063C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8063C3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8063C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8063C3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8063C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8063C3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8063C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8063C3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8063C3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8063C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8063C3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8063C3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8063C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A581F" w:rsidRPr="008063C3" w14:paraId="22119233" w14:textId="77777777" w:rsidTr="00392702">
        <w:trPr>
          <w:trHeight w:val="1266"/>
        </w:trPr>
        <w:tc>
          <w:tcPr>
            <w:tcW w:w="9498" w:type="dxa"/>
            <w:gridSpan w:val="4"/>
          </w:tcPr>
          <w:p w14:paraId="125EE82C" w14:textId="07EDA021" w:rsidR="00F32113" w:rsidRDefault="008063C3" w:rsidP="008063C3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F32113" w:rsidRPr="008063C3">
              <w:rPr>
                <w:rFonts w:cstheme="minorHAnsi"/>
                <w:b/>
                <w:sz w:val="18"/>
                <w:szCs w:val="18"/>
              </w:rPr>
              <w:t>RAZVRSTAVANJE</w:t>
            </w:r>
          </w:p>
          <w:p w14:paraId="4224CB63" w14:textId="77777777" w:rsidR="008063C3" w:rsidRPr="008063C3" w:rsidRDefault="008063C3" w:rsidP="008063C3">
            <w:pPr>
              <w:rPr>
                <w:rFonts w:cstheme="minorHAnsi"/>
                <w:b/>
                <w:sz w:val="18"/>
                <w:szCs w:val="18"/>
              </w:rPr>
            </w:pPr>
          </w:p>
          <w:p w14:paraId="04EFF2BD" w14:textId="3E13F38D" w:rsidR="00C26814" w:rsidRPr="008063C3" w:rsidRDefault="00C26814" w:rsidP="008063C3">
            <w:pPr>
              <w:rPr>
                <w:rFonts w:cstheme="minorHAnsi"/>
                <w:bCs/>
                <w:sz w:val="18"/>
                <w:szCs w:val="18"/>
              </w:rPr>
            </w:pPr>
            <w:r w:rsidRPr="008063C3">
              <w:rPr>
                <w:rFonts w:cstheme="minorHAnsi"/>
                <w:b/>
                <w:sz w:val="18"/>
                <w:szCs w:val="18"/>
              </w:rPr>
              <w:t xml:space="preserve">Ishodi aktivnosti: </w:t>
            </w:r>
            <w:r w:rsidRPr="008063C3">
              <w:rPr>
                <w:rFonts w:cstheme="minorHAnsi"/>
                <w:bCs/>
                <w:sz w:val="18"/>
                <w:szCs w:val="18"/>
              </w:rPr>
              <w:t>razgovara i govori prema zadanoj ili slobodnoj temi</w:t>
            </w:r>
            <w:r w:rsidR="008063C3">
              <w:rPr>
                <w:rFonts w:cstheme="minorHAnsi"/>
                <w:bCs/>
                <w:sz w:val="18"/>
                <w:szCs w:val="18"/>
              </w:rPr>
              <w:t>;</w:t>
            </w:r>
            <w:r w:rsidRPr="008063C3">
              <w:rPr>
                <w:rFonts w:cstheme="minorHAnsi"/>
                <w:bCs/>
                <w:sz w:val="18"/>
                <w:szCs w:val="18"/>
              </w:rPr>
              <w:t xml:space="preserve"> sadržajem i strukturom govorenja cjelovito obuhvaća temu</w:t>
            </w:r>
            <w:r w:rsidR="008063C3">
              <w:rPr>
                <w:rFonts w:cstheme="minorHAnsi"/>
                <w:bCs/>
                <w:sz w:val="18"/>
                <w:szCs w:val="18"/>
              </w:rPr>
              <w:t>;</w:t>
            </w:r>
            <w:r w:rsidRPr="008063C3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F32113" w:rsidRPr="008063C3">
              <w:rPr>
                <w:rFonts w:cstheme="minorHAnsi"/>
                <w:bCs/>
                <w:sz w:val="18"/>
                <w:szCs w:val="18"/>
              </w:rPr>
              <w:t>poštuje pravila komunikacije u raspravi: sluša sugovornike, govori kad ima riječ</w:t>
            </w:r>
            <w:r w:rsidR="008063C3">
              <w:rPr>
                <w:rFonts w:cstheme="minorHAnsi"/>
                <w:bCs/>
                <w:sz w:val="18"/>
                <w:szCs w:val="18"/>
              </w:rPr>
              <w:t>;</w:t>
            </w:r>
            <w:r w:rsidR="00F32113" w:rsidRPr="008063C3">
              <w:rPr>
                <w:rFonts w:cstheme="minorHAnsi"/>
                <w:bCs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8063C3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3667F670" w14:textId="77777777" w:rsidR="00F32113" w:rsidRPr="008063C3" w:rsidRDefault="00F32113" w:rsidP="008063C3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46FC4E82" w14:textId="77777777" w:rsidR="008063C3" w:rsidRDefault="00C26814" w:rsidP="008063C3">
            <w:pPr>
              <w:rPr>
                <w:rFonts w:cstheme="minorHAnsi"/>
                <w:b/>
                <w:sz w:val="18"/>
                <w:szCs w:val="18"/>
              </w:rPr>
            </w:pPr>
            <w:r w:rsidRPr="008063C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2282D07" w14:textId="07899972" w:rsidR="00C26814" w:rsidRPr="008063C3" w:rsidRDefault="00C26814" w:rsidP="008063C3">
            <w:pPr>
              <w:rPr>
                <w:rFonts w:cstheme="minorHAnsi"/>
                <w:bCs/>
                <w:sz w:val="18"/>
                <w:szCs w:val="18"/>
              </w:rPr>
            </w:pPr>
            <w:r w:rsidRPr="008063C3">
              <w:rPr>
                <w:rFonts w:cstheme="minorHAnsi"/>
                <w:bCs/>
                <w:sz w:val="18"/>
                <w:szCs w:val="18"/>
              </w:rPr>
              <w:t>Učiteljica/učitelj priprema „čarobnu</w:t>
            </w:r>
            <w:r w:rsidR="00F31DBC">
              <w:rPr>
                <w:rFonts w:cstheme="minorHAnsi"/>
                <w:bCs/>
                <w:sz w:val="18"/>
                <w:szCs w:val="18"/>
              </w:rPr>
              <w:t>“</w:t>
            </w:r>
            <w:r w:rsidRPr="008063C3">
              <w:rPr>
                <w:rFonts w:cstheme="minorHAnsi"/>
                <w:bCs/>
                <w:sz w:val="18"/>
                <w:szCs w:val="18"/>
              </w:rPr>
              <w:t xml:space="preserve"> staklenku u kojoj </w:t>
            </w:r>
            <w:r w:rsidR="00F31DBC">
              <w:rPr>
                <w:rFonts w:cstheme="minorHAnsi"/>
                <w:bCs/>
                <w:sz w:val="18"/>
                <w:szCs w:val="18"/>
              </w:rPr>
              <w:t>su</w:t>
            </w:r>
            <w:r w:rsidRPr="008063C3">
              <w:rPr>
                <w:rFonts w:cstheme="minorHAnsi"/>
                <w:bCs/>
                <w:sz w:val="18"/>
                <w:szCs w:val="18"/>
              </w:rPr>
              <w:t xml:space="preserve"> papirići na kojima su napisane neke imenice</w:t>
            </w:r>
            <w:r w:rsidR="00392702">
              <w:rPr>
                <w:rFonts w:cstheme="minorHAnsi"/>
                <w:bCs/>
                <w:sz w:val="18"/>
                <w:szCs w:val="18"/>
              </w:rPr>
              <w:t>,</w:t>
            </w:r>
            <w:r w:rsidRPr="008063C3">
              <w:rPr>
                <w:rFonts w:cstheme="minorHAnsi"/>
                <w:bCs/>
                <w:sz w:val="18"/>
                <w:szCs w:val="18"/>
              </w:rPr>
              <w:t xml:space="preserve"> glagoli ili pridjevi koje </w:t>
            </w:r>
            <w:r w:rsidR="00F31DBC">
              <w:rPr>
                <w:rFonts w:cstheme="minorHAnsi"/>
                <w:bCs/>
                <w:sz w:val="18"/>
                <w:szCs w:val="18"/>
              </w:rPr>
              <w:t xml:space="preserve">će </w:t>
            </w:r>
            <w:r w:rsidRPr="008063C3">
              <w:rPr>
                <w:rFonts w:cstheme="minorHAnsi"/>
                <w:bCs/>
                <w:sz w:val="18"/>
                <w:szCs w:val="18"/>
              </w:rPr>
              <w:t>učenici</w:t>
            </w:r>
            <w:r w:rsidR="0080669B" w:rsidRPr="008063C3">
              <w:rPr>
                <w:rFonts w:cstheme="minorHAnsi"/>
                <w:bCs/>
                <w:sz w:val="18"/>
                <w:szCs w:val="18"/>
              </w:rPr>
              <w:t>, dolazeći redom do staklenke</w:t>
            </w:r>
            <w:r w:rsidR="00F31DBC">
              <w:rPr>
                <w:rFonts w:cstheme="minorHAnsi"/>
                <w:bCs/>
                <w:sz w:val="18"/>
                <w:szCs w:val="18"/>
              </w:rPr>
              <w:t>,</w:t>
            </w:r>
            <w:r w:rsidR="0080669B" w:rsidRPr="008063C3">
              <w:rPr>
                <w:rFonts w:cstheme="minorHAnsi"/>
                <w:bCs/>
                <w:sz w:val="18"/>
                <w:szCs w:val="18"/>
              </w:rPr>
              <w:t xml:space="preserve"> izvlačiti.</w:t>
            </w:r>
            <w:r w:rsidR="00B141DA" w:rsidRPr="008063C3">
              <w:rPr>
                <w:rFonts w:cstheme="minorHAnsi"/>
                <w:bCs/>
                <w:sz w:val="18"/>
                <w:szCs w:val="18"/>
              </w:rPr>
              <w:t xml:space="preserve"> Ploča je podijeljena na tri stupca: imenice, glagoli i pridjevi. Učenici naizmjence dolaze pred ploču </w:t>
            </w:r>
            <w:r w:rsidR="00F31DBC">
              <w:rPr>
                <w:rFonts w:cstheme="minorHAnsi"/>
                <w:bCs/>
                <w:sz w:val="18"/>
                <w:szCs w:val="18"/>
              </w:rPr>
              <w:t>pa</w:t>
            </w:r>
            <w:r w:rsidR="00B141DA" w:rsidRPr="008063C3">
              <w:rPr>
                <w:rFonts w:cstheme="minorHAnsi"/>
                <w:bCs/>
                <w:sz w:val="18"/>
                <w:szCs w:val="18"/>
              </w:rPr>
              <w:t xml:space="preserve"> iz „čarobne</w:t>
            </w:r>
            <w:r w:rsidR="00F31DBC">
              <w:rPr>
                <w:rFonts w:cstheme="minorHAnsi"/>
                <w:bCs/>
                <w:sz w:val="18"/>
                <w:szCs w:val="18"/>
              </w:rPr>
              <w:t>“</w:t>
            </w:r>
            <w:r w:rsidR="00B141DA" w:rsidRPr="008063C3">
              <w:rPr>
                <w:rFonts w:cstheme="minorHAnsi"/>
                <w:bCs/>
                <w:sz w:val="18"/>
                <w:szCs w:val="18"/>
              </w:rPr>
              <w:t xml:space="preserve"> staklenke izvlače papirić, naglas čitaju riječ koju su dobili i stavljaju</w:t>
            </w:r>
            <w:r w:rsidR="00F31DBC">
              <w:rPr>
                <w:rFonts w:cstheme="minorHAnsi"/>
                <w:bCs/>
                <w:sz w:val="18"/>
                <w:szCs w:val="18"/>
              </w:rPr>
              <w:t xml:space="preserve"> je </w:t>
            </w:r>
            <w:r w:rsidR="00B141DA" w:rsidRPr="008063C3">
              <w:rPr>
                <w:rFonts w:cstheme="minorHAnsi"/>
                <w:bCs/>
                <w:sz w:val="18"/>
                <w:szCs w:val="18"/>
              </w:rPr>
              <w:t>u stupac kojem ta riječ pripada.</w:t>
            </w:r>
          </w:p>
          <w:p w14:paraId="500109CB" w14:textId="2CA8B937" w:rsidR="00473D17" w:rsidRPr="008063C3" w:rsidRDefault="00B31792" w:rsidP="008063C3">
            <w:pPr>
              <w:rPr>
                <w:rFonts w:cstheme="minorHAnsi"/>
                <w:bCs/>
                <w:sz w:val="18"/>
                <w:szCs w:val="18"/>
              </w:rPr>
            </w:pPr>
            <w:r w:rsidRPr="008063C3">
              <w:rPr>
                <w:rFonts w:cstheme="minorHAnsi"/>
                <w:bCs/>
                <w:sz w:val="18"/>
                <w:szCs w:val="18"/>
              </w:rPr>
              <w:t xml:space="preserve">Nakon igre učenici samostalno zaključuju da su pojmovi bili ili imenice ili glagoli ili pridjevi. </w:t>
            </w:r>
          </w:p>
          <w:p w14:paraId="6B0C7C5D" w14:textId="09893BAD" w:rsidR="00B31792" w:rsidRPr="008063C3" w:rsidRDefault="00B31792" w:rsidP="008063C3">
            <w:pPr>
              <w:rPr>
                <w:rFonts w:cstheme="minorHAnsi"/>
                <w:bCs/>
                <w:sz w:val="18"/>
                <w:szCs w:val="18"/>
              </w:rPr>
            </w:pPr>
            <w:r w:rsidRPr="008063C3">
              <w:rPr>
                <w:rFonts w:cstheme="minorHAnsi"/>
                <w:bCs/>
                <w:sz w:val="18"/>
                <w:szCs w:val="18"/>
              </w:rPr>
              <w:lastRenderedPageBreak/>
              <w:t>Komunikacijska situacija: Što su imenice? (vrst</w:t>
            </w:r>
            <w:r w:rsidR="00F31DBC">
              <w:rPr>
                <w:rFonts w:cstheme="minorHAnsi"/>
                <w:bCs/>
                <w:sz w:val="18"/>
                <w:szCs w:val="18"/>
              </w:rPr>
              <w:t>a</w:t>
            </w:r>
            <w:r w:rsidRPr="008063C3">
              <w:rPr>
                <w:rFonts w:cstheme="minorHAnsi"/>
                <w:bCs/>
                <w:sz w:val="18"/>
                <w:szCs w:val="18"/>
              </w:rPr>
              <w:t xml:space="preserve"> riječi kojima imenujemo bića, stvari, pojave, mjesta, osjećaje)</w:t>
            </w:r>
            <w:r w:rsidR="008E77F5" w:rsidRPr="008063C3">
              <w:rPr>
                <w:rFonts w:cstheme="minorHAnsi"/>
                <w:bCs/>
                <w:sz w:val="18"/>
                <w:szCs w:val="18"/>
              </w:rPr>
              <w:t xml:space="preserve"> Kojeg</w:t>
            </w:r>
            <w:r w:rsidR="00F31DBC">
              <w:rPr>
                <w:rFonts w:cstheme="minorHAnsi"/>
                <w:bCs/>
                <w:sz w:val="18"/>
                <w:szCs w:val="18"/>
              </w:rPr>
              <w:t>a</w:t>
            </w:r>
            <w:r w:rsidR="008E77F5" w:rsidRPr="008063C3">
              <w:rPr>
                <w:rFonts w:cstheme="minorHAnsi"/>
                <w:bCs/>
                <w:sz w:val="18"/>
                <w:szCs w:val="18"/>
              </w:rPr>
              <w:t xml:space="preserve"> roda mogu biti imenice? Kako razlikujemo imenice po broju?</w:t>
            </w:r>
            <w:r w:rsidRPr="008063C3">
              <w:rPr>
                <w:rFonts w:cstheme="minorHAnsi"/>
                <w:bCs/>
                <w:sz w:val="18"/>
                <w:szCs w:val="18"/>
              </w:rPr>
              <w:t xml:space="preserve"> Koja se vrsta riječi najčešće nalazi uz imenice? Na koje pitanje odgovaraju opisni, a na koje posvojni pridjevi? Što izriču glagoli? </w:t>
            </w:r>
            <w:r w:rsidR="004623CD" w:rsidRPr="008063C3">
              <w:rPr>
                <w:rFonts w:cstheme="minorHAnsi"/>
                <w:bCs/>
                <w:sz w:val="18"/>
                <w:szCs w:val="18"/>
              </w:rPr>
              <w:t>Koja glagolska vremena razlikujemo? Što izriču glagoli u prošlom</w:t>
            </w:r>
            <w:r w:rsidR="00F31DBC">
              <w:rPr>
                <w:rFonts w:cstheme="minorHAnsi"/>
                <w:bCs/>
                <w:sz w:val="18"/>
                <w:szCs w:val="18"/>
              </w:rPr>
              <w:t>e</w:t>
            </w:r>
            <w:r w:rsidR="004623CD" w:rsidRPr="008063C3">
              <w:rPr>
                <w:rFonts w:cstheme="minorHAnsi"/>
                <w:bCs/>
                <w:sz w:val="18"/>
                <w:szCs w:val="18"/>
              </w:rPr>
              <w:t xml:space="preserve"> vremenu, što u sadašnjem, a što glagoli u budućem vremenu? </w:t>
            </w:r>
          </w:p>
          <w:p w14:paraId="72E7E23A" w14:textId="58521D6D" w:rsidR="008A2AEB" w:rsidRDefault="00B31792" w:rsidP="008063C3">
            <w:pPr>
              <w:rPr>
                <w:rFonts w:cstheme="minorHAnsi"/>
                <w:bCs/>
                <w:sz w:val="18"/>
                <w:szCs w:val="18"/>
              </w:rPr>
            </w:pPr>
            <w:r w:rsidRPr="008063C3">
              <w:rPr>
                <w:rFonts w:cstheme="minorHAnsi"/>
                <w:bCs/>
                <w:sz w:val="18"/>
                <w:szCs w:val="18"/>
              </w:rPr>
              <w:t xml:space="preserve">Učenici navode po nekoliko vlastitih i općih imenica, nekoliko opisnih i posvojnih pridjeva </w:t>
            </w:r>
            <w:r w:rsidR="00F31DBC">
              <w:rPr>
                <w:rFonts w:cstheme="minorHAnsi"/>
                <w:bCs/>
                <w:sz w:val="18"/>
                <w:szCs w:val="18"/>
              </w:rPr>
              <w:t>te</w:t>
            </w:r>
            <w:r w:rsidRPr="008063C3">
              <w:rPr>
                <w:rFonts w:cstheme="minorHAnsi"/>
                <w:bCs/>
                <w:sz w:val="18"/>
                <w:szCs w:val="18"/>
              </w:rPr>
              <w:t xml:space="preserve"> nekoliko glagola</w:t>
            </w:r>
            <w:r w:rsidR="004623CD" w:rsidRPr="008063C3">
              <w:rPr>
                <w:rFonts w:cstheme="minorHAnsi"/>
                <w:bCs/>
                <w:sz w:val="18"/>
                <w:szCs w:val="18"/>
              </w:rPr>
              <w:t xml:space="preserve"> u sadašnjem, prošlom i budućem vremenu.</w:t>
            </w:r>
          </w:p>
          <w:p w14:paraId="7F1B6ABB" w14:textId="0E872D77" w:rsidR="00F31DBC" w:rsidRPr="008063C3" w:rsidRDefault="00F31DBC" w:rsidP="008063C3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439" w:type="dxa"/>
          </w:tcPr>
          <w:p w14:paraId="00E6485B" w14:textId="77777777" w:rsidR="001A581F" w:rsidRDefault="001A581F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9EC1C48" w14:textId="5793C435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Jedinica </w:t>
            </w:r>
            <w:hyperlink r:id="rId5" w:history="1">
              <w:r w:rsidRPr="00465DEA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Imenice, glagoli, pridjevi</w:t>
              </w:r>
            </w:hyperlink>
          </w:p>
          <w:p w14:paraId="356F1B2C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17066E1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0AAF9C3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948E225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583281A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EC9B6E3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6" w:anchor="block-1661947" w:history="1">
              <w:r w:rsidRPr="00465DEA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Vrste riječi i sve o njima</w:t>
              </w:r>
            </w:hyperlink>
          </w:p>
          <w:p w14:paraId="3D9DFE60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778ED4B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837D1F2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27FF10B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24D0CAA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95B192E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9DA806B" w14:textId="52001AE7" w:rsidR="00465DEA" w:rsidRPr="008063C3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7" w:anchor="block-1740835" w:history="1">
              <w:r w:rsidRPr="00465DEA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Ponovi</w:t>
              </w:r>
            </w:hyperlink>
          </w:p>
        </w:tc>
        <w:tc>
          <w:tcPr>
            <w:tcW w:w="3090" w:type="dxa"/>
            <w:tcBorders>
              <w:bottom w:val="single" w:sz="4" w:space="0" w:color="auto"/>
            </w:tcBorders>
          </w:tcPr>
          <w:p w14:paraId="342CE346" w14:textId="72061D14" w:rsidR="00B553DF" w:rsidRPr="008063C3" w:rsidRDefault="00B553DF" w:rsidP="008063C3">
            <w:pPr>
              <w:rPr>
                <w:rFonts w:eastAsia="Calibri" w:cstheme="minorHAnsi"/>
                <w:sz w:val="18"/>
                <w:szCs w:val="18"/>
              </w:rPr>
            </w:pPr>
            <w:r w:rsidRPr="00392702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PID</w:t>
            </w:r>
            <w:r w:rsidR="00333197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OŠ</w:t>
            </w:r>
            <w:r w:rsidRPr="008063C3">
              <w:rPr>
                <w:rFonts w:eastAsia="Calibri" w:cstheme="minorHAnsi"/>
                <w:sz w:val="18"/>
                <w:szCs w:val="18"/>
              </w:rPr>
              <w:t xml:space="preserve"> C.</w:t>
            </w:r>
            <w:r w:rsidR="003927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063C3">
              <w:rPr>
                <w:rFonts w:eastAsia="Calibri" w:cstheme="minorHAnsi"/>
                <w:sz w:val="18"/>
                <w:szCs w:val="18"/>
              </w:rPr>
              <w:t>4.</w:t>
            </w:r>
            <w:r w:rsidR="0039270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063C3">
              <w:rPr>
                <w:rFonts w:eastAsia="Calibri" w:cstheme="minorHAnsi"/>
                <w:sz w:val="18"/>
                <w:szCs w:val="18"/>
              </w:rPr>
              <w:t>2. Učenik zaključuje o utjecaju prava i dužnosti na pojedinca i zajednicu te o važnosti slobode za pojedinca i društvo.</w:t>
            </w:r>
          </w:p>
          <w:p w14:paraId="5E04DC9F" w14:textId="2D1515BC" w:rsidR="00DE7D79" w:rsidRPr="008063C3" w:rsidRDefault="00392702" w:rsidP="008063C3">
            <w:pPr>
              <w:rPr>
                <w:rFonts w:eastAsia="Calibri" w:cstheme="minorHAnsi"/>
                <w:sz w:val="18"/>
                <w:szCs w:val="18"/>
              </w:rPr>
            </w:pPr>
            <w:r w:rsidRPr="00392702">
              <w:rPr>
                <w:rFonts w:eastAsia="Calibri" w:cstheme="minorHAnsi"/>
                <w:b/>
                <w:bCs/>
                <w:sz w:val="18"/>
                <w:szCs w:val="18"/>
              </w:rPr>
              <w:t>OSR</w:t>
            </w:r>
            <w:r w:rsidRPr="008063C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1A581F" w:rsidRPr="008063C3">
              <w:rPr>
                <w:rFonts w:eastAsia="Calibri" w:cstheme="minorHAnsi"/>
                <w:sz w:val="18"/>
                <w:szCs w:val="18"/>
              </w:rPr>
              <w:t>A. 2. 1.</w:t>
            </w:r>
            <w:r w:rsidR="00C727F7" w:rsidRPr="008063C3">
              <w:t xml:space="preserve"> </w:t>
            </w:r>
            <w:r w:rsidR="00C727F7" w:rsidRPr="008063C3">
              <w:rPr>
                <w:rFonts w:eastAsia="Calibri" w:cstheme="minorHAnsi"/>
                <w:sz w:val="18"/>
                <w:szCs w:val="18"/>
              </w:rPr>
              <w:t>Razvija sliku o sebi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="001A581F" w:rsidRPr="008063C3">
              <w:rPr>
                <w:rFonts w:eastAsia="Calibri" w:cstheme="minorHAnsi"/>
                <w:sz w:val="18"/>
                <w:szCs w:val="18"/>
              </w:rPr>
              <w:t>B. 2. 2.</w:t>
            </w:r>
            <w:r w:rsidR="00C727F7" w:rsidRPr="008063C3">
              <w:rPr>
                <w:rFonts w:eastAsia="Calibri" w:cstheme="minorHAnsi"/>
                <w:sz w:val="18"/>
                <w:szCs w:val="18"/>
              </w:rPr>
              <w:t xml:space="preserve"> Razvija komunikacijske kompetencije</w:t>
            </w:r>
          </w:p>
          <w:p w14:paraId="199C73C2" w14:textId="71C88701" w:rsidR="001A581F" w:rsidRPr="008063C3" w:rsidRDefault="00392702" w:rsidP="008063C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9270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E1DDF" w:rsidRPr="008063C3">
              <w:rPr>
                <w:rFonts w:ascii="Calibri" w:eastAsia="Calibri" w:hAnsi="Calibri" w:cs="Calibri"/>
                <w:sz w:val="18"/>
                <w:szCs w:val="18"/>
              </w:rPr>
              <w:t>A. 2. 2. Primjena strategija učenja i rješavanje problema: Učenik primjenjuje strategije učenja i rješava probleme u svim područjima učenja uz praćenje i podršku učitelja.</w:t>
            </w:r>
          </w:p>
        </w:tc>
      </w:tr>
      <w:tr w:rsidR="001A581F" w:rsidRPr="008063C3" w14:paraId="5C96FCF9" w14:textId="77777777" w:rsidTr="00392702">
        <w:trPr>
          <w:trHeight w:val="2117"/>
        </w:trPr>
        <w:tc>
          <w:tcPr>
            <w:tcW w:w="9498" w:type="dxa"/>
            <w:gridSpan w:val="4"/>
          </w:tcPr>
          <w:p w14:paraId="1711AA78" w14:textId="11DACF82" w:rsidR="004623CD" w:rsidRPr="00F31DBC" w:rsidRDefault="00F31DBC" w:rsidP="00F31DBC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F31DB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2. </w:t>
            </w:r>
            <w:r w:rsidR="004623CD" w:rsidRPr="00F31DB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 ŽIVOTU UČIM VEĆ U VRTIĆU</w:t>
            </w:r>
          </w:p>
          <w:p w14:paraId="3A9D8A8F" w14:textId="77777777" w:rsidR="001A581F" w:rsidRPr="00F31DBC" w:rsidRDefault="001A581F" w:rsidP="008063C3">
            <w:pP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14:paraId="48D971BB" w14:textId="4543B962" w:rsidR="001A581F" w:rsidRPr="008063C3" w:rsidRDefault="001A581F" w:rsidP="008063C3">
            <w:pPr>
              <w:widowControl w:val="0"/>
              <w:autoSpaceDE w:val="0"/>
              <w:autoSpaceDN w:val="0"/>
              <w:rPr>
                <w:rFonts w:eastAsia="Calibri" w:cstheme="minorHAnsi"/>
                <w:bCs/>
                <w:sz w:val="18"/>
                <w:szCs w:val="18"/>
              </w:rPr>
            </w:pPr>
            <w:r w:rsidRPr="008063C3">
              <w:rPr>
                <w:rFonts w:eastAsia="Calibri" w:cstheme="minorHAnsi"/>
                <w:b/>
                <w:sz w:val="18"/>
                <w:szCs w:val="18"/>
              </w:rPr>
              <w:t>Ishod aktivnosti</w:t>
            </w:r>
            <w:r w:rsidRPr="008063C3">
              <w:rPr>
                <w:rFonts w:eastAsia="Calibri" w:cstheme="minorHAnsi"/>
                <w:bCs/>
                <w:sz w:val="18"/>
                <w:szCs w:val="18"/>
              </w:rPr>
              <w:t xml:space="preserve">: </w:t>
            </w:r>
            <w:r w:rsidR="004623CD" w:rsidRPr="008063C3">
              <w:rPr>
                <w:rFonts w:eastAsia="Calibri" w:cstheme="minorHAnsi"/>
                <w:bCs/>
                <w:sz w:val="18"/>
                <w:szCs w:val="18"/>
              </w:rPr>
              <w:t>razgovara i govori prema zadanoj ili slobodnoj temi</w:t>
            </w:r>
            <w:r w:rsidR="00F31DBC">
              <w:rPr>
                <w:rFonts w:eastAsia="Calibri" w:cstheme="minorHAnsi"/>
                <w:bCs/>
                <w:sz w:val="18"/>
                <w:szCs w:val="18"/>
              </w:rPr>
              <w:t>;</w:t>
            </w:r>
            <w:r w:rsidR="004623CD" w:rsidRPr="008063C3">
              <w:rPr>
                <w:rFonts w:eastAsia="Calibri" w:cstheme="minorHAnsi"/>
                <w:bCs/>
                <w:sz w:val="18"/>
                <w:szCs w:val="18"/>
              </w:rPr>
              <w:t xml:space="preserve"> izdvaja važne podatke iz </w:t>
            </w:r>
            <w:proofErr w:type="spellStart"/>
            <w:r w:rsidR="004623CD" w:rsidRPr="008063C3">
              <w:rPr>
                <w:rFonts w:eastAsia="Calibri" w:cstheme="minorHAnsi"/>
                <w:bCs/>
                <w:sz w:val="18"/>
                <w:szCs w:val="18"/>
              </w:rPr>
              <w:t>poslušanoga</w:t>
            </w:r>
            <w:proofErr w:type="spellEnd"/>
            <w:r w:rsidR="004623CD" w:rsidRPr="008063C3">
              <w:rPr>
                <w:rFonts w:eastAsia="Calibri" w:cstheme="minorHAnsi"/>
                <w:bCs/>
                <w:sz w:val="18"/>
                <w:szCs w:val="18"/>
              </w:rPr>
              <w:t xml:space="preserve"> teksta prema uputi</w:t>
            </w:r>
            <w:r w:rsidR="00F31DBC">
              <w:rPr>
                <w:rFonts w:eastAsia="Calibri" w:cstheme="minorHAnsi"/>
                <w:bCs/>
                <w:sz w:val="18"/>
                <w:szCs w:val="18"/>
              </w:rPr>
              <w:t>;</w:t>
            </w:r>
            <w:r w:rsidR="004623CD" w:rsidRPr="008063C3">
              <w:rPr>
                <w:rFonts w:eastAsia="Calibri" w:cstheme="minorHAnsi"/>
                <w:bCs/>
                <w:sz w:val="18"/>
                <w:szCs w:val="18"/>
              </w:rPr>
              <w:t xml:space="preserve"> oblikuje bilješke na temelju izdvojenih podataka</w:t>
            </w:r>
            <w:r w:rsidR="00F31DBC">
              <w:rPr>
                <w:rFonts w:eastAsia="Calibri" w:cstheme="minorHAnsi"/>
                <w:bCs/>
                <w:sz w:val="18"/>
                <w:szCs w:val="18"/>
              </w:rPr>
              <w:t>;</w:t>
            </w:r>
            <w:r w:rsidR="004623CD" w:rsidRPr="008063C3">
              <w:rPr>
                <w:rFonts w:eastAsia="Calibri" w:cstheme="minorHAnsi"/>
                <w:bCs/>
                <w:sz w:val="18"/>
                <w:szCs w:val="18"/>
              </w:rPr>
              <w:t xml:space="preserve"> razumije gramatičku kategoriju vrste riječi (imenice, glagoli, pridjevi)</w:t>
            </w:r>
            <w:r w:rsidR="00F31DBC">
              <w:rPr>
                <w:rFonts w:eastAsia="Calibri" w:cstheme="minorHAnsi"/>
                <w:bCs/>
                <w:sz w:val="18"/>
                <w:szCs w:val="18"/>
              </w:rPr>
              <w:t>.</w:t>
            </w:r>
          </w:p>
          <w:p w14:paraId="58ECEE58" w14:textId="77777777" w:rsidR="001A581F" w:rsidRPr="008063C3" w:rsidRDefault="001A581F" w:rsidP="008063C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1F0F555" w14:textId="77777777" w:rsidR="00F31DBC" w:rsidRDefault="00963C79" w:rsidP="008063C3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8063C3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6D857C6C" w14:textId="70C30894" w:rsidR="00AB100F" w:rsidRPr="008063C3" w:rsidRDefault="008B572B" w:rsidP="008063C3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8063C3">
              <w:rPr>
                <w:rFonts w:eastAsia="Calibri" w:cstheme="minorHAnsi"/>
                <w:bCs/>
                <w:sz w:val="18"/>
                <w:szCs w:val="18"/>
              </w:rPr>
              <w:t xml:space="preserve">Učiteljica/učitelj </w:t>
            </w:r>
            <w:r w:rsidR="004623CD" w:rsidRPr="008063C3">
              <w:rPr>
                <w:rFonts w:eastAsia="Calibri" w:cstheme="minorHAnsi"/>
                <w:bCs/>
                <w:sz w:val="18"/>
                <w:szCs w:val="18"/>
              </w:rPr>
              <w:t xml:space="preserve">potiče komunikacijsku situaciju kojoj je cilj potaknuti učenike na zaključak da </w:t>
            </w:r>
            <w:r w:rsidR="00F31DBC" w:rsidRPr="008063C3">
              <w:rPr>
                <w:rFonts w:eastAsia="Calibri" w:cstheme="minorHAnsi"/>
                <w:bCs/>
                <w:sz w:val="18"/>
                <w:szCs w:val="18"/>
              </w:rPr>
              <w:t xml:space="preserve">odmalena </w:t>
            </w:r>
            <w:r w:rsidR="004623CD" w:rsidRPr="008063C3">
              <w:rPr>
                <w:rFonts w:eastAsia="Calibri" w:cstheme="minorHAnsi"/>
                <w:bCs/>
                <w:sz w:val="18"/>
                <w:szCs w:val="18"/>
              </w:rPr>
              <w:t>počinju učiti o životu</w:t>
            </w:r>
            <w:r w:rsidR="00F31DBC">
              <w:rPr>
                <w:rFonts w:eastAsia="Calibri" w:cstheme="minorHAnsi"/>
                <w:bCs/>
                <w:sz w:val="18"/>
                <w:szCs w:val="18"/>
              </w:rPr>
              <w:t>:</w:t>
            </w:r>
            <w:r w:rsidR="004623CD" w:rsidRPr="008063C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D12F93" w:rsidRPr="008063C3">
              <w:rPr>
                <w:rFonts w:eastAsia="Calibri" w:cstheme="minorHAnsi"/>
                <w:bCs/>
                <w:sz w:val="18"/>
                <w:szCs w:val="18"/>
              </w:rPr>
              <w:t xml:space="preserve">Jeste li znali </w:t>
            </w:r>
            <w:r w:rsidR="00D75CE2" w:rsidRPr="008063C3">
              <w:rPr>
                <w:rFonts w:eastAsia="Calibri" w:cstheme="minorHAnsi"/>
                <w:bCs/>
                <w:sz w:val="18"/>
                <w:szCs w:val="18"/>
              </w:rPr>
              <w:t xml:space="preserve">hodati </w:t>
            </w:r>
            <w:r w:rsidR="00D12F93" w:rsidRPr="008063C3">
              <w:rPr>
                <w:rFonts w:eastAsia="Calibri" w:cstheme="minorHAnsi"/>
                <w:bCs/>
                <w:sz w:val="18"/>
                <w:szCs w:val="18"/>
              </w:rPr>
              <w:t>kada</w:t>
            </w:r>
            <w:r w:rsidR="00D75CE2" w:rsidRPr="008063C3">
              <w:rPr>
                <w:rFonts w:eastAsia="Calibri" w:cstheme="minorHAnsi"/>
                <w:bCs/>
                <w:sz w:val="18"/>
                <w:szCs w:val="18"/>
              </w:rPr>
              <w:t xml:space="preserve"> ste se rodili</w:t>
            </w:r>
            <w:r w:rsidR="00F31DBC">
              <w:rPr>
                <w:rFonts w:eastAsia="Calibri" w:cstheme="minorHAnsi"/>
                <w:bCs/>
                <w:sz w:val="18"/>
                <w:szCs w:val="18"/>
              </w:rPr>
              <w:t>?</w:t>
            </w:r>
            <w:r w:rsidR="00D75CE2" w:rsidRPr="008063C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F31DBC">
              <w:rPr>
                <w:rFonts w:eastAsia="Calibri" w:cstheme="minorHAnsi"/>
                <w:bCs/>
                <w:sz w:val="18"/>
                <w:szCs w:val="18"/>
              </w:rPr>
              <w:t>J</w:t>
            </w:r>
            <w:r w:rsidR="00D75CE2" w:rsidRPr="008063C3">
              <w:rPr>
                <w:rFonts w:eastAsia="Calibri" w:cstheme="minorHAnsi"/>
                <w:bCs/>
                <w:sz w:val="18"/>
                <w:szCs w:val="18"/>
              </w:rPr>
              <w:t xml:space="preserve">este li znali govoriti, pozdravljati, zahvaliti se, zamoliti nešto? Kad ste to sve naučili? Što ste još naučili u vrtiću? Što ste naučili u školi? Znate li sada sve? Što mislite kada čovjek sve nauči? </w:t>
            </w:r>
            <w:r w:rsidR="00AB100F" w:rsidRPr="008063C3">
              <w:rPr>
                <w:rFonts w:eastAsia="Calibri" w:cstheme="minorHAnsi"/>
                <w:bCs/>
                <w:sz w:val="18"/>
                <w:szCs w:val="18"/>
              </w:rPr>
              <w:t xml:space="preserve">Može li se sve naučiti? </w:t>
            </w:r>
          </w:p>
          <w:p w14:paraId="554142FC" w14:textId="052D0078" w:rsidR="00F31DBC" w:rsidRDefault="00AB100F" w:rsidP="008063C3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8063C3">
              <w:rPr>
                <w:rFonts w:eastAsia="Calibri" w:cstheme="minorHAnsi"/>
                <w:bCs/>
                <w:sz w:val="18"/>
                <w:szCs w:val="18"/>
              </w:rPr>
              <w:t xml:space="preserve">Američki pisac Robert </w:t>
            </w:r>
            <w:proofErr w:type="spellStart"/>
            <w:r w:rsidRPr="008063C3">
              <w:rPr>
                <w:rFonts w:eastAsia="Calibri" w:cstheme="minorHAnsi"/>
                <w:bCs/>
                <w:sz w:val="18"/>
                <w:szCs w:val="18"/>
              </w:rPr>
              <w:t>Fulghum</w:t>
            </w:r>
            <w:proofErr w:type="spellEnd"/>
            <w:r w:rsidRPr="008063C3">
              <w:rPr>
                <w:rFonts w:eastAsia="Calibri" w:cstheme="minorHAnsi"/>
                <w:bCs/>
                <w:sz w:val="18"/>
                <w:szCs w:val="18"/>
              </w:rPr>
              <w:t xml:space="preserve"> napisao je knjigu </w:t>
            </w:r>
            <w:r w:rsidRPr="00F31DBC">
              <w:rPr>
                <w:rFonts w:eastAsia="Calibri" w:cstheme="minorHAnsi"/>
                <w:bCs/>
                <w:i/>
                <w:iCs/>
                <w:sz w:val="18"/>
                <w:szCs w:val="18"/>
              </w:rPr>
              <w:t>Sve što trebam znati naučio sam još u vrtiću</w:t>
            </w:r>
            <w:r w:rsidRPr="008063C3">
              <w:rPr>
                <w:rFonts w:eastAsia="Calibri" w:cstheme="minorHAnsi"/>
                <w:bCs/>
                <w:sz w:val="18"/>
                <w:szCs w:val="18"/>
              </w:rPr>
              <w:t>. Neke njegove mudre misli nalaze se u udžbeniku na 36.</w:t>
            </w:r>
            <w:r w:rsidR="00392702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63C3">
              <w:rPr>
                <w:rFonts w:eastAsia="Calibri" w:cstheme="minorHAnsi"/>
                <w:bCs/>
                <w:sz w:val="18"/>
                <w:szCs w:val="18"/>
              </w:rPr>
              <w:t xml:space="preserve">stranici. </w:t>
            </w:r>
          </w:p>
          <w:p w14:paraId="20ECB8FE" w14:textId="0F85C682" w:rsidR="00B01D33" w:rsidRPr="008063C3" w:rsidRDefault="00AB100F" w:rsidP="008063C3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8063C3">
              <w:rPr>
                <w:rFonts w:eastAsia="Calibri" w:cstheme="minorHAnsi"/>
                <w:bCs/>
                <w:sz w:val="18"/>
                <w:szCs w:val="18"/>
              </w:rPr>
              <w:t>Učiteljica/učitelj potiče učenike da otvore udžbenik i pročitaju mudre misli koje je pisac podijelio s čitateljima.</w:t>
            </w:r>
            <w:r w:rsidR="00D12F93" w:rsidRPr="008063C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8063C3">
              <w:rPr>
                <w:rFonts w:eastAsia="Calibri" w:cstheme="minorHAnsi"/>
                <w:bCs/>
                <w:sz w:val="18"/>
                <w:szCs w:val="18"/>
              </w:rPr>
              <w:t>Učenici naizmjence čitaju izreke.</w:t>
            </w:r>
            <w:r w:rsidR="007E1110" w:rsidRPr="008063C3">
              <w:rPr>
                <w:rFonts w:eastAsia="Calibri" w:cstheme="minorHAnsi"/>
                <w:bCs/>
                <w:sz w:val="18"/>
                <w:szCs w:val="18"/>
              </w:rPr>
              <w:t xml:space="preserve"> Kada pročitaju izreke</w:t>
            </w:r>
            <w:r w:rsidR="00F31DBC">
              <w:rPr>
                <w:rFonts w:eastAsia="Calibri" w:cstheme="minorHAnsi"/>
                <w:bCs/>
                <w:sz w:val="18"/>
                <w:szCs w:val="18"/>
              </w:rPr>
              <w:t>,</w:t>
            </w:r>
            <w:r w:rsidR="007E1110" w:rsidRPr="008063C3">
              <w:rPr>
                <w:rFonts w:eastAsia="Calibri" w:cstheme="minorHAnsi"/>
                <w:bCs/>
                <w:sz w:val="18"/>
                <w:szCs w:val="18"/>
              </w:rPr>
              <w:t xml:space="preserve"> učiteljica/učitelj potiče učenike na promišljanje slažu li se sa svim navedenim izrekama.</w:t>
            </w:r>
            <w:r w:rsidR="00CF0891" w:rsidRPr="008063C3">
              <w:rPr>
                <w:rFonts w:eastAsia="Calibri" w:cstheme="minorHAnsi"/>
                <w:bCs/>
                <w:sz w:val="18"/>
                <w:szCs w:val="18"/>
              </w:rPr>
              <w:t xml:space="preserve"> Učiteljica/učitelj potiče učenike da pronađu i pročitaju pravila za koja smatraju da ih je najlakše poštovati. Nekoliko učenika čita odabrana pravila i objašnjavaju zašto su se baš za njih odlučili. Tada traže pravilo za koje misle da se uči cijeli život</w:t>
            </w:r>
            <w:r w:rsidR="00F31DBC">
              <w:rPr>
                <w:rFonts w:eastAsia="Calibri" w:cstheme="minorHAnsi"/>
                <w:bCs/>
                <w:sz w:val="18"/>
                <w:szCs w:val="18"/>
              </w:rPr>
              <w:t xml:space="preserve"> i</w:t>
            </w:r>
            <w:r w:rsidR="00CF0891" w:rsidRPr="008063C3"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="00F31DBC">
              <w:rPr>
                <w:rFonts w:eastAsia="Calibri" w:cstheme="minorHAnsi"/>
                <w:bCs/>
                <w:sz w:val="18"/>
                <w:szCs w:val="18"/>
              </w:rPr>
              <w:t>o</w:t>
            </w:r>
            <w:r w:rsidR="00CF0891" w:rsidRPr="008063C3">
              <w:rPr>
                <w:rFonts w:eastAsia="Calibri" w:cstheme="minorHAnsi"/>
                <w:bCs/>
                <w:sz w:val="18"/>
                <w:szCs w:val="18"/>
              </w:rPr>
              <w:t>bjašnjavaju ga. Učiteljica/učitelj potiče učenike na promišljanje što misle poštuju li jednako pravila odrasli i djeca. Pita ih što misle koja se pravila najteže poštuju u odrasloj dobi i zašto. Učenici traže pravilo koje su naučili za cijeli život i prepisuju ga u udžbenik</w:t>
            </w:r>
            <w:r w:rsidR="00F31DBC">
              <w:rPr>
                <w:rFonts w:eastAsia="Calibri" w:cstheme="minorHAnsi"/>
                <w:bCs/>
                <w:sz w:val="18"/>
                <w:szCs w:val="18"/>
              </w:rPr>
              <w:t>.</w:t>
            </w:r>
            <w:r w:rsidR="00B01D33" w:rsidRPr="008063C3">
              <w:rPr>
                <w:rFonts w:eastAsia="Calibri" w:cstheme="minorHAnsi"/>
                <w:bCs/>
                <w:sz w:val="18"/>
                <w:szCs w:val="18"/>
              </w:rPr>
              <w:t xml:space="preserve"> Učiteljica/učitelj potiče učenike da promisle k</w:t>
            </w:r>
            <w:r w:rsidR="00CF0891" w:rsidRPr="008063C3">
              <w:rPr>
                <w:rFonts w:eastAsia="Calibri" w:cstheme="minorHAnsi"/>
                <w:bCs/>
                <w:sz w:val="18"/>
                <w:szCs w:val="18"/>
              </w:rPr>
              <w:t>oja vrsta riječi prevladava u uputama</w:t>
            </w:r>
            <w:r w:rsidR="00B01D33" w:rsidRPr="008063C3">
              <w:rPr>
                <w:rFonts w:eastAsia="Calibri" w:cstheme="minorHAnsi"/>
                <w:bCs/>
                <w:sz w:val="18"/>
                <w:szCs w:val="18"/>
              </w:rPr>
              <w:t>.</w:t>
            </w:r>
          </w:p>
          <w:p w14:paraId="03B9E30A" w14:textId="6F946338" w:rsidR="00963C79" w:rsidRPr="008063C3" w:rsidRDefault="00963C79" w:rsidP="008063C3">
            <w:pPr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439" w:type="dxa"/>
          </w:tcPr>
          <w:p w14:paraId="7FC60EDA" w14:textId="77777777" w:rsidR="001A581F" w:rsidRDefault="001A581F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C73D441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2130FBE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39990A9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B3B56A4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D4796B5" w14:textId="654FA35F" w:rsidR="00465DEA" w:rsidRPr="008063C3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090" w:type="dxa"/>
            <w:tcBorders>
              <w:top w:val="single" w:sz="4" w:space="0" w:color="auto"/>
              <w:bottom w:val="single" w:sz="4" w:space="0" w:color="auto"/>
            </w:tcBorders>
          </w:tcPr>
          <w:p w14:paraId="45335029" w14:textId="77777777" w:rsidR="001A581F" w:rsidRPr="008063C3" w:rsidRDefault="001A581F" w:rsidP="008063C3">
            <w:pPr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  <w:tr w:rsidR="00B67511" w:rsidRPr="008063C3" w14:paraId="736E2433" w14:textId="77777777" w:rsidTr="00392702">
        <w:trPr>
          <w:trHeight w:val="132"/>
        </w:trPr>
        <w:tc>
          <w:tcPr>
            <w:tcW w:w="9498" w:type="dxa"/>
            <w:gridSpan w:val="4"/>
          </w:tcPr>
          <w:p w14:paraId="0FF12538" w14:textId="23C250F6" w:rsidR="00B67511" w:rsidRPr="00F31DBC" w:rsidRDefault="00F31DBC" w:rsidP="00F31DBC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3. </w:t>
            </w:r>
            <w:r w:rsidR="00EF1E58" w:rsidRPr="00F31DB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 IMENICAMA, GLAGOLIMA I PRIDJEVIMA</w:t>
            </w:r>
          </w:p>
          <w:p w14:paraId="31C76135" w14:textId="77777777" w:rsidR="008E77F5" w:rsidRPr="00F31DBC" w:rsidRDefault="008E77F5" w:rsidP="008063C3">
            <w:pPr>
              <w:ind w:left="36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609C00FC" w14:textId="0F61057E" w:rsidR="00612EA7" w:rsidRPr="008063C3" w:rsidRDefault="00B67511" w:rsidP="008063C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063C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="00523AFD" w:rsidRPr="008063C3">
              <w:rPr>
                <w:rFonts w:ascii="Calibri" w:eastAsia="Calibri" w:hAnsi="Calibri" w:cs="Calibri"/>
                <w:sz w:val="18"/>
                <w:szCs w:val="18"/>
              </w:rPr>
              <w:t>razumije gramatičku kategoriju vrste riječi (imenice, glagoli, pridjevi)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523AFD"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 pravilno upotrebljava broj i rod imenica i pridjeva koji se s njom slažu na oglednim primjerima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523AFD"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 točno oblikuje prošlo, sadašnje i buduće vrijeme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523AFD"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 oblikuje rečenice u kojima se poštuju pravila sročnosti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523AFD"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523AFD"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 funkcionalno primjenjuje jezična znanja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48697DFC" w14:textId="77777777" w:rsidR="00CD3A9C" w:rsidRPr="008063C3" w:rsidRDefault="00CD3A9C" w:rsidP="008063C3">
            <w:pPr>
              <w:rPr>
                <w:rFonts w:ascii="Calibri" w:eastAsia="Calibri" w:hAnsi="Calibri" w:cs="Calibri"/>
                <w:sz w:val="10"/>
                <w:szCs w:val="10"/>
              </w:rPr>
            </w:pPr>
          </w:p>
          <w:p w14:paraId="3B338EA4" w14:textId="520503B6" w:rsidR="008E77F5" w:rsidRPr="008063C3" w:rsidRDefault="00B67511" w:rsidP="008063C3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8063C3">
              <w:rPr>
                <w:rFonts w:eastAsia="Calibri" w:cstheme="minorHAnsi"/>
                <w:b/>
                <w:sz w:val="18"/>
                <w:szCs w:val="18"/>
              </w:rPr>
              <w:t>Opis aktivnosti:</w:t>
            </w:r>
            <w:r w:rsidR="00CD3A9C" w:rsidRPr="008063C3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</w:p>
          <w:p w14:paraId="5D5A1544" w14:textId="6BE77886" w:rsidR="00612EA7" w:rsidRPr="008063C3" w:rsidRDefault="00FA669B" w:rsidP="008063C3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F31DBC">
              <w:rPr>
                <w:rFonts w:eastAsia="Calibri" w:cstheme="minorHAnsi"/>
                <w:bCs/>
                <w:sz w:val="18"/>
                <w:szCs w:val="18"/>
              </w:rPr>
              <w:t>Rad s udžbenikom:</w:t>
            </w:r>
            <w:r w:rsidRPr="008063C3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="00F31DBC" w:rsidRPr="00F31DBC">
              <w:rPr>
                <w:rFonts w:eastAsia="Calibri" w:cstheme="minorHAnsi"/>
                <w:bCs/>
                <w:sz w:val="18"/>
                <w:szCs w:val="18"/>
              </w:rPr>
              <w:t>u</w:t>
            </w:r>
            <w:r w:rsidRPr="008063C3">
              <w:rPr>
                <w:rFonts w:eastAsia="Calibri" w:cstheme="minorHAnsi"/>
                <w:bCs/>
                <w:sz w:val="18"/>
                <w:szCs w:val="18"/>
              </w:rPr>
              <w:t>čenici će samostalno uvježbavati sadržaj rješavajući zadatke u udžbeniku. Učiteljica/učitelj potiče učenike da otvore udžbenik i riješe prvi zadatak. Nakon rješavanja prvog</w:t>
            </w:r>
            <w:r w:rsidR="00F31DBC">
              <w:rPr>
                <w:rFonts w:eastAsia="Calibri" w:cstheme="minorHAnsi"/>
                <w:bCs/>
                <w:sz w:val="18"/>
                <w:szCs w:val="18"/>
              </w:rPr>
              <w:t>a</w:t>
            </w:r>
            <w:r w:rsidRPr="008063C3">
              <w:rPr>
                <w:rFonts w:eastAsia="Calibri" w:cstheme="minorHAnsi"/>
                <w:bCs/>
                <w:sz w:val="18"/>
                <w:szCs w:val="18"/>
              </w:rPr>
              <w:t xml:space="preserve"> zadatka učenici provjeravaju točnost uratka</w:t>
            </w:r>
            <w:r w:rsidR="00F31DBC">
              <w:rPr>
                <w:rFonts w:eastAsia="Calibri" w:cstheme="minorHAnsi"/>
                <w:bCs/>
                <w:sz w:val="18"/>
                <w:szCs w:val="18"/>
              </w:rPr>
              <w:t>, a zatim</w:t>
            </w:r>
            <w:r w:rsidRPr="008063C3">
              <w:rPr>
                <w:rFonts w:eastAsia="Calibri" w:cstheme="minorHAnsi"/>
                <w:bCs/>
                <w:sz w:val="18"/>
                <w:szCs w:val="18"/>
              </w:rPr>
              <w:t xml:space="preserve"> samostalno rješavaju i drugi zadatak. Kada većina učenika riješi zadatak, učenici će zamijeniti udžbenike te međusobno </w:t>
            </w:r>
            <w:r w:rsidR="00F31DBC">
              <w:rPr>
                <w:rFonts w:eastAsia="Calibri" w:cstheme="minorHAnsi"/>
                <w:bCs/>
                <w:sz w:val="18"/>
                <w:szCs w:val="18"/>
              </w:rPr>
              <w:t>provjeriti</w:t>
            </w:r>
            <w:r w:rsidRPr="008063C3">
              <w:rPr>
                <w:rFonts w:eastAsia="Calibri" w:cstheme="minorHAnsi"/>
                <w:bCs/>
                <w:sz w:val="18"/>
                <w:szCs w:val="18"/>
              </w:rPr>
              <w:t xml:space="preserve"> točnost uratka. </w:t>
            </w:r>
          </w:p>
          <w:p w14:paraId="19882D4A" w14:textId="5CE5D8F8" w:rsidR="00EB7EDF" w:rsidRPr="008063C3" w:rsidRDefault="00523AFD" w:rsidP="008063C3">
            <w:pPr>
              <w:rPr>
                <w:rFonts w:eastAsia="Calibri" w:cstheme="minorHAnsi"/>
                <w:sz w:val="18"/>
                <w:szCs w:val="18"/>
              </w:rPr>
            </w:pPr>
            <w:r w:rsidRPr="008063C3">
              <w:rPr>
                <w:rFonts w:eastAsia="Calibri" w:cstheme="minorHAnsi"/>
                <w:sz w:val="18"/>
                <w:szCs w:val="18"/>
              </w:rPr>
              <w:t>Učenici samostalno rješavaju do kraja 37.stranicu.</w:t>
            </w:r>
            <w:r w:rsidR="00EB7EDF" w:rsidRPr="008063C3">
              <w:t xml:space="preserve"> </w:t>
            </w:r>
            <w:r w:rsidR="00EB7EDF" w:rsidRPr="008063C3">
              <w:rPr>
                <w:rFonts w:eastAsia="Calibri" w:cstheme="minorHAnsi"/>
                <w:sz w:val="18"/>
                <w:szCs w:val="18"/>
              </w:rPr>
              <w:t xml:space="preserve">Učiteljica/učitelj može pojasniti eventualne nejasnoće, a </w:t>
            </w:r>
            <w:r w:rsidR="00F31DBC">
              <w:rPr>
                <w:rFonts w:eastAsia="Calibri" w:cstheme="minorHAnsi"/>
                <w:sz w:val="18"/>
                <w:szCs w:val="18"/>
              </w:rPr>
              <w:t>zatim</w:t>
            </w:r>
            <w:r w:rsidR="00EB7EDF" w:rsidRPr="008063C3">
              <w:rPr>
                <w:rFonts w:eastAsia="Calibri" w:cstheme="minorHAnsi"/>
                <w:sz w:val="18"/>
                <w:szCs w:val="18"/>
              </w:rPr>
              <w:t xml:space="preserve"> učenici rješavaju samostalno.</w:t>
            </w:r>
            <w:r w:rsidRPr="008063C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F81B88" w:rsidRPr="008063C3">
              <w:rPr>
                <w:rFonts w:eastAsia="Calibri" w:cstheme="minorHAnsi"/>
                <w:sz w:val="18"/>
                <w:szCs w:val="18"/>
              </w:rPr>
              <w:t>Slijedi zajednička analiza.</w:t>
            </w:r>
          </w:p>
        </w:tc>
        <w:tc>
          <w:tcPr>
            <w:tcW w:w="2439" w:type="dxa"/>
          </w:tcPr>
          <w:p w14:paraId="01C104FC" w14:textId="77777777" w:rsidR="00B67511" w:rsidRDefault="00B67511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608DCCD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00491B0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BCE1A1E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06378B6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5772801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22446C6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83E1E7E" w14:textId="74BC19AE" w:rsidR="00465DEA" w:rsidRPr="008063C3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090" w:type="dxa"/>
            <w:tcBorders>
              <w:top w:val="single" w:sz="4" w:space="0" w:color="auto"/>
              <w:bottom w:val="single" w:sz="4" w:space="0" w:color="auto"/>
            </w:tcBorders>
          </w:tcPr>
          <w:p w14:paraId="75F281E5" w14:textId="328C4D07" w:rsidR="00B67511" w:rsidRPr="008063C3" w:rsidRDefault="00B67511" w:rsidP="008063C3">
            <w:pP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  <w:tr w:rsidR="00F935D7" w:rsidRPr="008063C3" w14:paraId="4F546E7B" w14:textId="77777777" w:rsidTr="00392702">
        <w:trPr>
          <w:trHeight w:val="2117"/>
        </w:trPr>
        <w:tc>
          <w:tcPr>
            <w:tcW w:w="9498" w:type="dxa"/>
            <w:gridSpan w:val="4"/>
          </w:tcPr>
          <w:p w14:paraId="508D29FD" w14:textId="6FE4DEC5" w:rsidR="00F935D7" w:rsidRDefault="00F31DBC" w:rsidP="00F31DBC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 xml:space="preserve">4. </w:t>
            </w:r>
            <w:r w:rsidR="00277FA0" w:rsidRPr="00F31DB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ČAROBNI VRTULJAK</w:t>
            </w:r>
          </w:p>
          <w:p w14:paraId="36CB279C" w14:textId="77777777" w:rsidR="00F31DBC" w:rsidRPr="00F31DBC" w:rsidRDefault="00F31DBC" w:rsidP="00F31DBC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76C1D710" w14:textId="4869AA3E" w:rsidR="00167713" w:rsidRPr="008063C3" w:rsidRDefault="0015646B" w:rsidP="008063C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063C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="00277FA0" w:rsidRPr="008063C3">
              <w:rPr>
                <w:rFonts w:ascii="Calibri" w:eastAsia="Calibri" w:hAnsi="Calibri" w:cs="Calibri"/>
                <w:sz w:val="18"/>
                <w:szCs w:val="18"/>
              </w:rPr>
              <w:t>piše prema predlošcima za ovladavanje gramatičkom i stilističkom normom potrebnom za strukturiranje teksta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277FA0"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 provjerava pravopisnu točnost i </w:t>
            </w:r>
            <w:proofErr w:type="spellStart"/>
            <w:r w:rsidR="00277FA0" w:rsidRPr="008063C3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proofErr w:type="spellEnd"/>
            <w:r w:rsidR="00277FA0"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 čitkost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277FA0"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 oblikuje rečenice u kojima se poštuju pravila sročnosti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277FA0"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277FA0"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 funkcionalno primjenjuje jezična znanja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55571ABC" w14:textId="77777777" w:rsidR="005B765E" w:rsidRPr="008063C3" w:rsidRDefault="005B765E" w:rsidP="008063C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2014C68" w14:textId="77777777" w:rsidR="00F31DBC" w:rsidRDefault="0015646B" w:rsidP="008063C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8063C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66ABFC35" w14:textId="3EF21721" w:rsidR="00C061AB" w:rsidRPr="008063C3" w:rsidRDefault="0049058D" w:rsidP="008063C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</w:t>
            </w:r>
            <w:r w:rsidR="00C061AB"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priprema vrtuljak 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="00C061AB" w:rsidRPr="008063C3">
              <w:rPr>
                <w:rFonts w:ascii="Calibri" w:eastAsia="Calibri" w:hAnsi="Calibri" w:cs="Calibri"/>
                <w:sz w:val="18"/>
                <w:szCs w:val="18"/>
              </w:rPr>
              <w:t>a kojem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C061AB"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 se nalaze razne slike. Učiteljica/učitelj dijeli učenike u parove. Zadatak učenika je zavrtjeti vrtuljak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C061AB"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31DBC"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imenovati </w:t>
            </w:r>
            <w:r w:rsidR="00C061AB" w:rsidRPr="008063C3">
              <w:rPr>
                <w:rFonts w:ascii="Calibri" w:eastAsia="Calibri" w:hAnsi="Calibri" w:cs="Calibri"/>
                <w:sz w:val="18"/>
                <w:szCs w:val="18"/>
              </w:rPr>
              <w:t>onu sliku na kojoj stane strelica (npr.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061AB"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pas) 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te</w:t>
            </w:r>
            <w:r w:rsidR="00C061AB"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 reći jedan glagol (lajati) i pridjev (malen) vezan uz tu sliku. Rečenica mora biti smislena. Svaki par uz svaku sliku piše što više smislenih rečenica.</w:t>
            </w:r>
            <w:r w:rsidR="00C061AB" w:rsidRPr="008063C3">
              <w:t xml:space="preserve"> </w:t>
            </w:r>
            <w:r w:rsidR="00C061AB"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Ukoliko je moguće, učenici mogu pokušati nadovezati rečenice kako bi dobili priču. </w:t>
            </w:r>
          </w:p>
          <w:p w14:paraId="2934F205" w14:textId="0E60228C" w:rsidR="00C061AB" w:rsidRDefault="00C061AB" w:rsidP="008063C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Učenici čitaju svoje rečenice, a ostali učenici u razredu procjenjuju, palcem gore ili dolje, 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j</w:t>
            </w:r>
            <w:r w:rsidRPr="008063C3">
              <w:rPr>
                <w:rFonts w:ascii="Calibri" w:eastAsia="Calibri" w:hAnsi="Calibri" w:cs="Calibri"/>
                <w:sz w:val="18"/>
                <w:szCs w:val="18"/>
              </w:rPr>
              <w:t>esu li učenici napisali u svakoj rečenici imenicu, glagol i pridjev.</w:t>
            </w:r>
          </w:p>
          <w:p w14:paraId="14F24C36" w14:textId="56A8EA64" w:rsidR="00F31DBC" w:rsidRPr="008063C3" w:rsidRDefault="00F31DBC" w:rsidP="008063C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439" w:type="dxa"/>
          </w:tcPr>
          <w:p w14:paraId="658044CE" w14:textId="77777777" w:rsidR="00F935D7" w:rsidRDefault="00F935D7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BDF655E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D7E4652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3FF07B6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33919FE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256648B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E9EDCC0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0C8F195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E6282AB" w14:textId="17E8CC6E" w:rsidR="00465DEA" w:rsidRPr="008063C3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090" w:type="dxa"/>
            <w:tcBorders>
              <w:top w:val="single" w:sz="4" w:space="0" w:color="auto"/>
              <w:bottom w:val="single" w:sz="4" w:space="0" w:color="auto"/>
            </w:tcBorders>
          </w:tcPr>
          <w:p w14:paraId="143BA5CD" w14:textId="77777777" w:rsidR="00F935D7" w:rsidRPr="008063C3" w:rsidRDefault="00F935D7" w:rsidP="008063C3">
            <w:pPr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  <w:tr w:rsidR="00DE5BC1" w:rsidRPr="008063C3" w14:paraId="48F0DB0C" w14:textId="77777777" w:rsidTr="00392702">
        <w:trPr>
          <w:trHeight w:val="2117"/>
        </w:trPr>
        <w:tc>
          <w:tcPr>
            <w:tcW w:w="9498" w:type="dxa"/>
            <w:gridSpan w:val="4"/>
          </w:tcPr>
          <w:p w14:paraId="5C92C5EC" w14:textId="1C6D81E7" w:rsidR="002325DD" w:rsidRDefault="00F31DBC" w:rsidP="00F31DBC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5. </w:t>
            </w:r>
            <w:r w:rsidR="002325DD" w:rsidRPr="00F31DB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NA SLOVO NA SLOVO</w:t>
            </w:r>
          </w:p>
          <w:p w14:paraId="301D446D" w14:textId="77777777" w:rsidR="00F31DBC" w:rsidRPr="00F31DBC" w:rsidRDefault="00F31DBC" w:rsidP="00F31DBC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9927F92" w14:textId="67C79573" w:rsidR="00DE5BC1" w:rsidRPr="008063C3" w:rsidRDefault="00DE5BC1" w:rsidP="008063C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063C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8063C3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u;</w:t>
            </w:r>
            <w:r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 funkcionalno primjenjuje jezična znanja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2B722DF5" w14:textId="77777777" w:rsidR="00DE5BC1" w:rsidRPr="008063C3" w:rsidRDefault="00DE5BC1" w:rsidP="008063C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08287EA" w14:textId="77777777" w:rsidR="00F31DBC" w:rsidRDefault="00DE5BC1" w:rsidP="008063C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8063C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00BC6802" w14:textId="4B7EB55D" w:rsidR="00DE5BC1" w:rsidRDefault="00B553DF" w:rsidP="008063C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upućuje učenike u igru s lopticom. Jedan učenik 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izgovara</w:t>
            </w:r>
            <w:r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 u sebi abecedu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, a</w:t>
            </w:r>
            <w:r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 kad učiteljica/učitelj kaž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e:</w:t>
            </w:r>
            <w:r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 w:rsidRPr="008063C3">
              <w:rPr>
                <w:rFonts w:ascii="Calibri" w:eastAsia="Calibri" w:hAnsi="Calibri" w:cs="Calibri"/>
                <w:sz w:val="18"/>
                <w:szCs w:val="18"/>
              </w:rPr>
              <w:t>top</w:t>
            </w:r>
            <w:r w:rsidR="00F31DBC">
              <w:rPr>
                <w:rFonts w:ascii="Calibri" w:eastAsia="Calibri" w:hAnsi="Calibri" w:cs="Calibri"/>
                <w:sz w:val="18"/>
                <w:szCs w:val="18"/>
              </w:rPr>
              <w:t>!</w:t>
            </w:r>
            <w:r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, učenik naglas </w:t>
            </w:r>
            <w:r w:rsidR="00392702">
              <w:rPr>
                <w:rFonts w:ascii="Calibri" w:eastAsia="Calibri" w:hAnsi="Calibri" w:cs="Calibri"/>
                <w:sz w:val="18"/>
                <w:szCs w:val="18"/>
              </w:rPr>
              <w:t xml:space="preserve">kaže </w:t>
            </w:r>
            <w:r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na kojem je slovu stao. Ukoliko je to </w:t>
            </w:r>
            <w:r w:rsidR="00392702">
              <w:rPr>
                <w:rFonts w:ascii="Calibri" w:eastAsia="Calibri" w:hAnsi="Calibri" w:cs="Calibri"/>
                <w:sz w:val="18"/>
                <w:szCs w:val="18"/>
              </w:rPr>
              <w:t xml:space="preserve">npr. </w:t>
            </w:r>
            <w:r w:rsidRPr="008063C3">
              <w:rPr>
                <w:rFonts w:ascii="Calibri" w:eastAsia="Calibri" w:hAnsi="Calibri" w:cs="Calibri"/>
                <w:sz w:val="18"/>
                <w:szCs w:val="18"/>
              </w:rPr>
              <w:t>slovo N, učenik dobacuje lopticu jednom učeniku</w:t>
            </w:r>
            <w:r w:rsidR="00392702">
              <w:rPr>
                <w:rFonts w:ascii="Calibri" w:eastAsia="Calibri" w:hAnsi="Calibri" w:cs="Calibri"/>
                <w:sz w:val="18"/>
                <w:szCs w:val="18"/>
              </w:rPr>
              <w:t>, a</w:t>
            </w:r>
            <w:r w:rsidRPr="008063C3">
              <w:rPr>
                <w:rFonts w:ascii="Calibri" w:eastAsia="Calibri" w:hAnsi="Calibri" w:cs="Calibri"/>
                <w:sz w:val="18"/>
                <w:szCs w:val="18"/>
              </w:rPr>
              <w:t xml:space="preserve"> onaj tko uhvati lopticu mora reći jednu imenicu, jedan glagol i jedan pridjev koji počinje slovom N. Ukoliko je točno naveo sve tri riječi, on nastavlja govoriti u sebi abecedu i odabire novog učenika koji će navesti imenicu, glagol i pridjev na zadano slovo. Ukoliko neki učenik pogriješi i navede krivu riječ ispada iz igre. </w:t>
            </w:r>
          </w:p>
          <w:p w14:paraId="1A224FC6" w14:textId="65B58BAD" w:rsidR="00392702" w:rsidRPr="008063C3" w:rsidRDefault="00392702" w:rsidP="008063C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439" w:type="dxa"/>
          </w:tcPr>
          <w:p w14:paraId="5AA7A1B0" w14:textId="77777777" w:rsidR="00DE5BC1" w:rsidRDefault="00DE5BC1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AC211CC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7014EB5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AC64ABF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CCE4706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C574032" w14:textId="77777777" w:rsidR="00465DEA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15B3194" w14:textId="219F43B7" w:rsidR="00465DEA" w:rsidRPr="008063C3" w:rsidRDefault="00465DEA" w:rsidP="008063C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8" w:anchor="block-1644716" w:history="1">
              <w:r w:rsidRPr="00465DEA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Kviz za kraj</w:t>
              </w:r>
            </w:hyperlink>
          </w:p>
        </w:tc>
        <w:tc>
          <w:tcPr>
            <w:tcW w:w="3090" w:type="dxa"/>
            <w:tcBorders>
              <w:top w:val="single" w:sz="4" w:space="0" w:color="auto"/>
            </w:tcBorders>
          </w:tcPr>
          <w:p w14:paraId="1289BBA8" w14:textId="77777777" w:rsidR="00DE5BC1" w:rsidRPr="008063C3" w:rsidRDefault="00DE5BC1" w:rsidP="008063C3">
            <w:pPr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</w:tbl>
    <w:p w14:paraId="4C5AB915" w14:textId="77777777" w:rsidR="008A2AEB" w:rsidRPr="008063C3" w:rsidRDefault="008A2AEB" w:rsidP="008063C3">
      <w:pPr>
        <w:spacing w:line="240" w:lineRule="auto"/>
      </w:pPr>
    </w:p>
    <w:sectPr w:rsidR="008A2AEB" w:rsidRPr="008063C3" w:rsidSect="008A2AE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9B5190"/>
    <w:multiLevelType w:val="hybridMultilevel"/>
    <w:tmpl w:val="F48C34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52D10"/>
    <w:multiLevelType w:val="hybridMultilevel"/>
    <w:tmpl w:val="EDCA19EA"/>
    <w:lvl w:ilvl="0" w:tplc="2FE6174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A2AB9"/>
    <w:multiLevelType w:val="hybridMultilevel"/>
    <w:tmpl w:val="F092C1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342F93"/>
    <w:multiLevelType w:val="hybridMultilevel"/>
    <w:tmpl w:val="C1205F42"/>
    <w:lvl w:ilvl="0" w:tplc="A57CFDCA">
      <w:start w:val="4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EE518B"/>
    <w:multiLevelType w:val="hybridMultilevel"/>
    <w:tmpl w:val="67B614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F076CF"/>
    <w:multiLevelType w:val="hybridMultilevel"/>
    <w:tmpl w:val="9FB0C7A2"/>
    <w:lvl w:ilvl="0" w:tplc="B02628DA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12648"/>
    <w:rsid w:val="000866A0"/>
    <w:rsid w:val="0014007D"/>
    <w:rsid w:val="0015646B"/>
    <w:rsid w:val="00167713"/>
    <w:rsid w:val="001A581F"/>
    <w:rsid w:val="002325DD"/>
    <w:rsid w:val="0023795C"/>
    <w:rsid w:val="00277BC7"/>
    <w:rsid w:val="00277FA0"/>
    <w:rsid w:val="00291DE5"/>
    <w:rsid w:val="002B5B4B"/>
    <w:rsid w:val="002F06DE"/>
    <w:rsid w:val="002F4C0D"/>
    <w:rsid w:val="00303AEE"/>
    <w:rsid w:val="00333197"/>
    <w:rsid w:val="00392702"/>
    <w:rsid w:val="004623CD"/>
    <w:rsid w:val="00462A1D"/>
    <w:rsid w:val="00465DEA"/>
    <w:rsid w:val="00473D17"/>
    <w:rsid w:val="0049058D"/>
    <w:rsid w:val="00523AFD"/>
    <w:rsid w:val="00546CB0"/>
    <w:rsid w:val="00552F63"/>
    <w:rsid w:val="005B765E"/>
    <w:rsid w:val="005C208F"/>
    <w:rsid w:val="005E689F"/>
    <w:rsid w:val="00612EA7"/>
    <w:rsid w:val="0066304E"/>
    <w:rsid w:val="00695B0B"/>
    <w:rsid w:val="007640F8"/>
    <w:rsid w:val="007A0954"/>
    <w:rsid w:val="007E1110"/>
    <w:rsid w:val="008063C3"/>
    <w:rsid w:val="0080669B"/>
    <w:rsid w:val="0084238C"/>
    <w:rsid w:val="00847B0B"/>
    <w:rsid w:val="008549D5"/>
    <w:rsid w:val="008A26A2"/>
    <w:rsid w:val="008A2AEB"/>
    <w:rsid w:val="008B572B"/>
    <w:rsid w:val="008E77F5"/>
    <w:rsid w:val="00963C79"/>
    <w:rsid w:val="009F490F"/>
    <w:rsid w:val="00AB100F"/>
    <w:rsid w:val="00AE1DDF"/>
    <w:rsid w:val="00B01D33"/>
    <w:rsid w:val="00B141DA"/>
    <w:rsid w:val="00B31792"/>
    <w:rsid w:val="00B47F58"/>
    <w:rsid w:val="00B553DF"/>
    <w:rsid w:val="00B67511"/>
    <w:rsid w:val="00BB4866"/>
    <w:rsid w:val="00BE225B"/>
    <w:rsid w:val="00C061AB"/>
    <w:rsid w:val="00C26814"/>
    <w:rsid w:val="00C727F7"/>
    <w:rsid w:val="00CB4C7F"/>
    <w:rsid w:val="00CC3A9B"/>
    <w:rsid w:val="00CD3A9C"/>
    <w:rsid w:val="00CF0891"/>
    <w:rsid w:val="00D12F93"/>
    <w:rsid w:val="00D75CE2"/>
    <w:rsid w:val="00DB2A14"/>
    <w:rsid w:val="00DE5BC1"/>
    <w:rsid w:val="00DE7D79"/>
    <w:rsid w:val="00E673C1"/>
    <w:rsid w:val="00EB7EDF"/>
    <w:rsid w:val="00EE4B06"/>
    <w:rsid w:val="00EF1E58"/>
    <w:rsid w:val="00F31DBC"/>
    <w:rsid w:val="00F32113"/>
    <w:rsid w:val="00F473C0"/>
    <w:rsid w:val="00F81B88"/>
    <w:rsid w:val="00F935D7"/>
    <w:rsid w:val="00FA669B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1B24D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A5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581F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E225B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465DEA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65D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5958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46428/5958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46428/59585.html" TargetMode="External"/><Relationship Id="rId5" Type="http://schemas.openxmlformats.org/officeDocument/2006/relationships/hyperlink" Target="https://hr.izzi.digital/DOS/46428/59585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1312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2022-07-04T15:33:00Z</dcterms:created>
  <dcterms:modified xsi:type="dcterms:W3CDTF">2022-07-04T15:33:00Z</dcterms:modified>
</cp:coreProperties>
</file>