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45E6" w14:textId="77777777" w:rsidR="00661D8E" w:rsidRPr="00C34A0F" w:rsidRDefault="00661D8E">
      <w:pPr>
        <w:rPr>
          <w:rFonts w:cstheme="minorHAnsi"/>
          <w:sz w:val="24"/>
          <w:szCs w:val="24"/>
        </w:rPr>
      </w:pPr>
      <w:r w:rsidRPr="00C34A0F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C34A0F" w14:paraId="7989C448" w14:textId="77777777" w:rsidTr="006337AE">
        <w:tc>
          <w:tcPr>
            <w:tcW w:w="3020" w:type="dxa"/>
            <w:shd w:val="clear" w:color="auto" w:fill="FFE599" w:themeFill="accent4" w:themeFillTint="66"/>
          </w:tcPr>
          <w:p w14:paraId="4AAC6577" w14:textId="77777777" w:rsidR="00661D8E" w:rsidRPr="00C34A0F" w:rsidRDefault="00661D8E">
            <w:pPr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52BD690F" w14:textId="77777777" w:rsidR="00661D8E" w:rsidRPr="00C34A0F" w:rsidRDefault="00661D8E">
            <w:pPr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77454B1" w14:textId="77777777" w:rsidR="00661D8E" w:rsidRPr="00C34A0F" w:rsidRDefault="00661D8E">
            <w:pPr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DATUM:</w:t>
            </w:r>
          </w:p>
          <w:p w14:paraId="54E1E7E3" w14:textId="77777777" w:rsidR="00661D8E" w:rsidRPr="00C34A0F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C34A0F" w14:paraId="1FA8C3DD" w14:textId="77777777" w:rsidTr="00661D8E">
        <w:tc>
          <w:tcPr>
            <w:tcW w:w="9062" w:type="dxa"/>
            <w:gridSpan w:val="3"/>
          </w:tcPr>
          <w:p w14:paraId="353BEFAC" w14:textId="77777777" w:rsidR="00661D8E" w:rsidRPr="00C34A0F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57667A84" w14:textId="77777777" w:rsidR="00661D8E" w:rsidRPr="00C34A0F" w:rsidRDefault="008A0037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 w:rsidRPr="00C34A0F">
              <w:rPr>
                <w:rFonts w:cstheme="minorHAnsi"/>
                <w:sz w:val="24"/>
                <w:szCs w:val="24"/>
              </w:rPr>
              <w:t xml:space="preserve">DOMENA: </w:t>
            </w:r>
            <w:r w:rsidR="00C34A0F" w:rsidRPr="00C34A0F">
              <w:rPr>
                <w:rFonts w:cstheme="minorHAnsi"/>
                <w:sz w:val="24"/>
                <w:szCs w:val="24"/>
                <w:u w:val="single"/>
              </w:rPr>
              <w:t>Doživljaj i kritički stav</w:t>
            </w:r>
          </w:p>
          <w:p w14:paraId="1176FC69" w14:textId="77777777" w:rsidR="00661D8E" w:rsidRPr="00C34A0F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 xml:space="preserve">TEMA: </w:t>
            </w:r>
            <w:r w:rsidR="00C34A0F" w:rsidRPr="00C34A0F">
              <w:rPr>
                <w:rFonts w:cstheme="minorHAnsi"/>
                <w:sz w:val="24"/>
                <w:szCs w:val="24"/>
              </w:rPr>
              <w:t>Priroda i oblik</w:t>
            </w:r>
          </w:p>
          <w:p w14:paraId="1CBE158C" w14:textId="77777777" w:rsidR="00661D8E" w:rsidRPr="00C34A0F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NASTAVNO PODRUČJE:</w:t>
            </w:r>
            <w:r w:rsidR="00E46F3B" w:rsidRPr="00C34A0F">
              <w:rPr>
                <w:rFonts w:cstheme="minorHAnsi"/>
                <w:sz w:val="24"/>
                <w:szCs w:val="24"/>
              </w:rPr>
              <w:t xml:space="preserve"> </w:t>
            </w:r>
            <w:r w:rsidR="007A6971">
              <w:rPr>
                <w:rFonts w:cstheme="minorHAnsi"/>
                <w:sz w:val="24"/>
                <w:szCs w:val="24"/>
              </w:rPr>
              <w:t>S</w:t>
            </w:r>
            <w:r w:rsidR="00C34A0F" w:rsidRPr="00C34A0F">
              <w:rPr>
                <w:rFonts w:cstheme="minorHAnsi"/>
                <w:sz w:val="24"/>
                <w:szCs w:val="24"/>
              </w:rPr>
              <w:t>likanje</w:t>
            </w:r>
          </w:p>
          <w:p w14:paraId="434D67B0" w14:textId="77777777" w:rsidR="00661D8E" w:rsidRPr="00C34A0F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C34A0F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C34A0F" w:rsidRPr="00C34A0F">
              <w:rPr>
                <w:rFonts w:cstheme="minorHAnsi"/>
                <w:b/>
                <w:sz w:val="24"/>
                <w:szCs w:val="24"/>
              </w:rPr>
              <w:t>Čičak</w:t>
            </w:r>
          </w:p>
          <w:p w14:paraId="0B8F9DE3" w14:textId="77777777" w:rsidR="00661D8E" w:rsidRPr="00C34A0F" w:rsidRDefault="00661D8E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C34A0F" w:rsidRPr="00C34A0F">
              <w:rPr>
                <w:rFonts w:cstheme="minorHAnsi"/>
                <w:sz w:val="24"/>
                <w:szCs w:val="24"/>
              </w:rPr>
              <w:t>tempera i crni flomaster</w:t>
            </w:r>
          </w:p>
        </w:tc>
      </w:tr>
      <w:tr w:rsidR="00661D8E" w:rsidRPr="00C34A0F" w14:paraId="79072D86" w14:textId="77777777" w:rsidTr="00661D8E">
        <w:tc>
          <w:tcPr>
            <w:tcW w:w="9062" w:type="dxa"/>
            <w:gridSpan w:val="3"/>
          </w:tcPr>
          <w:p w14:paraId="286ECA2E" w14:textId="77777777" w:rsidR="00661D8E" w:rsidRPr="00C34A0F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b/>
                <w:sz w:val="24"/>
                <w:szCs w:val="24"/>
              </w:rPr>
              <w:t>Ishodi</w:t>
            </w:r>
            <w:r w:rsidR="007A6971">
              <w:rPr>
                <w:rFonts w:cstheme="minorHAnsi"/>
                <w:sz w:val="24"/>
                <w:szCs w:val="24"/>
              </w:rPr>
              <w:t>:</w:t>
            </w:r>
          </w:p>
          <w:p w14:paraId="3D4F18D5" w14:textId="7A5F277C" w:rsidR="00C34A0F" w:rsidRPr="00C34A0F" w:rsidRDefault="006337AE" w:rsidP="00C34A0F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C34A0F" w:rsidRPr="00C34A0F">
              <w:rPr>
                <w:rFonts w:cstheme="minorHAnsi"/>
                <w:b/>
                <w:sz w:val="24"/>
                <w:szCs w:val="24"/>
              </w:rPr>
              <w:t xml:space="preserve">Učenik prepoznaje umjetnost kao način komunikacije i odgovara na različite </w:t>
            </w:r>
            <w:r w:rsidR="007A6971">
              <w:rPr>
                <w:rFonts w:cstheme="minorHAnsi"/>
                <w:b/>
                <w:sz w:val="24"/>
                <w:szCs w:val="24"/>
              </w:rPr>
              <w:t>poticaje likovnim izražavanjem.</w:t>
            </w:r>
          </w:p>
          <w:p w14:paraId="1E788038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7A6971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0FDB99D9" w14:textId="77777777" w:rsidR="007A6971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Učenik, u stvaralačkom</w:t>
            </w:r>
            <w:r w:rsidR="007A6971">
              <w:rPr>
                <w:rFonts w:cstheme="minorHAnsi"/>
                <w:sz w:val="24"/>
                <w:szCs w:val="24"/>
              </w:rPr>
              <w:t xml:space="preserve"> procesu i izražavanju koristi:</w:t>
            </w:r>
          </w:p>
          <w:p w14:paraId="76A9C177" w14:textId="77777777" w:rsidR="007A6971" w:rsidRDefault="007A6971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696FF5CD" w14:textId="77777777" w:rsidR="007A6971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- likovni jezik (obvezni pojmovi likovnog</w:t>
            </w:r>
            <w:r w:rsidR="007A6971">
              <w:rPr>
                <w:rFonts w:cstheme="minorHAnsi"/>
                <w:sz w:val="24"/>
                <w:szCs w:val="24"/>
              </w:rPr>
              <w:t>a</w:t>
            </w:r>
            <w:r w:rsidRPr="00C34A0F">
              <w:rPr>
                <w:rFonts w:cstheme="minorHAnsi"/>
                <w:sz w:val="24"/>
                <w:szCs w:val="24"/>
              </w:rPr>
              <w:t xml:space="preserve"> jezika i oni za koje učitelj smatra da mu mogu pomoći pri realiza</w:t>
            </w:r>
            <w:r w:rsidR="007A6971">
              <w:rPr>
                <w:rFonts w:cstheme="minorHAnsi"/>
                <w:sz w:val="24"/>
                <w:szCs w:val="24"/>
              </w:rPr>
              <w:t>ciji ideje u određenom zadatku)</w:t>
            </w:r>
          </w:p>
          <w:p w14:paraId="0735B82E" w14:textId="77777777" w:rsidR="007A6971" w:rsidRDefault="007A6971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32E7761B" w14:textId="77777777" w:rsidR="007A6971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- prožimanje različitih umjetničkih formi (glazba, ples/pokret, priča, predstava,</w:t>
            </w:r>
            <w:r w:rsidR="007A6971">
              <w:rPr>
                <w:rFonts w:cstheme="minorHAnsi"/>
                <w:sz w:val="24"/>
                <w:szCs w:val="24"/>
              </w:rPr>
              <w:t xml:space="preserve"> likovna i vizualna umjetnost)</w:t>
            </w:r>
          </w:p>
          <w:p w14:paraId="74AAC8E4" w14:textId="7DBFF41A" w:rsidR="007A6971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- doživljaj temeljen na osjećajima, iskustvu, mislima i informacijama</w:t>
            </w:r>
            <w:r w:rsidR="00977898">
              <w:rPr>
                <w:rFonts w:cstheme="minorHAnsi"/>
                <w:sz w:val="24"/>
                <w:szCs w:val="24"/>
              </w:rPr>
              <w:t>.</w:t>
            </w:r>
          </w:p>
          <w:p w14:paraId="56E9BFEC" w14:textId="35E2E0E4" w:rsidR="00C34A0F" w:rsidRPr="00C34A0F" w:rsidRDefault="00977898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C34A0F" w:rsidRPr="00C34A0F">
              <w:rPr>
                <w:rFonts w:cstheme="minorHAnsi"/>
                <w:sz w:val="24"/>
                <w:szCs w:val="24"/>
              </w:rPr>
              <w:t>upoznaje pojmove te forme izražavanja i oblikovanja vezane uz likovnu ili vizu</w:t>
            </w:r>
            <w:r w:rsidR="007A6971">
              <w:rPr>
                <w:rFonts w:cstheme="minorHAnsi"/>
                <w:sz w:val="24"/>
                <w:szCs w:val="24"/>
              </w:rPr>
              <w:t>alnu umjetnost i kulturu.</w:t>
            </w:r>
          </w:p>
          <w:p w14:paraId="6074AC8E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Učenik, kroz kreativnu igru, otkriva značaj osobnog zadovo</w:t>
            </w:r>
            <w:r w:rsidR="007A6971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770CAC08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Učenik odgovara likovnim i vizualnim izražavanjem</w:t>
            </w:r>
            <w:r w:rsidR="007A6971">
              <w:rPr>
                <w:rFonts w:cstheme="minorHAnsi"/>
                <w:sz w:val="24"/>
                <w:szCs w:val="24"/>
              </w:rPr>
              <w:t xml:space="preserve"> na razne vrste poticaja - </w:t>
            </w:r>
            <w:r w:rsidRPr="00C34A0F">
              <w:rPr>
                <w:rFonts w:cstheme="minorHAnsi"/>
                <w:sz w:val="24"/>
                <w:szCs w:val="24"/>
              </w:rPr>
              <w:t>sadržaji iz svakodnev</w:t>
            </w:r>
            <w:r w:rsidR="007A6971">
              <w:rPr>
                <w:rFonts w:cstheme="minorHAnsi"/>
                <w:sz w:val="24"/>
                <w:szCs w:val="24"/>
              </w:rPr>
              <w:t>nog života i neposredne okoline.</w:t>
            </w:r>
          </w:p>
          <w:p w14:paraId="3C30B70D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Učenik, u stvaralačko</w:t>
            </w:r>
            <w:r w:rsidR="007A6971">
              <w:rPr>
                <w:rFonts w:cstheme="minorHAnsi"/>
                <w:sz w:val="24"/>
                <w:szCs w:val="24"/>
              </w:rPr>
              <w:t xml:space="preserve">m procesu i izražavanju koristi </w:t>
            </w:r>
            <w:r w:rsidRPr="00C34A0F">
              <w:rPr>
                <w:rFonts w:cstheme="minorHAnsi"/>
                <w:sz w:val="24"/>
                <w:szCs w:val="24"/>
              </w:rPr>
              <w:t>likovni jezik tako da kreće od d</w:t>
            </w:r>
            <w:r w:rsidR="007A6971">
              <w:rPr>
                <w:rFonts w:cstheme="minorHAnsi"/>
                <w:sz w:val="24"/>
                <w:szCs w:val="24"/>
              </w:rPr>
              <w:t>oživljaja cjeline prema detalju.</w:t>
            </w:r>
          </w:p>
          <w:p w14:paraId="33EB4936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4646E23" w14:textId="57F09509" w:rsidR="00C34A0F" w:rsidRPr="00C34A0F" w:rsidRDefault="006337AE" w:rsidP="00C34A0F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C34A0F" w:rsidRPr="00C34A0F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</w:t>
            </w:r>
            <w:r w:rsidR="007A6971">
              <w:rPr>
                <w:rFonts w:cstheme="minorHAnsi"/>
                <w:b/>
                <w:sz w:val="24"/>
                <w:szCs w:val="24"/>
              </w:rPr>
              <w:t>upaka pri likovnom izražavanju.</w:t>
            </w:r>
          </w:p>
          <w:p w14:paraId="7BE22687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2DED05E0" w14:textId="77777777" w:rsidR="00805F81" w:rsidRPr="00C34A0F" w:rsidRDefault="00805F81" w:rsidP="00805F8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C34A0F" w14:paraId="6F2F1909" w14:textId="77777777" w:rsidTr="00661D8E">
        <w:tc>
          <w:tcPr>
            <w:tcW w:w="9062" w:type="dxa"/>
            <w:gridSpan w:val="3"/>
          </w:tcPr>
          <w:p w14:paraId="236A7501" w14:textId="77777777" w:rsidR="00661D8E" w:rsidRPr="00C34A0F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  <w:p w14:paraId="46175CA3" w14:textId="77777777" w:rsidR="009A76A8" w:rsidRPr="00C34A0F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C34A0F">
              <w:rPr>
                <w:rFonts w:cstheme="minorHAnsi"/>
                <w:sz w:val="24"/>
                <w:szCs w:val="24"/>
              </w:rPr>
              <w:t>:</w:t>
            </w:r>
          </w:p>
          <w:p w14:paraId="0949B8AD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 xml:space="preserve">LIKOVNI PROBLEM: </w:t>
            </w:r>
            <w:r w:rsidRPr="00C34A0F">
              <w:rPr>
                <w:rFonts w:cstheme="minorHAnsi"/>
                <w:b/>
                <w:sz w:val="24"/>
                <w:szCs w:val="24"/>
              </w:rPr>
              <w:t>Trokut</w:t>
            </w:r>
          </w:p>
          <w:p w14:paraId="6C3E880E" w14:textId="77777777" w:rsidR="00C34A0F" w:rsidRPr="00C34A0F" w:rsidRDefault="00C34A0F" w:rsidP="00C34A0F">
            <w:pPr>
              <w:pStyle w:val="NoSpacing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Opis, analiza, primjeri iz života.</w:t>
            </w:r>
          </w:p>
          <w:p w14:paraId="35F67EAB" w14:textId="77777777" w:rsidR="00C34A0F" w:rsidRPr="00C34A0F" w:rsidRDefault="00C34A0F" w:rsidP="00C34A0F">
            <w:pPr>
              <w:pStyle w:val="NoSpacing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>Što možemo dobiti raznolikim slaganjem trokuta?</w:t>
            </w:r>
          </w:p>
          <w:p w14:paraId="4C662A15" w14:textId="2D707480" w:rsidR="00C34A0F" w:rsidRPr="00C34A0F" w:rsidRDefault="00C34A0F" w:rsidP="00C34A0F">
            <w:pPr>
              <w:pStyle w:val="NoSpacing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 xml:space="preserve">U kojoj boji </w:t>
            </w:r>
            <w:r w:rsidR="003559D3">
              <w:rPr>
                <w:rFonts w:cstheme="minorHAnsi"/>
                <w:sz w:val="24"/>
                <w:szCs w:val="24"/>
              </w:rPr>
              <w:t>mogu biti trokuti na onome što nas okružuje</w:t>
            </w:r>
            <w:r w:rsidRPr="00C34A0F">
              <w:rPr>
                <w:rFonts w:cstheme="minorHAnsi"/>
                <w:sz w:val="24"/>
                <w:szCs w:val="24"/>
              </w:rPr>
              <w:t>?</w:t>
            </w:r>
          </w:p>
          <w:p w14:paraId="066937CE" w14:textId="77777777" w:rsidR="00C34A0F" w:rsidRPr="00C34A0F" w:rsidRDefault="007A6971" w:rsidP="00C34A0F">
            <w:pPr>
              <w:pStyle w:val="NoSpacing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Što se događa s</w:t>
            </w:r>
            <w:r w:rsidR="00C34A0F" w:rsidRPr="00C34A0F">
              <w:rPr>
                <w:rFonts w:cstheme="minorHAnsi"/>
                <w:sz w:val="24"/>
                <w:szCs w:val="24"/>
              </w:rPr>
              <w:t xml:space="preserve"> bojom kada joj dodajemo bijelu boju, a što kada joj dodajemo crnu?</w:t>
            </w:r>
          </w:p>
          <w:p w14:paraId="0D8E9AF4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2DB3033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 xml:space="preserve">LIKOVNI MOTIV: </w:t>
            </w:r>
            <w:r w:rsidRPr="00C34A0F">
              <w:rPr>
                <w:rFonts w:cstheme="minorHAnsi"/>
                <w:b/>
                <w:sz w:val="24"/>
                <w:szCs w:val="24"/>
              </w:rPr>
              <w:t>Čičak</w:t>
            </w:r>
          </w:p>
          <w:p w14:paraId="1DD4D8CA" w14:textId="77777777" w:rsidR="00C34A0F" w:rsidRPr="00C34A0F" w:rsidRDefault="00C34A0F" w:rsidP="00C34A0F">
            <w:pPr>
              <w:pStyle w:val="NoSpacing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 xml:space="preserve">Prikaz fotografije čička i analiza dijelova (latice u obliku trokuta postavljene u krug, u sredini manje, postupno se povećavaju i mijenjaju </w:t>
            </w:r>
            <w:r w:rsidR="007A6971">
              <w:rPr>
                <w:rFonts w:cstheme="minorHAnsi"/>
                <w:sz w:val="24"/>
                <w:szCs w:val="24"/>
              </w:rPr>
              <w:t>ton - od svjetlijeg ka tamnijem</w:t>
            </w:r>
            <w:r w:rsidRPr="00C34A0F">
              <w:rPr>
                <w:rFonts w:cstheme="minorHAnsi"/>
                <w:sz w:val="24"/>
                <w:szCs w:val="24"/>
              </w:rPr>
              <w:t>).</w:t>
            </w:r>
          </w:p>
          <w:p w14:paraId="098D8312" w14:textId="77777777" w:rsidR="00661D8E" w:rsidRDefault="00C34A0F" w:rsidP="007A6971">
            <w:pPr>
              <w:pStyle w:val="NoSpacing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lastRenderedPageBreak/>
              <w:t>Trokuti postavljeni u krug čine cvijet.</w:t>
            </w:r>
            <w:r w:rsidR="007A6971" w:rsidRPr="00C34A0F">
              <w:rPr>
                <w:rFonts w:cstheme="minorHAnsi"/>
                <w:sz w:val="24"/>
                <w:szCs w:val="24"/>
              </w:rPr>
              <w:t xml:space="preserve"> Latice u obliku trokuta mijenjaju ton od sredine prema van, od svjetlijeg prema tamnijem. Sredina je krug druge boje.</w:t>
            </w:r>
          </w:p>
          <w:p w14:paraId="14E9FA2C" w14:textId="77777777" w:rsidR="007A6971" w:rsidRPr="007A6971" w:rsidRDefault="007A6971" w:rsidP="007A697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C34A0F" w14:paraId="23D231DD" w14:textId="77777777" w:rsidTr="00661D8E">
        <w:tc>
          <w:tcPr>
            <w:tcW w:w="9062" w:type="dxa"/>
            <w:gridSpan w:val="3"/>
          </w:tcPr>
          <w:p w14:paraId="7CE0712A" w14:textId="77777777" w:rsidR="00661D8E" w:rsidRPr="00C34A0F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4962650C" w14:textId="77777777" w:rsidR="00661D8E" w:rsidRPr="00C34A0F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C34A0F">
              <w:rPr>
                <w:rFonts w:cstheme="minorHAnsi"/>
                <w:b/>
                <w:sz w:val="24"/>
                <w:szCs w:val="24"/>
              </w:rPr>
              <w:t>Aktivnost:</w:t>
            </w:r>
          </w:p>
          <w:p w14:paraId="5ECB62E3" w14:textId="77777777" w:rsidR="00C34A0F" w:rsidRPr="00C34A0F" w:rsidRDefault="00C34A0F" w:rsidP="00C34A0F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C34A0F">
              <w:rPr>
                <w:rFonts w:cstheme="minorHAnsi"/>
                <w:sz w:val="24"/>
                <w:szCs w:val="24"/>
              </w:rPr>
              <w:t xml:space="preserve">Danas ćemo plohama u obliku trokuta prikazati cvijet čička preko cijelog formata papira. </w:t>
            </w:r>
            <w:r w:rsidR="001D637F">
              <w:rPr>
                <w:rFonts w:cstheme="minorHAnsi"/>
                <w:sz w:val="24"/>
                <w:szCs w:val="24"/>
              </w:rPr>
              <w:t xml:space="preserve">Slikat ćemo </w:t>
            </w:r>
            <w:r w:rsidR="001D637F" w:rsidRPr="00C34A0F">
              <w:rPr>
                <w:rFonts w:cstheme="minorHAnsi"/>
                <w:sz w:val="24"/>
                <w:szCs w:val="24"/>
              </w:rPr>
              <w:t>temperama</w:t>
            </w:r>
            <w:r w:rsidR="001D637F">
              <w:rPr>
                <w:rFonts w:cstheme="minorHAnsi"/>
                <w:sz w:val="24"/>
                <w:szCs w:val="24"/>
              </w:rPr>
              <w:t>, koristit</w:t>
            </w:r>
            <w:r w:rsidRPr="00C34A0F">
              <w:rPr>
                <w:rFonts w:cstheme="minorHAnsi"/>
                <w:sz w:val="24"/>
                <w:szCs w:val="24"/>
              </w:rPr>
              <w:t xml:space="preserve"> ćemo plavu boju za kružnu sredinu cvijeta (može se također tonirati), a trokutaste </w:t>
            </w:r>
            <w:r w:rsidR="002A4776" w:rsidRPr="00C34A0F">
              <w:rPr>
                <w:rFonts w:cstheme="minorHAnsi"/>
                <w:sz w:val="24"/>
                <w:szCs w:val="24"/>
              </w:rPr>
              <w:t xml:space="preserve">ćemo </w:t>
            </w:r>
            <w:r w:rsidRPr="00C34A0F">
              <w:rPr>
                <w:rFonts w:cstheme="minorHAnsi"/>
                <w:sz w:val="24"/>
                <w:szCs w:val="24"/>
              </w:rPr>
              <w:t xml:space="preserve">latice </w:t>
            </w:r>
            <w:r w:rsidR="007A6971">
              <w:rPr>
                <w:rFonts w:cstheme="minorHAnsi"/>
                <w:sz w:val="24"/>
                <w:szCs w:val="24"/>
              </w:rPr>
              <w:t>obojati tonovima zelene boje (dvije nijanse s</w:t>
            </w:r>
            <w:r w:rsidRPr="00C34A0F">
              <w:rPr>
                <w:rFonts w:cstheme="minorHAnsi"/>
                <w:sz w:val="24"/>
                <w:szCs w:val="24"/>
              </w:rPr>
              <w:t xml:space="preserve"> bijelom, čista zelena i </w:t>
            </w:r>
            <w:r w:rsidR="007A6971">
              <w:rPr>
                <w:rFonts w:cstheme="minorHAnsi"/>
                <w:sz w:val="24"/>
                <w:szCs w:val="24"/>
              </w:rPr>
              <w:t>jedna nijansa s</w:t>
            </w:r>
            <w:r w:rsidRPr="00C34A0F">
              <w:rPr>
                <w:rFonts w:cstheme="minorHAnsi"/>
                <w:sz w:val="24"/>
                <w:szCs w:val="24"/>
              </w:rPr>
              <w:t xml:space="preserve"> malo crne), od svjetlijih prema tamnijim</w:t>
            </w:r>
            <w:r w:rsidR="002A4776">
              <w:rPr>
                <w:rFonts w:cstheme="minorHAnsi"/>
                <w:sz w:val="24"/>
                <w:szCs w:val="24"/>
              </w:rPr>
              <w:t>a</w:t>
            </w:r>
            <w:r w:rsidRPr="00C34A0F">
              <w:rPr>
                <w:rFonts w:cstheme="minorHAnsi"/>
                <w:sz w:val="24"/>
                <w:szCs w:val="24"/>
              </w:rPr>
              <w:t xml:space="preserve"> (svaku laticu u svom</w:t>
            </w:r>
            <w:r w:rsidR="002A4776">
              <w:rPr>
                <w:rFonts w:cstheme="minorHAnsi"/>
                <w:sz w:val="24"/>
                <w:szCs w:val="24"/>
              </w:rPr>
              <w:t>e</w:t>
            </w:r>
            <w:r w:rsidRPr="00C34A0F">
              <w:rPr>
                <w:rFonts w:cstheme="minorHAnsi"/>
                <w:sz w:val="24"/>
                <w:szCs w:val="24"/>
              </w:rPr>
              <w:t xml:space="preserve"> tonu). Ostatak papira (pozadinu) </w:t>
            </w:r>
            <w:r w:rsidR="007A6971">
              <w:rPr>
                <w:rFonts w:cstheme="minorHAnsi"/>
                <w:sz w:val="24"/>
                <w:szCs w:val="24"/>
              </w:rPr>
              <w:t>obojat</w:t>
            </w:r>
            <w:r w:rsidRPr="00C34A0F">
              <w:rPr>
                <w:rFonts w:cstheme="minorHAnsi"/>
                <w:sz w:val="24"/>
                <w:szCs w:val="24"/>
              </w:rPr>
              <w:t xml:space="preserve"> </w:t>
            </w:r>
            <w:r w:rsidR="007A6971" w:rsidRPr="00C34A0F">
              <w:rPr>
                <w:rFonts w:cstheme="minorHAnsi"/>
                <w:sz w:val="24"/>
                <w:szCs w:val="24"/>
              </w:rPr>
              <w:t xml:space="preserve">ćemo </w:t>
            </w:r>
            <w:r w:rsidRPr="00C34A0F">
              <w:rPr>
                <w:rFonts w:cstheme="minorHAnsi"/>
                <w:sz w:val="24"/>
                <w:szCs w:val="24"/>
              </w:rPr>
              <w:t>žutom bojom. Kada se tempera osuši</w:t>
            </w:r>
            <w:r w:rsidR="007A6971">
              <w:rPr>
                <w:rFonts w:cstheme="minorHAnsi"/>
                <w:sz w:val="24"/>
                <w:szCs w:val="24"/>
              </w:rPr>
              <w:t>,</w:t>
            </w:r>
            <w:r w:rsidRPr="00C34A0F">
              <w:rPr>
                <w:rFonts w:cstheme="minorHAnsi"/>
                <w:sz w:val="24"/>
                <w:szCs w:val="24"/>
              </w:rPr>
              <w:t xml:space="preserve"> latice ćemo porubiti crnim flomasterom, a plavu sredinu ispuniti točkicama (u sredin</w:t>
            </w:r>
            <w:r w:rsidR="007A6971">
              <w:rPr>
                <w:rFonts w:cstheme="minorHAnsi"/>
                <w:sz w:val="24"/>
                <w:szCs w:val="24"/>
              </w:rPr>
              <w:t>i gušće, prema rubovima rjeđe).</w:t>
            </w:r>
          </w:p>
          <w:p w14:paraId="3B9D7D06" w14:textId="77777777" w:rsidR="00661D8E" w:rsidRPr="00C34A0F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C34A0F" w14:paraId="73D6ABF5" w14:textId="77777777" w:rsidTr="00661D8E">
        <w:tc>
          <w:tcPr>
            <w:tcW w:w="9062" w:type="dxa"/>
            <w:gridSpan w:val="3"/>
          </w:tcPr>
          <w:p w14:paraId="51CFA73A" w14:textId="77777777" w:rsidR="00661D8E" w:rsidRPr="00C34A0F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264F41E6" w14:textId="77777777" w:rsidR="00661D8E" w:rsidRPr="00C34A0F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C34A0F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 w:rsidRPr="00C34A0F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6EFA716E" w14:textId="47D30163" w:rsidR="000B2295" w:rsidRPr="000B2295" w:rsidRDefault="000502A9" w:rsidP="000B2295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0B2295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0B2295" w:rsidRPr="000B2295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0B2295" w:rsidRPr="000B2295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18DE7AB4" w14:textId="66729A36" w:rsidR="000B2295" w:rsidRPr="000B2295" w:rsidRDefault="000502A9" w:rsidP="000B2295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0B2295">
              <w:rPr>
                <w:rFonts w:cstheme="minorHAnsi"/>
                <w:noProof/>
                <w:sz w:val="24"/>
                <w:szCs w:val="24"/>
              </w:rPr>
              <w:t>o</w:t>
            </w:r>
            <w:r>
              <w:rPr>
                <w:rFonts w:cstheme="minorHAnsi"/>
                <w:noProof/>
                <w:sz w:val="24"/>
                <w:szCs w:val="24"/>
              </w:rPr>
              <w:t>d</w:t>
            </w:r>
            <w:r w:rsidRPr="000B2295">
              <w:rPr>
                <w:rFonts w:cstheme="minorHAnsi"/>
                <w:noProof/>
                <w:sz w:val="24"/>
                <w:szCs w:val="24"/>
              </w:rPr>
              <w:t xml:space="preserve">r </w:t>
            </w:r>
            <w:r w:rsidR="000B2295" w:rsidRPr="000B2295">
              <w:rPr>
                <w:rFonts w:cstheme="minorHAnsi"/>
                <w:noProof/>
                <w:sz w:val="24"/>
                <w:szCs w:val="24"/>
              </w:rPr>
              <w:t>-  A. 1. 2, B. 1. 1, B. 1. 2, C. 1. 1</w:t>
            </w:r>
          </w:p>
          <w:p w14:paraId="62947197" w14:textId="77777777" w:rsidR="00661D8E" w:rsidRPr="00C34A0F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D8FCABF" w14:textId="5593004D" w:rsidR="00655CB6" w:rsidRDefault="00655CB6">
      <w:pPr>
        <w:rPr>
          <w:rFonts w:cstheme="minorHAnsi"/>
          <w:sz w:val="24"/>
          <w:szCs w:val="24"/>
        </w:rPr>
      </w:pPr>
    </w:p>
    <w:p w14:paraId="037F7F64" w14:textId="087B8031" w:rsidR="000502A9" w:rsidRPr="00C34A0F" w:rsidRDefault="00C725B2">
      <w:pPr>
        <w:rPr>
          <w:rFonts w:cstheme="minorHAnsi"/>
          <w:sz w:val="24"/>
          <w:szCs w:val="24"/>
        </w:rPr>
      </w:pPr>
      <w:r w:rsidRPr="00791898">
        <w:rPr>
          <w:rFonts w:asciiTheme="majorHAnsi" w:eastAsia="Calibri" w:hAnsiTheme="majorHAnsi" w:cstheme="majorHAnsi"/>
          <w:noProof/>
          <w:sz w:val="24"/>
          <w:szCs w:val="24"/>
        </w:rPr>
        <w:drawing>
          <wp:inline distT="0" distB="0" distL="0" distR="0" wp14:anchorId="04F19D6A" wp14:editId="4430952B">
            <wp:extent cx="4069080" cy="2712720"/>
            <wp:effectExtent l="0" t="0" r="7620" b="0"/>
            <wp:docPr id="11" name="Slika 11" descr="A pink flower with green leave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 descr="A pink flower with green leaves&#10;&#10;Description automatically generated with low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9080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02A9" w:rsidRPr="00C34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502A9"/>
    <w:rsid w:val="000B2295"/>
    <w:rsid w:val="000E0E77"/>
    <w:rsid w:val="001D637F"/>
    <w:rsid w:val="00207751"/>
    <w:rsid w:val="00220FCE"/>
    <w:rsid w:val="00222272"/>
    <w:rsid w:val="002A4776"/>
    <w:rsid w:val="003559D3"/>
    <w:rsid w:val="00373806"/>
    <w:rsid w:val="004050CF"/>
    <w:rsid w:val="004D2365"/>
    <w:rsid w:val="00512C63"/>
    <w:rsid w:val="00557789"/>
    <w:rsid w:val="006337AE"/>
    <w:rsid w:val="00655CB6"/>
    <w:rsid w:val="00661D8E"/>
    <w:rsid w:val="00733AF8"/>
    <w:rsid w:val="007A6971"/>
    <w:rsid w:val="007F73E3"/>
    <w:rsid w:val="00805F81"/>
    <w:rsid w:val="00812442"/>
    <w:rsid w:val="008A0037"/>
    <w:rsid w:val="00977898"/>
    <w:rsid w:val="0098101E"/>
    <w:rsid w:val="009A76A8"/>
    <w:rsid w:val="009C467F"/>
    <w:rsid w:val="009E45C3"/>
    <w:rsid w:val="00AC7E31"/>
    <w:rsid w:val="00B42EAD"/>
    <w:rsid w:val="00C34A0F"/>
    <w:rsid w:val="00C37C3C"/>
    <w:rsid w:val="00C41551"/>
    <w:rsid w:val="00C725B2"/>
    <w:rsid w:val="00E04388"/>
    <w:rsid w:val="00E05846"/>
    <w:rsid w:val="00E35596"/>
    <w:rsid w:val="00E46F3B"/>
    <w:rsid w:val="00E97428"/>
    <w:rsid w:val="00F2567E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E80A6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2A47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7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7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2018-10-14T08:08:00Z</dcterms:created>
  <dcterms:modified xsi:type="dcterms:W3CDTF">2021-10-27T07:30:00Z</dcterms:modified>
</cp:coreProperties>
</file>