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D8E" w:rsidRPr="005441B7" w:rsidRDefault="00661D8E">
      <w:pPr>
        <w:rPr>
          <w:rFonts w:cstheme="minorHAnsi"/>
          <w:sz w:val="24"/>
          <w:szCs w:val="24"/>
        </w:rPr>
      </w:pPr>
      <w:r w:rsidRPr="005441B7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5441B7" w:rsidTr="00946529">
        <w:tc>
          <w:tcPr>
            <w:tcW w:w="3020" w:type="dxa"/>
            <w:shd w:val="clear" w:color="auto" w:fill="FFE599" w:themeFill="accent4" w:themeFillTint="66"/>
          </w:tcPr>
          <w:p w:rsidR="00661D8E" w:rsidRPr="005441B7" w:rsidRDefault="00661D8E">
            <w:p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:rsidR="00661D8E" w:rsidRPr="005441B7" w:rsidRDefault="00661D8E">
            <w:p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:rsidR="00661D8E" w:rsidRPr="005441B7" w:rsidRDefault="00661D8E">
            <w:p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DATUM:</w:t>
            </w:r>
          </w:p>
          <w:p w:rsidR="00661D8E" w:rsidRPr="005441B7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5441B7" w:rsidTr="00661D8E">
        <w:tc>
          <w:tcPr>
            <w:tcW w:w="9062" w:type="dxa"/>
            <w:gridSpan w:val="3"/>
          </w:tcPr>
          <w:p w:rsidR="00661D8E" w:rsidRPr="005441B7" w:rsidRDefault="00661D8E" w:rsidP="00661D8E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:rsidR="00661D8E" w:rsidRPr="005441B7" w:rsidRDefault="008A0037" w:rsidP="00661D8E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DOMENA: </w:t>
            </w:r>
            <w:r w:rsidR="00B42EAD" w:rsidRPr="005441B7">
              <w:rPr>
                <w:rFonts w:cstheme="minorHAnsi"/>
                <w:sz w:val="24"/>
                <w:szCs w:val="24"/>
                <w:u w:val="single"/>
              </w:rPr>
              <w:t>Doživljaj i kritički stav</w:t>
            </w:r>
          </w:p>
          <w:p w:rsidR="00661D8E" w:rsidRPr="005441B7" w:rsidRDefault="00661D8E" w:rsidP="00661D8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TEMA: </w:t>
            </w:r>
            <w:r w:rsidR="00B42EAD" w:rsidRPr="005441B7">
              <w:rPr>
                <w:rFonts w:cstheme="minorHAnsi"/>
                <w:sz w:val="24"/>
                <w:szCs w:val="24"/>
              </w:rPr>
              <w:t>Priroda i oblik</w:t>
            </w:r>
          </w:p>
          <w:p w:rsidR="00661D8E" w:rsidRPr="005441B7" w:rsidRDefault="00661D8E" w:rsidP="00661D8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B42EAD" w:rsidRPr="005441B7">
              <w:rPr>
                <w:rFonts w:cstheme="minorHAnsi"/>
                <w:sz w:val="24"/>
                <w:szCs w:val="24"/>
              </w:rPr>
              <w:t>Masa i prostor - oblikovanje</w:t>
            </w:r>
          </w:p>
          <w:p w:rsidR="00661D8E" w:rsidRPr="005441B7" w:rsidRDefault="00661D8E" w:rsidP="00661D8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441B7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B42EAD" w:rsidRPr="005441B7">
              <w:rPr>
                <w:rFonts w:cstheme="minorHAnsi"/>
                <w:b/>
                <w:sz w:val="24"/>
                <w:szCs w:val="24"/>
              </w:rPr>
              <w:t>Obli i uglati oblici - skulptura</w:t>
            </w:r>
          </w:p>
          <w:p w:rsidR="00661D8E" w:rsidRPr="005441B7" w:rsidRDefault="00661D8E">
            <w:p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B42EAD" w:rsidRPr="005441B7">
              <w:rPr>
                <w:rFonts w:cstheme="minorHAnsi"/>
                <w:sz w:val="24"/>
                <w:szCs w:val="24"/>
              </w:rPr>
              <w:t>glina/</w:t>
            </w:r>
            <w:proofErr w:type="spellStart"/>
            <w:r w:rsidR="00B42EAD" w:rsidRPr="005441B7">
              <w:rPr>
                <w:rFonts w:cstheme="minorHAnsi"/>
                <w:sz w:val="24"/>
                <w:szCs w:val="24"/>
              </w:rPr>
              <w:t>glinamol</w:t>
            </w:r>
            <w:proofErr w:type="spellEnd"/>
            <w:r w:rsidR="00B42EAD" w:rsidRPr="005441B7">
              <w:rPr>
                <w:rFonts w:cstheme="minorHAnsi"/>
                <w:sz w:val="24"/>
                <w:szCs w:val="24"/>
              </w:rPr>
              <w:t>, najlonski konac, drveni štapić (čačkalica)</w:t>
            </w:r>
          </w:p>
        </w:tc>
      </w:tr>
      <w:tr w:rsidR="00661D8E" w:rsidRPr="005441B7" w:rsidTr="00661D8E">
        <w:tc>
          <w:tcPr>
            <w:tcW w:w="9062" w:type="dxa"/>
            <w:gridSpan w:val="3"/>
          </w:tcPr>
          <w:p w:rsidR="00661D8E" w:rsidRPr="005441B7" w:rsidRDefault="00661D8E">
            <w:pPr>
              <w:rPr>
                <w:rFonts w:cstheme="minorHAnsi"/>
                <w:sz w:val="24"/>
                <w:szCs w:val="24"/>
              </w:rPr>
            </w:pPr>
          </w:p>
          <w:p w:rsidR="00661D8E" w:rsidRPr="005441B7" w:rsidRDefault="00661D8E" w:rsidP="00661D8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b/>
                <w:sz w:val="24"/>
                <w:szCs w:val="24"/>
              </w:rPr>
              <w:t>Ishodi</w:t>
            </w:r>
            <w:r w:rsidRPr="005441B7">
              <w:rPr>
                <w:rFonts w:cstheme="minorHAnsi"/>
                <w:sz w:val="24"/>
                <w:szCs w:val="24"/>
              </w:rPr>
              <w:t xml:space="preserve">: </w:t>
            </w:r>
          </w:p>
          <w:p w:rsidR="00B42EAD" w:rsidRPr="005441B7" w:rsidRDefault="0056793E" w:rsidP="00B42EA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B42EAD" w:rsidRPr="005441B7">
              <w:rPr>
                <w:rFonts w:cstheme="minorHAnsi"/>
                <w:b/>
                <w:sz w:val="24"/>
                <w:szCs w:val="24"/>
              </w:rPr>
              <w:t>Učenik prepoznaje umj</w:t>
            </w:r>
            <w:r w:rsidR="005441B7">
              <w:rPr>
                <w:rFonts w:cstheme="minorHAnsi"/>
                <w:b/>
                <w:sz w:val="24"/>
                <w:szCs w:val="24"/>
              </w:rPr>
              <w:t>etnost kao način komunikacije i</w:t>
            </w:r>
            <w:r w:rsidR="00B42EAD" w:rsidRPr="005441B7">
              <w:rPr>
                <w:rFonts w:cstheme="minorHAnsi"/>
                <w:b/>
                <w:sz w:val="24"/>
                <w:szCs w:val="24"/>
              </w:rPr>
              <w:t xml:space="preserve"> odgovara na različite poticaje likovnim izražavanjem.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Učenik odgovara likovnim i vizualnim izražavanjem na razne vrste poticaja. 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Učenik, u stvaralačkom procesu i izražavanju koristi:</w:t>
            </w:r>
          </w:p>
          <w:p w:rsidR="00A65661" w:rsidRDefault="005441B7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princip kreativne igre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- likovni jezik (obvezni pojmovi likovnog</w:t>
            </w:r>
            <w:r w:rsidR="005441B7">
              <w:rPr>
                <w:rFonts w:cstheme="minorHAnsi"/>
                <w:sz w:val="24"/>
                <w:szCs w:val="24"/>
              </w:rPr>
              <w:t>a</w:t>
            </w:r>
            <w:r w:rsidRPr="005441B7">
              <w:rPr>
                <w:rFonts w:cstheme="minorHAnsi"/>
                <w:sz w:val="24"/>
                <w:szCs w:val="24"/>
              </w:rPr>
              <w:t xml:space="preserve"> jezika i oni za koje učitelj smatra da mu mogu pomoći pri realizaciji ideje u određenom zadatku)</w:t>
            </w:r>
          </w:p>
          <w:p w:rsidR="00B42EAD" w:rsidRPr="005441B7" w:rsidRDefault="005441B7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iskustvo usmjerenog opažanja</w:t>
            </w:r>
          </w:p>
          <w:p w:rsidR="00A65661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- doživljaj temeljen na osjećajima, iskustvu, mislima i informacijama</w:t>
            </w:r>
            <w:r w:rsidR="007919B5">
              <w:rPr>
                <w:rFonts w:cstheme="minorHAnsi"/>
                <w:sz w:val="24"/>
                <w:szCs w:val="24"/>
              </w:rPr>
              <w:t>.</w:t>
            </w:r>
          </w:p>
          <w:p w:rsidR="00B42EAD" w:rsidRPr="005441B7" w:rsidRDefault="007919B5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B42EAD" w:rsidRPr="005441B7">
              <w:rPr>
                <w:rFonts w:cstheme="minorHAnsi"/>
                <w:sz w:val="24"/>
                <w:szCs w:val="24"/>
              </w:rPr>
              <w:t>upoznaje pojmove te forme izražavanja i oblikovanja vezane uz likovnu i</w:t>
            </w:r>
            <w:r w:rsidR="005441B7">
              <w:rPr>
                <w:rFonts w:cstheme="minorHAnsi"/>
                <w:sz w:val="24"/>
                <w:szCs w:val="24"/>
              </w:rPr>
              <w:t>li vizualnu umjetnost i kulturu.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Učenik, kroz kreativnu igru, otkriva značaj osobnog zadovo</w:t>
            </w:r>
            <w:r w:rsidR="005441B7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:rsidR="00B42EAD" w:rsidRPr="005441B7" w:rsidRDefault="0056793E" w:rsidP="00B42EA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B42EAD" w:rsidRPr="005441B7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:rsidR="00B42EAD" w:rsidRPr="005441B7" w:rsidRDefault="0056793E" w:rsidP="00B42EA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B42EAD" w:rsidRPr="005441B7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:rsidR="00B42EAD" w:rsidRPr="005441B7" w:rsidRDefault="005441B7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B42EAD" w:rsidRPr="005441B7">
              <w:rPr>
                <w:rFonts w:cstheme="minorHAnsi"/>
                <w:sz w:val="24"/>
                <w:szCs w:val="24"/>
              </w:rPr>
              <w:t>čenik opisuje i uspoređuje likovne ili vizualne radove prema kriterijima: 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B42EAD" w:rsidRPr="005441B7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:rsidR="00B42EAD" w:rsidRPr="005441B7" w:rsidRDefault="005441B7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B42EAD" w:rsidRPr="005441B7">
              <w:rPr>
                <w:rFonts w:cstheme="minorHAnsi"/>
                <w:sz w:val="24"/>
                <w:szCs w:val="24"/>
              </w:rPr>
              <w:t>čenik opisuje proces vlastitog 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:rsidR="00B42EAD" w:rsidRPr="005441B7" w:rsidRDefault="005441B7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B42EAD" w:rsidRPr="005441B7">
              <w:rPr>
                <w:rFonts w:cstheme="minorHAnsi"/>
                <w:sz w:val="24"/>
                <w:szCs w:val="24"/>
              </w:rPr>
              <w:t>čenik prepoznaje osobno zado</w:t>
            </w:r>
            <w:r>
              <w:rPr>
                <w:rFonts w:cstheme="minorHAnsi"/>
                <w:sz w:val="24"/>
                <w:szCs w:val="24"/>
              </w:rPr>
              <w:t>voljstvo u stvaralačkom procesu.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:rsidR="00B42EAD" w:rsidRPr="005441B7" w:rsidRDefault="0056793E" w:rsidP="00B42EA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C. 1. 1. </w:t>
            </w:r>
            <w:r w:rsidR="00B42EAD" w:rsidRPr="005441B7">
              <w:rPr>
                <w:rFonts w:cstheme="minorHAnsi"/>
                <w:b/>
                <w:sz w:val="24"/>
                <w:szCs w:val="24"/>
              </w:rPr>
              <w:t>Učenik prepoznaje i u likovnom radu interpretira povezanost oblikovanja vizualne okoline s aktivnostima, sadržajima i namjenama koji se u njoj odvijaju.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Kroz kreativne igre u prostoru te likovno </w:t>
            </w:r>
            <w:r w:rsidR="005441B7">
              <w:rPr>
                <w:rFonts w:cstheme="minorHAnsi"/>
                <w:sz w:val="24"/>
                <w:szCs w:val="24"/>
              </w:rPr>
              <w:t xml:space="preserve">i vizualno izražavanje učenik </w:t>
            </w:r>
            <w:r w:rsidRPr="005441B7">
              <w:rPr>
                <w:rFonts w:cstheme="minorHAnsi"/>
                <w:sz w:val="24"/>
                <w:szCs w:val="24"/>
              </w:rPr>
              <w:t>istražuje prostor i uporabne predmete u neposrednoj okolini (odnose veličina, karakteristike oblika i njihovu namjenu).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:rsidR="00B42EAD" w:rsidRPr="005441B7" w:rsidRDefault="0056793E" w:rsidP="00B42EA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C. 1. 2. </w:t>
            </w:r>
            <w:r w:rsidR="00B42EAD" w:rsidRPr="005441B7">
              <w:rPr>
                <w:rFonts w:cstheme="minorHAnsi"/>
                <w:b/>
                <w:sz w:val="24"/>
                <w:szCs w:val="24"/>
              </w:rPr>
              <w:t>Učenik povezuje neki aspekt umjetničkog djela s iskustvima iz svakodnevnog ž</w:t>
            </w:r>
            <w:r w:rsidR="005441B7">
              <w:rPr>
                <w:rFonts w:cstheme="minorHAnsi"/>
                <w:b/>
                <w:sz w:val="24"/>
                <w:szCs w:val="24"/>
              </w:rPr>
              <w:t>ivota te društvenim kontekstom.</w:t>
            </w:r>
          </w:p>
          <w:p w:rsidR="00B42EAD" w:rsidRPr="005441B7" w:rsidRDefault="005441B7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U</w:t>
            </w:r>
            <w:r w:rsidR="00B42EAD" w:rsidRPr="005441B7">
              <w:rPr>
                <w:rFonts w:cstheme="minorHAnsi"/>
                <w:sz w:val="24"/>
                <w:szCs w:val="24"/>
              </w:rPr>
              <w:t>čenik povezuje neki od aspekata umjetničkog djela (likovni, vizualni i tematski sadržaj) s iskustvom iz svako</w:t>
            </w:r>
            <w:r>
              <w:rPr>
                <w:rFonts w:cstheme="minorHAnsi"/>
                <w:sz w:val="24"/>
                <w:szCs w:val="24"/>
              </w:rPr>
              <w:t>dnevnog života i svoje okoline.</w:t>
            </w:r>
          </w:p>
          <w:p w:rsidR="00805F81" w:rsidRPr="005441B7" w:rsidRDefault="00805F81" w:rsidP="00805F8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5441B7" w:rsidTr="00661D8E">
        <w:tc>
          <w:tcPr>
            <w:tcW w:w="9062" w:type="dxa"/>
            <w:gridSpan w:val="3"/>
          </w:tcPr>
          <w:p w:rsidR="00661D8E" w:rsidRPr="005441B7" w:rsidRDefault="00661D8E" w:rsidP="00661D8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:rsidR="009A76A8" w:rsidRPr="005441B7" w:rsidRDefault="009A76A8" w:rsidP="009A76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5441B7">
              <w:rPr>
                <w:rFonts w:cstheme="minorHAnsi"/>
                <w:sz w:val="24"/>
                <w:szCs w:val="24"/>
              </w:rPr>
              <w:t>:</w:t>
            </w:r>
          </w:p>
          <w:p w:rsidR="00B42EAD" w:rsidRPr="005441B7" w:rsidRDefault="005441B7" w:rsidP="00B42EA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LIKOVNI PROBLEM- </w:t>
            </w:r>
            <w:r w:rsidR="00B42EAD" w:rsidRPr="005441B7">
              <w:rPr>
                <w:rFonts w:cstheme="minorHAnsi"/>
                <w:b/>
                <w:sz w:val="24"/>
                <w:szCs w:val="24"/>
              </w:rPr>
              <w:t xml:space="preserve">Kontrast oblo - uglato 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Promotri predmete u prostoru oko sebe i reci kojeg su oblika?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Kako nazivamo predmete okruglog oblika? 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Kako nazivamo predmete koji imaju uglove? 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Koji oblik je na dodir ugodniji, obli ili uglati?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Je li lakše rukom izraditi obli ili uglati predmet?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Kako od gline oblikujemo obli predmet? 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Kako možemo izraditi uglate oblike? 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 xml:space="preserve">LIKOVNI MOTIV - </w:t>
            </w:r>
            <w:r w:rsidRPr="005441B7">
              <w:rPr>
                <w:rFonts w:cstheme="minorHAnsi"/>
                <w:b/>
                <w:sz w:val="24"/>
                <w:szCs w:val="24"/>
              </w:rPr>
              <w:t>Skulptura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Što je to skulptura?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Izrađuje li samo čovjek skulpture?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Čemu ona služi?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Što predstavlja?</w:t>
            </w:r>
          </w:p>
          <w:p w:rsidR="00B42EAD" w:rsidRPr="005441B7" w:rsidRDefault="00B42EAD" w:rsidP="00B42EAD">
            <w:pPr>
              <w:pStyle w:val="Bezprored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Mora li ona uvijek predstavljati nešto prepoznatljivo ili biti zanimljiva zbog igre oblicima?</w:t>
            </w:r>
          </w:p>
          <w:p w:rsidR="00661D8E" w:rsidRPr="005441B7" w:rsidRDefault="00661D8E" w:rsidP="0055778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5441B7" w:rsidTr="00661D8E">
        <w:tc>
          <w:tcPr>
            <w:tcW w:w="9062" w:type="dxa"/>
            <w:gridSpan w:val="3"/>
          </w:tcPr>
          <w:p w:rsidR="00661D8E" w:rsidRPr="005441B7" w:rsidRDefault="00661D8E">
            <w:pPr>
              <w:rPr>
                <w:rFonts w:cstheme="minorHAnsi"/>
                <w:sz w:val="24"/>
                <w:szCs w:val="24"/>
              </w:rPr>
            </w:pPr>
          </w:p>
          <w:p w:rsidR="00661D8E" w:rsidRPr="005441B7" w:rsidRDefault="00661D8E" w:rsidP="00661D8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441B7">
              <w:rPr>
                <w:rFonts w:cstheme="minorHAnsi"/>
                <w:b/>
                <w:sz w:val="24"/>
                <w:szCs w:val="24"/>
              </w:rPr>
              <w:t>Aktivnost:</w:t>
            </w:r>
          </w:p>
          <w:p w:rsidR="00B42EAD" w:rsidRPr="005441B7" w:rsidRDefault="00B42EAD" w:rsidP="00B42EA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41B7">
              <w:rPr>
                <w:rFonts w:cstheme="minorHAnsi"/>
                <w:sz w:val="24"/>
                <w:szCs w:val="24"/>
              </w:rPr>
              <w:t>Danas ćemo glinom/</w:t>
            </w:r>
            <w:proofErr w:type="spellStart"/>
            <w:r w:rsidRPr="005441B7">
              <w:rPr>
                <w:rFonts w:cstheme="minorHAnsi"/>
                <w:sz w:val="24"/>
                <w:szCs w:val="24"/>
              </w:rPr>
              <w:t>glinamolom</w:t>
            </w:r>
            <w:proofErr w:type="spellEnd"/>
            <w:r w:rsidRPr="005441B7">
              <w:rPr>
                <w:rFonts w:cstheme="minorHAnsi"/>
                <w:sz w:val="24"/>
                <w:szCs w:val="24"/>
              </w:rPr>
              <w:t xml:space="preserve"> oblikovati oble i uglate oblike n</w:t>
            </w:r>
            <w:r w:rsidR="005441B7">
              <w:rPr>
                <w:rFonts w:cstheme="minorHAnsi"/>
                <w:sz w:val="24"/>
                <w:szCs w:val="24"/>
              </w:rPr>
              <w:t xml:space="preserve">a drvenoj (kartonskoj) podlozi </w:t>
            </w:r>
            <w:r w:rsidRPr="005441B7">
              <w:rPr>
                <w:rFonts w:cstheme="minorHAnsi"/>
                <w:sz w:val="24"/>
                <w:szCs w:val="24"/>
              </w:rPr>
              <w:t>kako bi</w:t>
            </w:r>
            <w:r w:rsidR="005441B7">
              <w:rPr>
                <w:rFonts w:cstheme="minorHAnsi"/>
                <w:sz w:val="24"/>
                <w:szCs w:val="24"/>
              </w:rPr>
              <w:t>smo</w:t>
            </w:r>
            <w:r w:rsidRPr="005441B7">
              <w:rPr>
                <w:rFonts w:cstheme="minorHAnsi"/>
                <w:sz w:val="24"/>
                <w:szCs w:val="24"/>
              </w:rPr>
              <w:t xml:space="preserve"> spriječili lijepljenje. Oble ćemo </w:t>
            </w:r>
            <w:r w:rsidR="005441B7" w:rsidRPr="005441B7">
              <w:rPr>
                <w:rFonts w:cstheme="minorHAnsi"/>
                <w:sz w:val="24"/>
                <w:szCs w:val="24"/>
              </w:rPr>
              <w:t xml:space="preserve">oblike </w:t>
            </w:r>
            <w:r w:rsidRPr="005441B7">
              <w:rPr>
                <w:rFonts w:cstheme="minorHAnsi"/>
                <w:sz w:val="24"/>
                <w:szCs w:val="24"/>
              </w:rPr>
              <w:t>oblikovati dlanovima, a uglate možemo rezati najlonskim koncem pa zatim oblikovati. Na kraju ćemo ih spajati u zanimljive skulpture kao igra oblicima. Glina se spaja tako da se komadić pomiješa sa dosta vode i dobije se gusta pasta koja se nanosi na mjesto spajanja. Z</w:t>
            </w:r>
            <w:r w:rsidR="005441B7">
              <w:rPr>
                <w:rFonts w:cstheme="minorHAnsi"/>
                <w:sz w:val="24"/>
                <w:szCs w:val="24"/>
              </w:rPr>
              <w:t>atim se pričeka da se osuši. K</w:t>
            </w:r>
            <w:r w:rsidRPr="005441B7">
              <w:rPr>
                <w:rFonts w:cstheme="minorHAnsi"/>
                <w:sz w:val="24"/>
                <w:szCs w:val="24"/>
              </w:rPr>
              <w:t>ako glina ne bi popucala</w:t>
            </w:r>
            <w:r w:rsidR="005441B7">
              <w:rPr>
                <w:rFonts w:cstheme="minorHAnsi"/>
                <w:sz w:val="24"/>
                <w:szCs w:val="24"/>
              </w:rPr>
              <w:t>,</w:t>
            </w:r>
            <w:r w:rsidRPr="005441B7">
              <w:rPr>
                <w:rFonts w:cstheme="minorHAnsi"/>
                <w:sz w:val="24"/>
                <w:szCs w:val="24"/>
              </w:rPr>
              <w:t xml:space="preserve"> pripazite da dijelovi ne budu pretanki, niti predebeli. Radije izraditi više manjih oblika kako bi</w:t>
            </w:r>
            <w:r w:rsidR="00A65661">
              <w:rPr>
                <w:rFonts w:cstheme="minorHAnsi"/>
                <w:sz w:val="24"/>
                <w:szCs w:val="24"/>
              </w:rPr>
              <w:t>ste</w:t>
            </w:r>
            <w:r w:rsidRPr="005441B7">
              <w:rPr>
                <w:rFonts w:cstheme="minorHAnsi"/>
                <w:sz w:val="24"/>
                <w:szCs w:val="24"/>
              </w:rPr>
              <w:t xml:space="preserve"> ih na kraju dobro spojili. Nakon su</w:t>
            </w:r>
            <w:r w:rsidR="005441B7">
              <w:rPr>
                <w:rFonts w:cstheme="minorHAnsi"/>
                <w:sz w:val="24"/>
                <w:szCs w:val="24"/>
              </w:rPr>
              <w:t>šenja se glina peče. Na kraju pre</w:t>
            </w:r>
            <w:r w:rsidRPr="005441B7">
              <w:rPr>
                <w:rFonts w:cstheme="minorHAnsi"/>
                <w:sz w:val="24"/>
                <w:szCs w:val="24"/>
              </w:rPr>
              <w:t>brojite plohe na vašoj skulpturi i pogledajte ju sa svih strana. Izgleda li uvijek isto?</w:t>
            </w:r>
          </w:p>
          <w:p w:rsidR="00661D8E" w:rsidRPr="005441B7" w:rsidRDefault="00544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61D8E" w:rsidRPr="005441B7" w:rsidTr="00661D8E">
        <w:tc>
          <w:tcPr>
            <w:tcW w:w="9062" w:type="dxa"/>
            <w:gridSpan w:val="3"/>
          </w:tcPr>
          <w:p w:rsidR="00661D8E" w:rsidRPr="005441B7" w:rsidRDefault="00661D8E">
            <w:pPr>
              <w:rPr>
                <w:rFonts w:cstheme="minorHAnsi"/>
                <w:sz w:val="24"/>
                <w:szCs w:val="24"/>
              </w:rPr>
            </w:pPr>
          </w:p>
          <w:p w:rsidR="00661D8E" w:rsidRPr="005441B7" w:rsidRDefault="00F320B3" w:rsidP="00661D8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441B7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 w:rsidRPr="005441B7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8A0037" w:rsidRPr="005441B7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="008A0037" w:rsidRPr="005441B7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:rsidR="00AE697E" w:rsidRPr="00AE697E" w:rsidRDefault="00AE697E" w:rsidP="00AE697E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AE697E">
              <w:rPr>
                <w:rFonts w:cstheme="minorHAnsi"/>
                <w:noProof/>
                <w:sz w:val="24"/>
                <w:szCs w:val="24"/>
              </w:rPr>
              <w:t xml:space="preserve">UKU - </w:t>
            </w:r>
            <w:r w:rsidRPr="00AE697E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:rsidR="00AE697E" w:rsidRPr="00AE697E" w:rsidRDefault="00AE697E" w:rsidP="00AE697E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AE697E">
              <w:rPr>
                <w:rFonts w:cstheme="minorHAnsi"/>
                <w:noProof/>
                <w:sz w:val="24"/>
                <w:szCs w:val="24"/>
              </w:rPr>
              <w:t>OR -  B. 1. 1</w:t>
            </w:r>
          </w:p>
          <w:p w:rsidR="00AE697E" w:rsidRPr="00AE697E" w:rsidRDefault="00AE697E" w:rsidP="00AE697E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AE697E">
              <w:rPr>
                <w:rFonts w:cstheme="minorHAnsi"/>
                <w:noProof/>
                <w:sz w:val="24"/>
                <w:szCs w:val="24"/>
              </w:rPr>
              <w:t>OSR – A. 1. 3,  A. 1. 4, B. 1. 2, C. 1. 3</w:t>
            </w:r>
            <w:bookmarkStart w:id="0" w:name="_GoBack"/>
            <w:bookmarkEnd w:id="0"/>
          </w:p>
          <w:p w:rsidR="00661D8E" w:rsidRPr="005441B7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655CB6" w:rsidRPr="005441B7" w:rsidRDefault="00655CB6">
      <w:pPr>
        <w:rPr>
          <w:rFonts w:cstheme="minorHAnsi"/>
          <w:sz w:val="24"/>
          <w:szCs w:val="24"/>
        </w:rPr>
      </w:pPr>
    </w:p>
    <w:sectPr w:rsidR="00655CB6" w:rsidRPr="00544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204F63"/>
    <w:rsid w:val="00220FCE"/>
    <w:rsid w:val="00222272"/>
    <w:rsid w:val="00373806"/>
    <w:rsid w:val="004050CF"/>
    <w:rsid w:val="00512C63"/>
    <w:rsid w:val="005441B7"/>
    <w:rsid w:val="00557789"/>
    <w:rsid w:val="0056793E"/>
    <w:rsid w:val="00655CB6"/>
    <w:rsid w:val="00661D8E"/>
    <w:rsid w:val="00733AF8"/>
    <w:rsid w:val="007919B5"/>
    <w:rsid w:val="007F73E3"/>
    <w:rsid w:val="00805F81"/>
    <w:rsid w:val="00812442"/>
    <w:rsid w:val="008A0037"/>
    <w:rsid w:val="00946529"/>
    <w:rsid w:val="009A76A8"/>
    <w:rsid w:val="009E45C3"/>
    <w:rsid w:val="00A65661"/>
    <w:rsid w:val="00AC7E31"/>
    <w:rsid w:val="00AE697E"/>
    <w:rsid w:val="00B42EAD"/>
    <w:rsid w:val="00C37C3C"/>
    <w:rsid w:val="00C41551"/>
    <w:rsid w:val="00E04388"/>
    <w:rsid w:val="00E35596"/>
    <w:rsid w:val="00E97428"/>
    <w:rsid w:val="00F2567E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2018-10-10T11:30:00Z</dcterms:created>
  <dcterms:modified xsi:type="dcterms:W3CDTF">2019-07-09T17:39:00Z</dcterms:modified>
</cp:coreProperties>
</file>