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A1D4B" w14:textId="77777777" w:rsidR="00661D8E" w:rsidRPr="009A76A8" w:rsidRDefault="00661D8E">
      <w:pPr>
        <w:rPr>
          <w:rFonts w:cstheme="minorHAnsi"/>
          <w:sz w:val="24"/>
          <w:szCs w:val="24"/>
        </w:rPr>
      </w:pPr>
      <w:r w:rsidRPr="009A76A8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9A76A8" w14:paraId="589E01B6" w14:textId="77777777" w:rsidTr="00817974">
        <w:tc>
          <w:tcPr>
            <w:tcW w:w="3020" w:type="dxa"/>
            <w:shd w:val="clear" w:color="auto" w:fill="FFE599" w:themeFill="accent4" w:themeFillTint="66"/>
          </w:tcPr>
          <w:p w14:paraId="5CB27EF7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6BDB6D3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71BA879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DATUM:</w:t>
            </w:r>
          </w:p>
          <w:p w14:paraId="7B1B1267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A76A8" w14:paraId="779FD1C7" w14:textId="77777777" w:rsidTr="00661D8E">
        <w:tc>
          <w:tcPr>
            <w:tcW w:w="9062" w:type="dxa"/>
            <w:gridSpan w:val="3"/>
          </w:tcPr>
          <w:p w14:paraId="40B48C8B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98079C6" w14:textId="77777777" w:rsidR="00661D8E" w:rsidRPr="009A76A8" w:rsidRDefault="000A1572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DOMENA: </w:t>
            </w:r>
            <w:r w:rsidR="009A76A8" w:rsidRPr="009A76A8">
              <w:rPr>
                <w:rFonts w:cstheme="minorHAnsi"/>
                <w:sz w:val="24"/>
                <w:szCs w:val="24"/>
                <w:u w:val="single"/>
              </w:rPr>
              <w:t>Doživljaj i kritički stav</w:t>
            </w:r>
          </w:p>
          <w:p w14:paraId="00CC9380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TEMA: </w:t>
            </w:r>
            <w:r w:rsidR="009A76A8" w:rsidRPr="009A76A8">
              <w:rPr>
                <w:rFonts w:cstheme="minorHAnsi"/>
                <w:sz w:val="24"/>
                <w:szCs w:val="24"/>
              </w:rPr>
              <w:t>Prostor u kojem boravim</w:t>
            </w:r>
          </w:p>
          <w:p w14:paraId="43433E90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9A76A8" w:rsidRPr="009A76A8">
              <w:rPr>
                <w:rFonts w:cstheme="minorHAnsi"/>
                <w:sz w:val="24"/>
                <w:szCs w:val="24"/>
              </w:rPr>
              <w:t>Crta i ploha - crtanje</w:t>
            </w:r>
          </w:p>
          <w:p w14:paraId="05C3E279" w14:textId="77777777" w:rsidR="00661D8E" w:rsidRPr="009A76A8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76A8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9A76A8" w:rsidRPr="009A76A8">
              <w:rPr>
                <w:rFonts w:cstheme="minorHAnsi"/>
                <w:b/>
                <w:sz w:val="24"/>
                <w:szCs w:val="24"/>
              </w:rPr>
              <w:t>Moja učionica</w:t>
            </w:r>
          </w:p>
          <w:p w14:paraId="46D3F7D3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9A76A8" w:rsidRPr="009A76A8">
              <w:rPr>
                <w:rFonts w:cstheme="minorHAnsi"/>
                <w:sz w:val="24"/>
                <w:szCs w:val="24"/>
              </w:rPr>
              <w:t>crtaća olovka (5B)</w:t>
            </w:r>
          </w:p>
          <w:p w14:paraId="4CD73883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A76A8" w14:paraId="16DC10FF" w14:textId="77777777" w:rsidTr="00661D8E">
        <w:tc>
          <w:tcPr>
            <w:tcW w:w="9062" w:type="dxa"/>
            <w:gridSpan w:val="3"/>
          </w:tcPr>
          <w:p w14:paraId="493FB77A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2C6EAAA6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b/>
                <w:sz w:val="24"/>
                <w:szCs w:val="24"/>
              </w:rPr>
              <w:t>Ishodi</w:t>
            </w:r>
            <w:r w:rsidRPr="009A76A8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2C95684A" w14:textId="68968B62" w:rsidR="00661D8E" w:rsidRPr="009A76A8" w:rsidRDefault="00817974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>Učenik prepoznaje umje</w:t>
            </w:r>
            <w:r w:rsidR="000A1572">
              <w:rPr>
                <w:rFonts w:cstheme="minorHAnsi"/>
                <w:b/>
                <w:sz w:val="24"/>
                <w:szCs w:val="24"/>
              </w:rPr>
              <w:t xml:space="preserve">tnost kao način komunikacije i 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7ACEAB62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0A1572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6591B9E6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0A1572">
              <w:rPr>
                <w:rFonts w:cstheme="minorHAnsi"/>
                <w:sz w:val="24"/>
                <w:szCs w:val="24"/>
              </w:rPr>
              <w:t>,</w:t>
            </w:r>
            <w:r w:rsidRPr="009A76A8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22958A98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 - princip kreativne igre</w:t>
            </w:r>
          </w:p>
          <w:p w14:paraId="5DF29B1F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 - likovni jezik (obvezni pojmovi likovnog jezika i oni za koje učitelj smatra da mu mogu pomoći pri realizaciji ideje u određenom zadatku) </w:t>
            </w:r>
          </w:p>
          <w:p w14:paraId="3F35CD0D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0E084EEE" w14:textId="0A339200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- doživljaj temeljen na osjećajima, iskustvu, mislima i informacijama</w:t>
            </w:r>
            <w:r w:rsidR="000A1572">
              <w:rPr>
                <w:rFonts w:cstheme="minorHAnsi"/>
                <w:sz w:val="24"/>
                <w:szCs w:val="24"/>
              </w:rPr>
              <w:t>.</w:t>
            </w:r>
          </w:p>
          <w:p w14:paraId="6FC8C6D1" w14:textId="77777777" w:rsidR="00661D8E" w:rsidRPr="009A76A8" w:rsidRDefault="000A1572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661D8E" w:rsidRPr="009A76A8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04802F46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0A1572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44A240E9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FA0F221" w14:textId="0843DF3F" w:rsidR="00661D8E" w:rsidRPr="009A76A8" w:rsidRDefault="00817974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7C759A66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46B14705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9FE7059" w14:textId="66D19C71" w:rsidR="00661D8E" w:rsidRPr="009A76A8" w:rsidRDefault="00817974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1. 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 xml:space="preserve">Učenik </w:t>
            </w:r>
            <w:r>
              <w:rPr>
                <w:rFonts w:cstheme="minorHAnsi"/>
                <w:b/>
                <w:sz w:val="24"/>
                <w:szCs w:val="24"/>
              </w:rPr>
              <w:t>razlikuje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 xml:space="preserve"> likovno i vizualno umjetničko djelo povezujući oso</w:t>
            </w:r>
            <w:r w:rsidR="000A1572">
              <w:rPr>
                <w:rFonts w:cstheme="minorHAnsi"/>
                <w:b/>
                <w:sz w:val="24"/>
                <w:szCs w:val="24"/>
              </w:rPr>
              <w:t xml:space="preserve">bni doživljaj, likovni jezik i 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>tematski sadržaj djela.</w:t>
            </w:r>
          </w:p>
          <w:p w14:paraId="5128BE87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Učenik</w:t>
            </w:r>
            <w:r w:rsidR="000A1572">
              <w:rPr>
                <w:rFonts w:cstheme="minorHAnsi"/>
                <w:sz w:val="24"/>
                <w:szCs w:val="24"/>
              </w:rPr>
              <w:t xml:space="preserve"> </w:t>
            </w:r>
            <w:r w:rsidRPr="009A76A8">
              <w:rPr>
                <w:rFonts w:cstheme="minorHAnsi"/>
                <w:sz w:val="24"/>
                <w:szCs w:val="24"/>
              </w:rPr>
              <w:t>opaža i istražuje materijale, postupke, likovne elemente, kompozicijska načela i tematski sadržaj d</w:t>
            </w:r>
            <w:r w:rsidR="000A1572">
              <w:rPr>
                <w:rFonts w:cstheme="minorHAnsi"/>
                <w:sz w:val="24"/>
                <w:szCs w:val="24"/>
              </w:rPr>
              <w:t>jela (motiv, teme, asocijacije).</w:t>
            </w:r>
          </w:p>
          <w:p w14:paraId="232223BA" w14:textId="77777777" w:rsidR="00661D8E" w:rsidRPr="009A76A8" w:rsidRDefault="000A1572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661D8E" w:rsidRPr="009A76A8">
              <w:rPr>
                <w:rFonts w:cstheme="minorHAnsi"/>
                <w:sz w:val="24"/>
                <w:szCs w:val="24"/>
              </w:rPr>
              <w:t>povezuje djelo s vlastitim iskustvom i opisuje osobni doživljaj djela.</w:t>
            </w:r>
          </w:p>
          <w:p w14:paraId="6FC15283" w14:textId="77777777" w:rsidR="00661D8E" w:rsidRPr="009A76A8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687516A" w14:textId="50E38E5A" w:rsidR="00661D8E" w:rsidRPr="009A76A8" w:rsidRDefault="00817974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661D8E" w:rsidRPr="009A76A8">
              <w:rPr>
                <w:rFonts w:cstheme="minorHAnsi"/>
                <w:b/>
                <w:sz w:val="24"/>
                <w:szCs w:val="24"/>
              </w:rPr>
              <w:t>Učenik opisuje svoj likovni ili vizualni rad te radove drugih učenika i opisuje vlastiti doživljaj stvaranja.</w:t>
            </w:r>
          </w:p>
          <w:p w14:paraId="704B4A03" w14:textId="77777777" w:rsidR="00661D8E" w:rsidRPr="009A76A8" w:rsidRDefault="000A1572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9A76A8">
              <w:rPr>
                <w:rFonts w:cstheme="minorHAnsi"/>
                <w:sz w:val="24"/>
                <w:szCs w:val="24"/>
              </w:rPr>
              <w:t>čenik opisuje i uspoređuje likovne ili vi</w:t>
            </w:r>
            <w:r>
              <w:rPr>
                <w:rFonts w:cstheme="minorHAnsi"/>
                <w:sz w:val="24"/>
                <w:szCs w:val="24"/>
              </w:rPr>
              <w:t>zualne radove prema kriterijima</w:t>
            </w:r>
            <w:r w:rsidR="00661D8E" w:rsidRPr="009A76A8">
              <w:rPr>
                <w:rFonts w:cstheme="minorHAnsi"/>
                <w:sz w:val="24"/>
                <w:szCs w:val="24"/>
              </w:rPr>
              <w:t xml:space="preserve">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9A76A8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1363549F" w14:textId="77777777" w:rsidR="00661D8E" w:rsidRPr="009A76A8" w:rsidRDefault="000A1572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9A76A8">
              <w:rPr>
                <w:rFonts w:cstheme="minorHAnsi"/>
                <w:sz w:val="24"/>
                <w:szCs w:val="24"/>
              </w:rPr>
              <w:t>čenik opisuje proces vlastitog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9A76A8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64B2113B" w14:textId="77777777" w:rsidR="009A76A8" w:rsidRDefault="000A1572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9A76A8">
              <w:rPr>
                <w:rFonts w:cstheme="minorHAnsi"/>
                <w:sz w:val="24"/>
                <w:szCs w:val="24"/>
              </w:rPr>
              <w:t>čenik prepoznaje osobno zadovoljstvo u stvaralačkom procesu</w:t>
            </w:r>
            <w:r w:rsidR="009A76A8" w:rsidRPr="009A76A8">
              <w:rPr>
                <w:rFonts w:cstheme="minorHAnsi"/>
                <w:sz w:val="24"/>
                <w:szCs w:val="24"/>
              </w:rPr>
              <w:t>.</w:t>
            </w:r>
          </w:p>
          <w:p w14:paraId="1E4BEA7D" w14:textId="77777777" w:rsidR="009A76A8" w:rsidRPr="009A76A8" w:rsidRDefault="009A76A8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16F8005" w14:textId="44529470" w:rsidR="009A76A8" w:rsidRPr="009A76A8" w:rsidRDefault="00817974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1. </w:t>
            </w:r>
            <w:r w:rsidR="009A76A8" w:rsidRPr="009A76A8">
              <w:rPr>
                <w:rFonts w:cstheme="minorHAns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</w:t>
            </w:r>
            <w:r w:rsidR="009A76A8" w:rsidRPr="009A76A8">
              <w:rPr>
                <w:rFonts w:cstheme="minorHAnsi"/>
                <w:sz w:val="24"/>
                <w:szCs w:val="24"/>
              </w:rPr>
              <w:t>.</w:t>
            </w:r>
          </w:p>
          <w:p w14:paraId="0D8F2C04" w14:textId="553F5B5C" w:rsidR="009A76A8" w:rsidRPr="009A76A8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lastRenderedPageBreak/>
              <w:t xml:space="preserve">Kroz kreativne igre u prostoru te likovno </w:t>
            </w:r>
            <w:r w:rsidR="000A1572">
              <w:rPr>
                <w:rFonts w:cstheme="minorHAnsi"/>
                <w:sz w:val="24"/>
                <w:szCs w:val="24"/>
              </w:rPr>
              <w:t xml:space="preserve">i vizualno izražavanje učenik </w:t>
            </w:r>
            <w:r w:rsidRPr="009A76A8">
              <w:rPr>
                <w:rFonts w:cstheme="minorHAnsi"/>
                <w:sz w:val="24"/>
                <w:szCs w:val="24"/>
              </w:rPr>
              <w:t>istražuje prostor i uporabne predmete u neposrednoj okolini (odnose veličina, karakteristike oblika i njihovu namjenu).</w:t>
            </w:r>
          </w:p>
          <w:p w14:paraId="48985405" w14:textId="77777777" w:rsidR="009A76A8" w:rsidRPr="009A76A8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A76A8" w14:paraId="64F72CC4" w14:textId="77777777" w:rsidTr="00661D8E">
        <w:tc>
          <w:tcPr>
            <w:tcW w:w="9062" w:type="dxa"/>
            <w:gridSpan w:val="3"/>
          </w:tcPr>
          <w:p w14:paraId="1384BD90" w14:textId="77777777" w:rsidR="00661D8E" w:rsidRPr="009A76A8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  <w:p w14:paraId="6668F642" w14:textId="77777777" w:rsidR="009A76A8" w:rsidRPr="009A76A8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9A76A8">
              <w:rPr>
                <w:rFonts w:cstheme="minorHAnsi"/>
                <w:sz w:val="24"/>
                <w:szCs w:val="24"/>
              </w:rPr>
              <w:t>:</w:t>
            </w:r>
          </w:p>
          <w:p w14:paraId="63BC1D9D" w14:textId="77777777" w:rsidR="009A76A8" w:rsidRPr="009A76A8" w:rsidRDefault="000A1572" w:rsidP="009A76A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LIKOVNI PROBLEM- </w:t>
            </w:r>
            <w:r w:rsidR="009A76A8" w:rsidRPr="009A76A8">
              <w:rPr>
                <w:rFonts w:cstheme="minorHAnsi"/>
                <w:b/>
                <w:sz w:val="24"/>
                <w:szCs w:val="24"/>
              </w:rPr>
              <w:t>Crta i ploha</w:t>
            </w:r>
          </w:p>
          <w:p w14:paraId="42C8EF7E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Kakva sve crta može biti? </w:t>
            </w:r>
          </w:p>
          <w:p w14:paraId="31989E59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Crte po toku i karakteru (debela, tanka, ravna, zakrivljena, izlomljena)</w:t>
            </w:r>
          </w:p>
          <w:p w14:paraId="46FF938C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Što dobivamo spajanjem crta?</w:t>
            </w:r>
          </w:p>
          <w:p w14:paraId="55CC4C2E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Kakva je to obrisna crta?</w:t>
            </w:r>
          </w:p>
          <w:p w14:paraId="19937740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Kako možemo dobiti različite vrste crta koristeći istu olovku?</w:t>
            </w:r>
          </w:p>
          <w:p w14:paraId="4952935D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Kada želimo nešto vjerno prikazati crtežom na što moramo paziti?</w:t>
            </w:r>
          </w:p>
          <w:p w14:paraId="7FEC2AB4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Što je to ploha?</w:t>
            </w:r>
          </w:p>
          <w:p w14:paraId="222F2604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Kakva ploha može biti?</w:t>
            </w:r>
          </w:p>
          <w:p w14:paraId="05D22D37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Kako na ravnoj plohi prikazujemo zakrivljene plohe?</w:t>
            </w:r>
          </w:p>
          <w:p w14:paraId="6B1D4E93" w14:textId="77777777" w:rsidR="009A76A8" w:rsidRPr="009A76A8" w:rsidRDefault="009A76A8" w:rsidP="009A76A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LIKOVNI MOTIV</w:t>
            </w:r>
            <w:r w:rsidR="00E97428">
              <w:rPr>
                <w:rFonts w:cstheme="minorHAnsi"/>
                <w:sz w:val="24"/>
                <w:szCs w:val="24"/>
              </w:rPr>
              <w:t xml:space="preserve"> </w:t>
            </w:r>
            <w:r w:rsidRPr="009A76A8">
              <w:rPr>
                <w:rFonts w:cstheme="minorHAnsi"/>
                <w:sz w:val="24"/>
                <w:szCs w:val="24"/>
              </w:rPr>
              <w:t xml:space="preserve">- </w:t>
            </w:r>
            <w:r w:rsidRPr="009A76A8">
              <w:rPr>
                <w:rFonts w:cstheme="minorHAnsi"/>
                <w:b/>
                <w:sz w:val="24"/>
                <w:szCs w:val="24"/>
              </w:rPr>
              <w:t xml:space="preserve">Moja učionica </w:t>
            </w:r>
          </w:p>
          <w:p w14:paraId="5E5C5510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Je li naša učionica velika ili mala? Zašto?</w:t>
            </w:r>
          </w:p>
          <w:p w14:paraId="173823CD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Što se sve u njoj nalazi?</w:t>
            </w:r>
          </w:p>
          <w:p w14:paraId="5FC232E8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Što prvo prim</w:t>
            </w:r>
            <w:r w:rsidR="00E97428">
              <w:rPr>
                <w:rFonts w:cstheme="minorHAnsi"/>
                <w:sz w:val="24"/>
                <w:szCs w:val="24"/>
              </w:rPr>
              <w:t>i</w:t>
            </w:r>
            <w:r w:rsidRPr="009A76A8">
              <w:rPr>
                <w:rFonts w:cstheme="minorHAnsi"/>
                <w:sz w:val="24"/>
                <w:szCs w:val="24"/>
              </w:rPr>
              <w:t>jetimo kad uđemo u učionicu?</w:t>
            </w:r>
          </w:p>
          <w:p w14:paraId="3827DA67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Je li ploča ispred ili iza klupa? Zašto?</w:t>
            </w:r>
          </w:p>
          <w:p w14:paraId="6BF27F60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Kakvi su prozori u učionici? Zašto? Gdje se nalaze?</w:t>
            </w:r>
          </w:p>
          <w:p w14:paraId="510D7D89" w14:textId="77777777" w:rsidR="009A76A8" w:rsidRPr="009A76A8" w:rsidRDefault="000A1572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Koliko je klupa i stolaca</w:t>
            </w:r>
            <w:r w:rsidR="009A76A8" w:rsidRPr="009A76A8">
              <w:rPr>
                <w:rFonts w:cstheme="minorHAnsi"/>
                <w:sz w:val="24"/>
                <w:szCs w:val="24"/>
              </w:rPr>
              <w:t xml:space="preserve"> u učionici? Kako su položeni u odnosu na prostor učionice?</w:t>
            </w:r>
          </w:p>
          <w:p w14:paraId="0D95CDC2" w14:textId="77777777" w:rsidR="009A76A8" w:rsidRPr="009A76A8" w:rsidRDefault="009A76A8" w:rsidP="009A76A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>Što ti se posebno sviđa u učionici?</w:t>
            </w:r>
          </w:p>
          <w:p w14:paraId="47034EE9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A76A8" w14:paraId="3998B8DD" w14:textId="77777777" w:rsidTr="00661D8E">
        <w:tc>
          <w:tcPr>
            <w:tcW w:w="9062" w:type="dxa"/>
            <w:gridSpan w:val="3"/>
          </w:tcPr>
          <w:p w14:paraId="797D3929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5406D18E" w14:textId="77777777" w:rsidR="00661D8E" w:rsidRPr="009A76A8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76A8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14:paraId="24A21193" w14:textId="16239B6F" w:rsidR="009A76A8" w:rsidRPr="009A76A8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A76A8">
              <w:rPr>
                <w:rFonts w:cstheme="minorHAnsi"/>
                <w:sz w:val="24"/>
                <w:szCs w:val="24"/>
              </w:rPr>
              <w:t xml:space="preserve">Danas ćemo pokušati na ravnoj plohi papira koji prikazuje praznu učionicu </w:t>
            </w:r>
            <w:r w:rsidR="00D24AF4">
              <w:rPr>
                <w:rFonts w:cstheme="minorHAnsi"/>
                <w:sz w:val="24"/>
                <w:szCs w:val="24"/>
              </w:rPr>
              <w:t>nacrtati</w:t>
            </w:r>
            <w:r w:rsidRPr="009A76A8">
              <w:rPr>
                <w:rFonts w:cstheme="minorHAnsi"/>
                <w:sz w:val="24"/>
                <w:szCs w:val="24"/>
              </w:rPr>
              <w:t xml:space="preserve"> sve ono što se u našoj učionici nalazi. Na papiru odredite gdje su vrata i prozori, </w:t>
            </w:r>
            <w:r w:rsidR="000A1572">
              <w:rPr>
                <w:rFonts w:cstheme="minorHAnsi"/>
                <w:sz w:val="24"/>
                <w:szCs w:val="24"/>
              </w:rPr>
              <w:t xml:space="preserve">gdje je </w:t>
            </w:r>
            <w:r w:rsidRPr="009A76A8">
              <w:rPr>
                <w:rFonts w:cstheme="minorHAnsi"/>
                <w:sz w:val="24"/>
                <w:szCs w:val="24"/>
              </w:rPr>
              <w:t>ploča i kako su posložene klupe. Pazite na detalje i što je postavljeno ispred</w:t>
            </w:r>
            <w:r w:rsidR="00E97428">
              <w:rPr>
                <w:rFonts w:cstheme="minorHAnsi"/>
                <w:sz w:val="24"/>
                <w:szCs w:val="24"/>
              </w:rPr>
              <w:t>,</w:t>
            </w:r>
            <w:r w:rsidRPr="009A76A8">
              <w:rPr>
                <w:rFonts w:cstheme="minorHAnsi"/>
                <w:sz w:val="24"/>
                <w:szCs w:val="24"/>
              </w:rPr>
              <w:t xml:space="preserve"> a što iza (gore</w:t>
            </w:r>
            <w:r w:rsidR="00E97428">
              <w:rPr>
                <w:rFonts w:cstheme="minorHAnsi"/>
                <w:sz w:val="24"/>
                <w:szCs w:val="24"/>
              </w:rPr>
              <w:t xml:space="preserve"> </w:t>
            </w:r>
            <w:r w:rsidRPr="009A76A8">
              <w:rPr>
                <w:rFonts w:cstheme="minorHAnsi"/>
                <w:sz w:val="24"/>
                <w:szCs w:val="24"/>
              </w:rPr>
              <w:t>- dolje). Prisjetite se da olovkom možete crtati razne vrste crta</w:t>
            </w:r>
            <w:r w:rsidR="00E97428">
              <w:rPr>
                <w:rFonts w:cstheme="minorHAnsi"/>
                <w:sz w:val="24"/>
                <w:szCs w:val="24"/>
              </w:rPr>
              <w:t xml:space="preserve"> p</w:t>
            </w:r>
            <w:r w:rsidRPr="009A76A8">
              <w:rPr>
                <w:rFonts w:cstheme="minorHAnsi"/>
                <w:sz w:val="24"/>
                <w:szCs w:val="24"/>
              </w:rPr>
              <w:t>a ono što želite istaknuti nacrtajte debljom crtom. Za početak crtajte laganim pritiskom kako bi lakše mogli ispraviti grešku ukoliko se dogodi.</w:t>
            </w:r>
          </w:p>
          <w:p w14:paraId="7888F7D6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A76A8" w14:paraId="5A475D9D" w14:textId="77777777" w:rsidTr="00661D8E">
        <w:tc>
          <w:tcPr>
            <w:tcW w:w="9062" w:type="dxa"/>
            <w:gridSpan w:val="3"/>
          </w:tcPr>
          <w:p w14:paraId="32F8D452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0EF6260F" w14:textId="77777777" w:rsidR="00661D8E" w:rsidRPr="009A76A8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A76A8">
              <w:rPr>
                <w:rFonts w:cstheme="minorHAnsi"/>
                <w:b/>
                <w:sz w:val="24"/>
                <w:szCs w:val="24"/>
              </w:rPr>
              <w:t>Povezanost s</w:t>
            </w:r>
            <w:r w:rsidR="000A1572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7418AA5B" w14:textId="1C83D4BE" w:rsidR="000E62C6" w:rsidRPr="000E62C6" w:rsidRDefault="005C2FFB" w:rsidP="000E62C6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pod</w:t>
            </w:r>
            <w:r w:rsidR="000E62C6" w:rsidRPr="000E62C6">
              <w:rPr>
                <w:rFonts w:cstheme="minorHAnsi"/>
                <w:noProof/>
                <w:sz w:val="24"/>
                <w:szCs w:val="24"/>
              </w:rPr>
              <w:t xml:space="preserve"> -  B, 1. 2, B, 1. 3, C, 1. 1</w:t>
            </w:r>
          </w:p>
          <w:p w14:paraId="714C4F74" w14:textId="7846744F" w:rsidR="000E62C6" w:rsidRPr="000E62C6" w:rsidRDefault="005C2FFB" w:rsidP="000E62C6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0E62C6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0E62C6" w:rsidRPr="000E62C6">
              <w:rPr>
                <w:rFonts w:cstheme="minorHAnsi"/>
                <w:noProof/>
                <w:sz w:val="24"/>
                <w:szCs w:val="24"/>
              </w:rPr>
              <w:t>– A. 1. 4, B. 1. 2, C. 1. 2, C. 1. 3</w:t>
            </w:r>
          </w:p>
          <w:p w14:paraId="179112A6" w14:textId="0B7FE1BD" w:rsidR="000E62C6" w:rsidRPr="000E62C6" w:rsidRDefault="005C2FFB" w:rsidP="000E62C6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0E62C6" w:rsidRPr="000E62C6">
              <w:rPr>
                <w:rFonts w:cstheme="minorHAnsi"/>
                <w:noProof/>
                <w:sz w:val="24"/>
                <w:szCs w:val="24"/>
              </w:rPr>
              <w:t xml:space="preserve"> - B. 1. 1, B. 1. 2</w:t>
            </w:r>
          </w:p>
          <w:p w14:paraId="3385275F" w14:textId="7FF7117E" w:rsidR="000E62C6" w:rsidRPr="000E62C6" w:rsidRDefault="005C2FFB" w:rsidP="000E62C6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zdr</w:t>
            </w:r>
            <w:r w:rsidR="000E62C6" w:rsidRPr="000E62C6">
              <w:rPr>
                <w:rFonts w:cstheme="minorHAnsi"/>
                <w:noProof/>
                <w:sz w:val="24"/>
                <w:szCs w:val="24"/>
              </w:rPr>
              <w:t xml:space="preserve"> -  A. 1. 3, B 1. 1, B. 1. 2 </w:t>
            </w:r>
          </w:p>
          <w:p w14:paraId="5C6643E4" w14:textId="77777777" w:rsidR="00661D8E" w:rsidRPr="009A76A8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EDF3D6D" w14:textId="008B1A65" w:rsidR="00655CB6" w:rsidRDefault="00655CB6">
      <w:pPr>
        <w:rPr>
          <w:rFonts w:cstheme="minorHAnsi"/>
          <w:sz w:val="24"/>
          <w:szCs w:val="24"/>
        </w:rPr>
      </w:pPr>
    </w:p>
    <w:p w14:paraId="738044F1" w14:textId="4FCB738D" w:rsidR="005C2FFB" w:rsidRDefault="005C2FFB">
      <w:pPr>
        <w:rPr>
          <w:rFonts w:cstheme="minorHAnsi"/>
          <w:sz w:val="24"/>
          <w:szCs w:val="24"/>
        </w:rPr>
      </w:pPr>
      <w:r w:rsidRPr="00437524">
        <w:rPr>
          <w:rFonts w:asciiTheme="majorHAnsi" w:hAnsiTheme="majorHAnsi" w:cstheme="majorHAnsi"/>
          <w:noProof/>
          <w:sz w:val="24"/>
          <w:szCs w:val="24"/>
        </w:rPr>
        <w:lastRenderedPageBreak/>
        <w:drawing>
          <wp:inline distT="0" distB="0" distL="0" distR="0" wp14:anchorId="641637F3" wp14:editId="5C2D4561">
            <wp:extent cx="5408080" cy="3893820"/>
            <wp:effectExtent l="0" t="0" r="2540" b="0"/>
            <wp:docPr id="1" name="Slika 1" descr="A picture containing line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A picture containing line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157" cy="3950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CD5D8" w14:textId="24C1472D" w:rsidR="005C2FFB" w:rsidRDefault="005C2FFB">
      <w:pPr>
        <w:rPr>
          <w:rFonts w:cstheme="minorHAnsi"/>
          <w:sz w:val="24"/>
          <w:szCs w:val="24"/>
        </w:rPr>
      </w:pPr>
    </w:p>
    <w:p w14:paraId="25D45D1F" w14:textId="4D7D3F58" w:rsidR="005C2FFB" w:rsidRPr="009A76A8" w:rsidRDefault="003A5BBC">
      <w:pPr>
        <w:rPr>
          <w:rFonts w:cstheme="minorHAnsi"/>
          <w:sz w:val="24"/>
          <w:szCs w:val="24"/>
        </w:rPr>
      </w:pPr>
      <w:r w:rsidRPr="00437524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58F3E5D7" wp14:editId="65D66AC2">
            <wp:extent cx="5408196" cy="4160520"/>
            <wp:effectExtent l="0" t="0" r="2540" b="0"/>
            <wp:docPr id="2" name="Slika 2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306" cy="420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2FFB" w:rsidRPr="009A7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A1572"/>
    <w:rsid w:val="000E62C6"/>
    <w:rsid w:val="00220FCE"/>
    <w:rsid w:val="00222272"/>
    <w:rsid w:val="003A5BBC"/>
    <w:rsid w:val="00512C63"/>
    <w:rsid w:val="005C2FFB"/>
    <w:rsid w:val="00653F9E"/>
    <w:rsid w:val="00655CB6"/>
    <w:rsid w:val="00661D8E"/>
    <w:rsid w:val="00733AF8"/>
    <w:rsid w:val="00812442"/>
    <w:rsid w:val="00817974"/>
    <w:rsid w:val="009A76A8"/>
    <w:rsid w:val="00AF4B34"/>
    <w:rsid w:val="00C37C3C"/>
    <w:rsid w:val="00C41551"/>
    <w:rsid w:val="00D24AF4"/>
    <w:rsid w:val="00E97428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423B1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A1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5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2018-09-13T08:40:00Z</dcterms:created>
  <dcterms:modified xsi:type="dcterms:W3CDTF">2021-10-27T06:24:00Z</dcterms:modified>
</cp:coreProperties>
</file>