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9890B6B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6FA5A3DE" w:rsidR="004C5AB6" w:rsidRPr="0077722D" w:rsidRDefault="009F6F0F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PROLJEĆE NAS BOJAMA VESELI, ČUVATI PRIRODU JE SVE ŠTO ŽELI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09AE87CB" w:rsidR="00013EB4" w:rsidRPr="0077722D" w:rsidRDefault="00DA6DEB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JEDNOZNAMENKASTI I DVOZNAMENKASTI BROJEVI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274442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5377F3">
        <w:trPr>
          <w:trHeight w:hRule="exact" w:val="119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26AC280" w14:textId="77B10906" w:rsidR="00FA1EE6" w:rsidRPr="00FA1EE6" w:rsidRDefault="00FA1EE6" w:rsidP="005377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b/>
                <w:bCs/>
                <w:color w:val="000000"/>
              </w:rPr>
              <w:t>MAT OŠ A.1.1</w:t>
            </w:r>
            <w:r w:rsidR="00E03910"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FA1EE6">
              <w:rPr>
                <w:rFonts w:ascii="Calibri" w:hAnsi="Calibri" w:cs="Calibri"/>
                <w:b/>
                <w:bCs/>
                <w:color w:val="000000"/>
              </w:rPr>
              <w:t xml:space="preserve"> Opisuje i prikazuje količine prirodnim brojevima i nulom.</w:t>
            </w:r>
          </w:p>
          <w:p w14:paraId="74B45BC0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4630B7E1" w14:textId="4291D391" w:rsid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6F6E3D29" w14:textId="732D45C7" w:rsidR="005377F3" w:rsidRDefault="005377F3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5377F3">
              <w:rPr>
                <w:rFonts w:ascii="Calibri" w:hAnsi="Calibri" w:cs="Calibri"/>
                <w:color w:val="000000"/>
              </w:rPr>
              <w:t>- razlikuje jednoznamenkaste i dvoznamenkaste brojeve</w:t>
            </w:r>
          </w:p>
          <w:p w14:paraId="6AA3FB19" w14:textId="603F6AF8" w:rsidR="000E1C6E" w:rsidRPr="004660C9" w:rsidRDefault="009A2CA9" w:rsidP="005377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A2CA9">
              <w:rPr>
                <w:rFonts w:ascii="Calibri" w:hAnsi="Calibri" w:cs="Calibri"/>
                <w:color w:val="000000"/>
              </w:rPr>
              <w:t>- objašnjava vezu između vrijednosti znamenaka i vrijednosti broja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960"/>
        <w:gridCol w:w="2960"/>
      </w:tblGrid>
      <w:tr w:rsidR="005338AF" w:rsidRPr="00C561F1" w14:paraId="5615EDDE" w14:textId="77777777" w:rsidTr="007F731A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F731A">
        <w:tc>
          <w:tcPr>
            <w:tcW w:w="8642" w:type="dxa"/>
          </w:tcPr>
          <w:p w14:paraId="39B86B1A" w14:textId="77777777" w:rsidR="000D49FC" w:rsidRPr="000D49FC" w:rsidRDefault="000D49FC" w:rsidP="000D49FC">
            <w:r w:rsidRPr="000D49FC">
              <w:rPr>
                <w:b/>
                <w:bCs/>
              </w:rPr>
              <w:t>1. Pronađi svoje mjesto</w:t>
            </w:r>
          </w:p>
          <w:p w14:paraId="72F18E52" w14:textId="77777777" w:rsidR="000D49FC" w:rsidRPr="000D49FC" w:rsidRDefault="000D49FC" w:rsidP="000D49FC">
            <w:r w:rsidRPr="000D49FC">
              <w:rPr>
                <w:b/>
                <w:bCs/>
              </w:rPr>
              <w:t xml:space="preserve">Ishod aktivnosti: </w:t>
            </w:r>
            <w:r w:rsidRPr="000D49FC">
              <w:t>čita i zapisuje brojeve do 20 i nulu brojkama i riječima.</w:t>
            </w:r>
          </w:p>
          <w:p w14:paraId="37EDE3BD" w14:textId="77777777" w:rsidR="000D49FC" w:rsidRPr="000D49FC" w:rsidRDefault="000D49FC" w:rsidP="000D49FC">
            <w:r w:rsidRPr="000D49FC">
              <w:rPr>
                <w:b/>
                <w:bCs/>
              </w:rPr>
              <w:t>Opis aktivnosti:</w:t>
            </w:r>
          </w:p>
          <w:p w14:paraId="3C469E8E" w14:textId="77777777" w:rsidR="000D49FC" w:rsidRPr="000D49FC" w:rsidRDefault="000D49FC" w:rsidP="000D49FC">
            <w:r w:rsidRPr="000D49FC">
              <w:t>Svaki učenik dobiva jedan broj do 20. Na ploči se nalaze natpisi JEDNOZNAMENKASTI BROJEVI i DVOZNAMEN-</w:t>
            </w:r>
          </w:p>
          <w:p w14:paraId="7C3D7FB4" w14:textId="77777777" w:rsidR="000D49FC" w:rsidRPr="000D49FC" w:rsidRDefault="000D49FC" w:rsidP="000D49FC">
            <w:r w:rsidRPr="000D49FC">
              <w:t>KASTI BROJEVI. Učenici trebaju stati ispred točnog natpisa, ovisno o tome koji su broj dobili, pritom trebaju</w:t>
            </w:r>
          </w:p>
          <w:p w14:paraId="66A194DA" w14:textId="77777777" w:rsidR="00DA6DEB" w:rsidRDefault="000D49FC" w:rsidP="000D49FC">
            <w:r w:rsidRPr="000D49FC">
              <w:t>paziti da su poredani od najmanjeg do najvećeg.</w:t>
            </w:r>
          </w:p>
          <w:p w14:paraId="0B7601E8" w14:textId="77777777" w:rsidR="000D49FC" w:rsidRDefault="000D49FC" w:rsidP="000D49FC"/>
          <w:p w14:paraId="1274DFD1" w14:textId="77777777" w:rsidR="000D49FC" w:rsidRPr="000D49FC" w:rsidRDefault="000D49FC" w:rsidP="000D49FC">
            <w:r w:rsidRPr="000D49FC">
              <w:rPr>
                <w:b/>
                <w:bCs/>
              </w:rPr>
              <w:t>2. Odgonetni skriveni broj</w:t>
            </w:r>
          </w:p>
          <w:p w14:paraId="28BB0C86" w14:textId="77777777" w:rsidR="000D49FC" w:rsidRPr="000D49FC" w:rsidRDefault="000D49FC" w:rsidP="000D49FC">
            <w:r w:rsidRPr="000D49FC">
              <w:rPr>
                <w:b/>
                <w:bCs/>
              </w:rPr>
              <w:t xml:space="preserve">Ishod aktivnosti: </w:t>
            </w:r>
            <w:r w:rsidRPr="000D49FC">
              <w:t xml:space="preserve">čita i zapisuje brojeve do 20 i nulu brojkama i riječima; razlikuje jednoznamenkaste i </w:t>
            </w:r>
            <w:proofErr w:type="spellStart"/>
            <w:r w:rsidRPr="000D49FC">
              <w:t>dvozna</w:t>
            </w:r>
            <w:proofErr w:type="spellEnd"/>
            <w:r w:rsidRPr="000D49FC">
              <w:t>-</w:t>
            </w:r>
          </w:p>
          <w:p w14:paraId="2ADC41FA" w14:textId="77777777" w:rsidR="000D49FC" w:rsidRPr="000D49FC" w:rsidRDefault="000D49FC" w:rsidP="000D49FC">
            <w:proofErr w:type="spellStart"/>
            <w:r w:rsidRPr="000D49FC">
              <w:t>menkaste</w:t>
            </w:r>
            <w:proofErr w:type="spellEnd"/>
            <w:r w:rsidRPr="000D49FC">
              <w:t xml:space="preserve"> brojeve; objašnjava vezu između vrijednosti znamenaka i vrijednosti broja.</w:t>
            </w:r>
          </w:p>
          <w:p w14:paraId="5EDBF0BB" w14:textId="77777777" w:rsidR="000D49FC" w:rsidRPr="000D49FC" w:rsidRDefault="000D49FC" w:rsidP="000D49FC">
            <w:r w:rsidRPr="000D49FC">
              <w:rPr>
                <w:b/>
                <w:bCs/>
              </w:rPr>
              <w:t>Opis aktivnosti:</w:t>
            </w:r>
          </w:p>
          <w:p w14:paraId="36AF18C4" w14:textId="77777777" w:rsidR="000D49FC" w:rsidRPr="000D49FC" w:rsidRDefault="000D49FC" w:rsidP="000D49FC">
            <w:r w:rsidRPr="000D49FC">
              <w:t>Učenici rješavaju zadatke u parovima. Trebaju odgonetnuti koji se brojevi do 20 kriju u rečenicama.</w:t>
            </w:r>
          </w:p>
          <w:p w14:paraId="7655E114" w14:textId="77777777" w:rsidR="000D49FC" w:rsidRPr="000D49FC" w:rsidRDefault="000D49FC" w:rsidP="000D49FC">
            <w:r w:rsidRPr="000D49FC">
              <w:t>Npr. Jednoznamenkasti broj koji ima 3 jedinice.</w:t>
            </w:r>
          </w:p>
          <w:p w14:paraId="57A8C037" w14:textId="77777777" w:rsidR="000D49FC" w:rsidRPr="000D49FC" w:rsidRDefault="000D49FC" w:rsidP="000D49FC">
            <w:r w:rsidRPr="000D49FC">
              <w:t>Broj koji nije jednoznamenkasti i ima 7 jedinica.</w:t>
            </w:r>
          </w:p>
          <w:p w14:paraId="1369364A" w14:textId="77777777" w:rsidR="000D49FC" w:rsidRDefault="000D49FC" w:rsidP="000D49FC">
            <w:r w:rsidRPr="000D49FC">
              <w:t>Broj koji ima 5 jedinica i jednu deseticu.</w:t>
            </w:r>
          </w:p>
          <w:p w14:paraId="373404EA" w14:textId="77777777" w:rsidR="000D49FC" w:rsidRPr="000D49FC" w:rsidRDefault="000D49FC" w:rsidP="000D49FC">
            <w:r w:rsidRPr="000D49FC">
              <w:t>Dvoznamenkasti broj koji ima 2 desetice. Broj s 8 jedinica i jednom deseticom. Jednoznamenkasti brojevi veći od 5, a manji od 13.</w:t>
            </w:r>
          </w:p>
          <w:p w14:paraId="227FEAF9" w14:textId="77777777" w:rsidR="000D49FC" w:rsidRDefault="000D49FC" w:rsidP="000D49FC">
            <w:r w:rsidRPr="000D49FC">
              <w:t>Brojevi koji nisu jednoznamenkasti, a manji su od broja 16. Učenici rješavaju zadatke u radnoj bilježnici na str. 103.</w:t>
            </w:r>
          </w:p>
          <w:p w14:paraId="09067093" w14:textId="77777777" w:rsidR="000D49FC" w:rsidRDefault="000D49FC" w:rsidP="000D49FC"/>
          <w:p w14:paraId="78D8C4B7" w14:textId="77777777" w:rsidR="000D49FC" w:rsidRPr="000D49FC" w:rsidRDefault="000D49FC" w:rsidP="000D49FC">
            <w:r w:rsidRPr="000D49FC">
              <w:rPr>
                <w:b/>
                <w:bCs/>
              </w:rPr>
              <w:t>3. Odgovori pljeskom</w:t>
            </w:r>
          </w:p>
          <w:p w14:paraId="2EFF9140" w14:textId="77777777" w:rsidR="000D49FC" w:rsidRPr="000D49FC" w:rsidRDefault="000D49FC" w:rsidP="000D49FC">
            <w:r w:rsidRPr="000D49FC">
              <w:rPr>
                <w:b/>
                <w:bCs/>
              </w:rPr>
              <w:t xml:space="preserve">Ishod aktivnosti: </w:t>
            </w:r>
            <w:r w:rsidRPr="000D49FC">
              <w:t>razlikuje jednoznamenkaste i dvoznamenkaste brojeve.</w:t>
            </w:r>
          </w:p>
          <w:p w14:paraId="1D7405F7" w14:textId="77777777" w:rsidR="000D49FC" w:rsidRPr="000D49FC" w:rsidRDefault="000D49FC" w:rsidP="000D49FC">
            <w:r w:rsidRPr="000D49FC">
              <w:rPr>
                <w:b/>
                <w:bCs/>
              </w:rPr>
              <w:t>Opis aktivnosti:</w:t>
            </w:r>
          </w:p>
          <w:p w14:paraId="071593AD" w14:textId="77777777" w:rsidR="000D49FC" w:rsidRPr="000D49FC" w:rsidRDefault="000D49FC" w:rsidP="000D49FC">
            <w:r w:rsidRPr="000D49FC">
              <w:t>Učiteljica/učitelj izgovara brojeve do 20. Ako učiteljica/učitelj izgovori jednoznamenkasti broj, učenici jednom</w:t>
            </w:r>
          </w:p>
          <w:p w14:paraId="61CEF723" w14:textId="77777777" w:rsidR="000D49FC" w:rsidRPr="000D49FC" w:rsidRDefault="000D49FC" w:rsidP="000D49FC">
            <w:r w:rsidRPr="000D49FC">
              <w:lastRenderedPageBreak/>
              <w:t>pljesnu, ako izgovori dvoznamenkasti broj, pljesnu dva puta.</w:t>
            </w:r>
          </w:p>
          <w:p w14:paraId="5BEBE8C2" w14:textId="1BEC7869" w:rsidR="000D49FC" w:rsidRDefault="000D49FC" w:rsidP="000D49FC"/>
          <w:p w14:paraId="383D7907" w14:textId="77777777" w:rsidR="000D49FC" w:rsidRPr="00E03910" w:rsidRDefault="000D49FC" w:rsidP="000D49FC">
            <w:r w:rsidRPr="00E03910">
              <w:rPr>
                <w:b/>
                <w:bCs/>
              </w:rPr>
              <w:t>4. Razmišljamo i rješavamo</w:t>
            </w:r>
          </w:p>
          <w:p w14:paraId="2958C9ED" w14:textId="77777777" w:rsidR="000D49FC" w:rsidRPr="00E03910" w:rsidRDefault="000D49FC" w:rsidP="000D49FC">
            <w:r w:rsidRPr="00E03910">
              <w:rPr>
                <w:b/>
                <w:bCs/>
              </w:rPr>
              <w:t xml:space="preserve">Ishod aktivnosti: </w:t>
            </w:r>
            <w:r w:rsidRPr="00E03910">
              <w:t>broji u skupu brojeva do 20; povezuje količinu i broj; čita i zapisuje brojeve do 20 i nulu</w:t>
            </w:r>
            <w:r>
              <w:t xml:space="preserve"> </w:t>
            </w:r>
            <w:r w:rsidRPr="00E03910">
              <w:t>brojkama i riječima; određuje skup prema nekome svojstvu; prebrojava članove skupa; određuje odnos među</w:t>
            </w:r>
            <w:r>
              <w:t xml:space="preserve"> </w:t>
            </w:r>
            <w:r w:rsidRPr="00E03910">
              <w:t xml:space="preserve">količinama riječima: </w:t>
            </w:r>
            <w:r w:rsidRPr="00E03910">
              <w:rPr>
                <w:i/>
                <w:iCs/>
              </w:rPr>
              <w:t>više – manje – jednako</w:t>
            </w:r>
            <w:r w:rsidRPr="00E03910">
              <w:t xml:space="preserve">; određuje odnos među brojevima riječima: </w:t>
            </w:r>
            <w:r w:rsidRPr="00E03910">
              <w:rPr>
                <w:i/>
                <w:iCs/>
              </w:rPr>
              <w:t>veći – manji – jednak</w:t>
            </w:r>
            <w:r w:rsidRPr="00E03910">
              <w:t>;</w:t>
            </w:r>
            <w:r>
              <w:t xml:space="preserve"> </w:t>
            </w:r>
            <w:r w:rsidRPr="00E03910">
              <w:t>uspoređuje brojeve matematičkim znakovima &gt;, &lt; i =.</w:t>
            </w:r>
          </w:p>
          <w:p w14:paraId="4E474E68" w14:textId="77777777" w:rsidR="000D49FC" w:rsidRPr="00E03910" w:rsidRDefault="000D49FC" w:rsidP="000D49FC">
            <w:r w:rsidRPr="00E03910">
              <w:rPr>
                <w:b/>
                <w:bCs/>
              </w:rPr>
              <w:t>Opis aktivnosti:</w:t>
            </w:r>
          </w:p>
          <w:p w14:paraId="2253389D" w14:textId="044D3BAA" w:rsidR="000D49FC" w:rsidRPr="007563B4" w:rsidRDefault="000D49FC" w:rsidP="000D49FC">
            <w:r w:rsidRPr="000D49FC">
              <w:t>Učenici nakon provedene aktivnosti mogu riješiti zadatke u udžbeniku na str. 66.</w:t>
            </w:r>
          </w:p>
        </w:tc>
        <w:tc>
          <w:tcPr>
            <w:tcW w:w="2960" w:type="dxa"/>
          </w:tcPr>
          <w:p w14:paraId="19F62E3E" w14:textId="007922D9" w:rsidR="00FC31F4" w:rsidRPr="00D43D32" w:rsidRDefault="002E4476" w:rsidP="00FC31F4">
            <w:hyperlink r:id="rId5" w:history="1">
              <w:r w:rsidR="00DA6DEB" w:rsidRPr="00D43D32">
                <w:rPr>
                  <w:rStyle w:val="Hyperlink"/>
                </w:rPr>
                <w:t>Jednoznamenkasti i dvoznamenkasti brojevi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19BB0CAF" w14:textId="77777777" w:rsidR="00796FFC" w:rsidRDefault="00796FFC" w:rsidP="00BF3B7E">
            <w:pPr>
              <w:rPr>
                <w:b/>
                <w:bCs/>
              </w:rPr>
            </w:pPr>
          </w:p>
          <w:p w14:paraId="617E6390" w14:textId="77777777" w:rsidR="005377F3" w:rsidRDefault="005377F3" w:rsidP="00DE65DD">
            <w:pPr>
              <w:rPr>
                <w:b/>
                <w:bCs/>
              </w:rPr>
            </w:pPr>
          </w:p>
          <w:p w14:paraId="501AE2B6" w14:textId="77777777" w:rsidR="005377F3" w:rsidRDefault="005377F3" w:rsidP="00DE65DD">
            <w:pPr>
              <w:rPr>
                <w:b/>
                <w:bCs/>
              </w:rPr>
            </w:pPr>
          </w:p>
          <w:p w14:paraId="4B70A55D" w14:textId="77777777" w:rsidR="005377F3" w:rsidRDefault="005377F3" w:rsidP="00DE65DD">
            <w:pPr>
              <w:rPr>
                <w:b/>
                <w:bCs/>
              </w:rPr>
            </w:pPr>
          </w:p>
          <w:p w14:paraId="6CC7AB81" w14:textId="77777777" w:rsidR="005377F3" w:rsidRDefault="005377F3" w:rsidP="00DE65DD">
            <w:pPr>
              <w:rPr>
                <w:b/>
                <w:bCs/>
              </w:rPr>
            </w:pPr>
          </w:p>
          <w:p w14:paraId="25D8AB4F" w14:textId="2CEF784A" w:rsidR="005377F3" w:rsidRDefault="005377F3" w:rsidP="00DE65DD">
            <w:pPr>
              <w:rPr>
                <w:b/>
                <w:bCs/>
              </w:rPr>
            </w:pPr>
          </w:p>
          <w:p w14:paraId="79E6856C" w14:textId="77777777" w:rsidR="002E4476" w:rsidRDefault="002E4476" w:rsidP="00DE65DD">
            <w:pPr>
              <w:rPr>
                <w:b/>
                <w:bCs/>
              </w:rPr>
            </w:pPr>
          </w:p>
          <w:p w14:paraId="28823F21" w14:textId="77777777" w:rsidR="005377F3" w:rsidRDefault="005377F3" w:rsidP="005377F3">
            <w:pPr>
              <w:rPr>
                <w:b/>
                <w:bCs/>
              </w:rPr>
            </w:pPr>
          </w:p>
          <w:p w14:paraId="5C40041C" w14:textId="236C2891" w:rsidR="005377F3" w:rsidRDefault="005377F3" w:rsidP="005377F3">
            <w:r>
              <w:rPr>
                <w:b/>
                <w:bCs/>
              </w:rPr>
              <w:t xml:space="preserve">Objekt </w:t>
            </w:r>
            <w:hyperlink r:id="rId6" w:anchor="block-26471" w:history="1">
              <w:r w:rsidR="0029303D">
                <w:rPr>
                  <w:rStyle w:val="Hyperlink"/>
                </w:rPr>
                <w:t>Vožnja dizalom</w:t>
              </w:r>
            </w:hyperlink>
          </w:p>
          <w:p w14:paraId="551B75EB" w14:textId="77777777" w:rsidR="005377F3" w:rsidRDefault="005377F3" w:rsidP="00DE65DD">
            <w:pPr>
              <w:rPr>
                <w:b/>
                <w:bCs/>
              </w:rPr>
            </w:pPr>
          </w:p>
          <w:p w14:paraId="00AD970B" w14:textId="77777777" w:rsidR="005377F3" w:rsidRDefault="005377F3" w:rsidP="00DE65DD">
            <w:pPr>
              <w:rPr>
                <w:b/>
                <w:bCs/>
              </w:rPr>
            </w:pPr>
          </w:p>
          <w:p w14:paraId="43BEB98E" w14:textId="77777777" w:rsidR="005377F3" w:rsidRDefault="005377F3" w:rsidP="00DE65DD">
            <w:pPr>
              <w:rPr>
                <w:b/>
                <w:bCs/>
              </w:rPr>
            </w:pPr>
          </w:p>
          <w:p w14:paraId="0FFF2B47" w14:textId="77777777" w:rsidR="005377F3" w:rsidRDefault="005377F3" w:rsidP="00DE65DD">
            <w:pPr>
              <w:rPr>
                <w:b/>
                <w:bCs/>
              </w:rPr>
            </w:pPr>
          </w:p>
          <w:p w14:paraId="72DB0C7B" w14:textId="77777777" w:rsidR="005377F3" w:rsidRDefault="005377F3" w:rsidP="00DE65DD">
            <w:pPr>
              <w:rPr>
                <w:b/>
                <w:bCs/>
              </w:rPr>
            </w:pPr>
          </w:p>
          <w:p w14:paraId="7AD18C1B" w14:textId="77777777" w:rsidR="005377F3" w:rsidRDefault="005377F3" w:rsidP="00DE65DD">
            <w:pPr>
              <w:rPr>
                <w:b/>
                <w:bCs/>
              </w:rPr>
            </w:pPr>
          </w:p>
          <w:p w14:paraId="0EE6AD0B" w14:textId="77777777" w:rsidR="005377F3" w:rsidRDefault="005377F3" w:rsidP="00DE65DD">
            <w:pPr>
              <w:rPr>
                <w:b/>
                <w:bCs/>
              </w:rPr>
            </w:pPr>
          </w:p>
          <w:p w14:paraId="27059F3D" w14:textId="77777777" w:rsidR="005377F3" w:rsidRDefault="005377F3" w:rsidP="00DE65DD">
            <w:pPr>
              <w:rPr>
                <w:b/>
                <w:bCs/>
              </w:rPr>
            </w:pPr>
          </w:p>
          <w:p w14:paraId="1F125F9E" w14:textId="77777777" w:rsidR="005377F3" w:rsidRDefault="005377F3" w:rsidP="00DE65DD">
            <w:pPr>
              <w:rPr>
                <w:b/>
                <w:bCs/>
              </w:rPr>
            </w:pPr>
          </w:p>
          <w:p w14:paraId="348DF60A" w14:textId="77777777" w:rsidR="005377F3" w:rsidRDefault="005377F3" w:rsidP="00DE65DD">
            <w:pPr>
              <w:rPr>
                <w:b/>
                <w:bCs/>
              </w:rPr>
            </w:pPr>
          </w:p>
          <w:p w14:paraId="2A267DA1" w14:textId="46FE2111" w:rsidR="00736727" w:rsidRDefault="00FC31F4" w:rsidP="00DE65DD">
            <w:r>
              <w:rPr>
                <w:b/>
                <w:bCs/>
              </w:rPr>
              <w:t xml:space="preserve">Objekt </w:t>
            </w:r>
            <w:hyperlink r:id="rId7" w:anchor="block-26644" w:history="1">
              <w:r w:rsidR="0029303D">
                <w:rPr>
                  <w:rStyle w:val="Hyperlink"/>
                </w:rPr>
                <w:t>Zamišljeni nizovi</w:t>
              </w:r>
            </w:hyperlink>
          </w:p>
          <w:p w14:paraId="715E6C27" w14:textId="77777777" w:rsidR="0029303D" w:rsidRDefault="0029303D" w:rsidP="0029303D">
            <w:pPr>
              <w:rPr>
                <w:b/>
                <w:bCs/>
              </w:rPr>
            </w:pPr>
          </w:p>
          <w:p w14:paraId="06AC3740" w14:textId="77777777" w:rsidR="0029303D" w:rsidRDefault="0029303D" w:rsidP="0029303D">
            <w:pPr>
              <w:rPr>
                <w:b/>
                <w:bCs/>
              </w:rPr>
            </w:pPr>
          </w:p>
          <w:p w14:paraId="2B71A95B" w14:textId="77777777" w:rsidR="0029303D" w:rsidRDefault="0029303D" w:rsidP="0029303D">
            <w:pPr>
              <w:rPr>
                <w:b/>
                <w:bCs/>
              </w:rPr>
            </w:pPr>
          </w:p>
          <w:p w14:paraId="7EA0AD14" w14:textId="77777777" w:rsidR="0029303D" w:rsidRDefault="0029303D" w:rsidP="0029303D">
            <w:pPr>
              <w:rPr>
                <w:b/>
                <w:bCs/>
              </w:rPr>
            </w:pPr>
          </w:p>
          <w:p w14:paraId="6CD4BA58" w14:textId="77777777" w:rsidR="0029303D" w:rsidRDefault="0029303D" w:rsidP="0029303D">
            <w:pPr>
              <w:rPr>
                <w:b/>
                <w:bCs/>
              </w:rPr>
            </w:pPr>
          </w:p>
          <w:p w14:paraId="1A2F04D7" w14:textId="77777777" w:rsidR="0029303D" w:rsidRDefault="0029303D" w:rsidP="0029303D">
            <w:pPr>
              <w:rPr>
                <w:b/>
                <w:bCs/>
              </w:rPr>
            </w:pPr>
          </w:p>
          <w:p w14:paraId="6A0E9C71" w14:textId="77777777" w:rsidR="0029303D" w:rsidRDefault="0029303D" w:rsidP="0029303D">
            <w:pPr>
              <w:rPr>
                <w:b/>
                <w:bCs/>
              </w:rPr>
            </w:pPr>
          </w:p>
          <w:p w14:paraId="5426F70F" w14:textId="77777777" w:rsidR="0029303D" w:rsidRDefault="0029303D" w:rsidP="0029303D">
            <w:pPr>
              <w:rPr>
                <w:b/>
                <w:bCs/>
              </w:rPr>
            </w:pPr>
          </w:p>
          <w:p w14:paraId="6DAFA624" w14:textId="75E0D9E8" w:rsidR="00736727" w:rsidRPr="00BF3B7E" w:rsidRDefault="0029303D" w:rsidP="00DE65DD">
            <w:r>
              <w:rPr>
                <w:b/>
                <w:bCs/>
              </w:rPr>
              <w:t xml:space="preserve">Objekt </w:t>
            </w:r>
            <w:hyperlink r:id="rId8" w:anchor="block-26655" w:history="1">
              <w:r>
                <w:rPr>
                  <w:rStyle w:val="Hyperlink"/>
                </w:rPr>
                <w:t>Vrijeme je za kviz</w:t>
              </w:r>
            </w:hyperlink>
          </w:p>
        </w:tc>
        <w:tc>
          <w:tcPr>
            <w:tcW w:w="2960" w:type="dxa"/>
          </w:tcPr>
          <w:p w14:paraId="650FC682" w14:textId="2594C9F5" w:rsidR="00CA1F81" w:rsidRPr="00D43D32" w:rsidRDefault="00CA1F81" w:rsidP="006A7C12">
            <w:r w:rsidRPr="00D43D32">
              <w:lastRenderedPageBreak/>
              <w:t xml:space="preserve">OŠ HJ – A.1.1. </w:t>
            </w:r>
            <w:r w:rsidR="00F067F3" w:rsidRPr="00D43D32">
              <w:t>–</w:t>
            </w:r>
            <w:r w:rsidRPr="00D43D32">
              <w:t xml:space="preserve">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bookmarkEnd w:id="0"/>
          <w:p w14:paraId="6E99D61E" w14:textId="7564B029" w:rsidR="00CA1F81" w:rsidRPr="00D43D32" w:rsidRDefault="00D43D32" w:rsidP="00CA1F81">
            <w:r w:rsidRPr="00D43D32">
              <w:t xml:space="preserve">GOO </w:t>
            </w:r>
            <w:r w:rsidR="00CA1F81" w:rsidRPr="00D43D32">
              <w:t>– C.1.1. – Uključuje se u zajedničke aktivnosti razrednog odjela i izvršava svoj dio zadatka.</w:t>
            </w:r>
          </w:p>
          <w:p w14:paraId="0A9318AB" w14:textId="08C99D35" w:rsidR="00CA1F81" w:rsidRPr="00D43D32" w:rsidRDefault="00D43D32" w:rsidP="00CA1F81">
            <w:r w:rsidRPr="00D43D32">
              <w:t xml:space="preserve">IKT </w:t>
            </w:r>
            <w:r w:rsidR="00CA1F81" w:rsidRPr="00D43D32">
              <w:t>– A.1.1. – Učenik uz pomoć učitelja odabire odgovarajuću digitalnu tehnologiju za obavljanje jednostavnih zadataka.</w:t>
            </w:r>
          </w:p>
          <w:p w14:paraId="5024ED79" w14:textId="06809A3A" w:rsidR="00CA1F81" w:rsidRPr="00D43D32" w:rsidRDefault="00D43D32" w:rsidP="00CA1F81">
            <w:r w:rsidRPr="00D43D32">
              <w:t xml:space="preserve">ODR </w:t>
            </w:r>
            <w:r w:rsidR="00CA1F81" w:rsidRPr="00D43D32">
              <w:t>– A.1.1. – Razvija komunikativnost i suradništvo.</w:t>
            </w:r>
          </w:p>
          <w:p w14:paraId="10D562BD" w14:textId="6B54CD33" w:rsidR="00CA1F81" w:rsidRPr="00D43D32" w:rsidRDefault="00D43D32" w:rsidP="00CA1F81">
            <w:r w:rsidRPr="00D43D32">
              <w:t xml:space="preserve">OSR </w:t>
            </w:r>
            <w:r w:rsidR="00CA1F81" w:rsidRPr="00D43D32">
              <w:t>– B.1.2. – Aktivno sluša, daje i prima povratne informacije i komunicira u skladu s komunikacijskim pravilima; C.1.3. – Uključuje se u pomaganje vršnjacima u svakodnevnim situacijama uz pomoć odraslih.</w:t>
            </w:r>
          </w:p>
          <w:p w14:paraId="06859B62" w14:textId="1CDDFF74" w:rsidR="00FF51F1" w:rsidRPr="00712B10" w:rsidRDefault="00D43D32" w:rsidP="00797FE7">
            <w:r w:rsidRPr="00D43D32">
              <w:lastRenderedPageBreak/>
              <w:t xml:space="preserve">UKU </w:t>
            </w:r>
            <w:r w:rsidR="00CA1F81" w:rsidRPr="00D43D32">
              <w:t>– D.1.2. –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D49FC"/>
    <w:rsid w:val="000E1C6E"/>
    <w:rsid w:val="000E579E"/>
    <w:rsid w:val="001031C0"/>
    <w:rsid w:val="001206F8"/>
    <w:rsid w:val="001211A5"/>
    <w:rsid w:val="00132308"/>
    <w:rsid w:val="001504D7"/>
    <w:rsid w:val="0015133C"/>
    <w:rsid w:val="00170B4B"/>
    <w:rsid w:val="00170E0E"/>
    <w:rsid w:val="001934A5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53BBB"/>
    <w:rsid w:val="00260863"/>
    <w:rsid w:val="0026163B"/>
    <w:rsid w:val="002665D5"/>
    <w:rsid w:val="00272D14"/>
    <w:rsid w:val="00274442"/>
    <w:rsid w:val="002913FF"/>
    <w:rsid w:val="0029303D"/>
    <w:rsid w:val="002A552D"/>
    <w:rsid w:val="002B4F95"/>
    <w:rsid w:val="002C0EF8"/>
    <w:rsid w:val="002C2BBA"/>
    <w:rsid w:val="002D15D7"/>
    <w:rsid w:val="002D2D97"/>
    <w:rsid w:val="002E2271"/>
    <w:rsid w:val="002E2D96"/>
    <w:rsid w:val="002E447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377F3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A2CA9"/>
    <w:rsid w:val="009B5AC0"/>
    <w:rsid w:val="009E4871"/>
    <w:rsid w:val="009F6F0F"/>
    <w:rsid w:val="009F770A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6519"/>
    <w:rsid w:val="00BC346B"/>
    <w:rsid w:val="00BD0D84"/>
    <w:rsid w:val="00BE7F6B"/>
    <w:rsid w:val="00BF06BB"/>
    <w:rsid w:val="00BF3B7E"/>
    <w:rsid w:val="00C0010C"/>
    <w:rsid w:val="00C04F48"/>
    <w:rsid w:val="00C14A51"/>
    <w:rsid w:val="00C24D39"/>
    <w:rsid w:val="00C26DEA"/>
    <w:rsid w:val="00C3504F"/>
    <w:rsid w:val="00C476A2"/>
    <w:rsid w:val="00C501EF"/>
    <w:rsid w:val="00C55737"/>
    <w:rsid w:val="00C561F1"/>
    <w:rsid w:val="00C74AF0"/>
    <w:rsid w:val="00C74EC1"/>
    <w:rsid w:val="00C80F2A"/>
    <w:rsid w:val="00C922DF"/>
    <w:rsid w:val="00CA1F81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43D32"/>
    <w:rsid w:val="00D93388"/>
    <w:rsid w:val="00DA6DEB"/>
    <w:rsid w:val="00DB1D8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27778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067F3"/>
    <w:rsid w:val="00F15C75"/>
    <w:rsid w:val="00F212BB"/>
    <w:rsid w:val="00F4671A"/>
    <w:rsid w:val="00F52A47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6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6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63.html" TargetMode="External"/><Relationship Id="rId5" Type="http://schemas.openxmlformats.org/officeDocument/2006/relationships/hyperlink" Target="https://hr.izzi.digital/DOS/104/363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11</cp:revision>
  <cp:lastPrinted>2019-04-23T07:59:00Z</cp:lastPrinted>
  <dcterms:created xsi:type="dcterms:W3CDTF">2021-05-16T15:27:00Z</dcterms:created>
  <dcterms:modified xsi:type="dcterms:W3CDTF">2021-07-01T16:37:00Z</dcterms:modified>
</cp:coreProperties>
</file>