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75B2B" w14:textId="77777777" w:rsidR="007E0919" w:rsidRPr="00550483" w:rsidRDefault="00550483" w:rsidP="00115732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84"/>
        <w:gridCol w:w="3503"/>
        <w:gridCol w:w="1459"/>
        <w:gridCol w:w="7414"/>
      </w:tblGrid>
      <w:tr w:rsidR="008E5959" w:rsidRPr="00196C43" w14:paraId="4F0B4020" w14:textId="77777777" w:rsidTr="00A2776E">
        <w:tc>
          <w:tcPr>
            <w:tcW w:w="1953" w:type="pct"/>
            <w:gridSpan w:val="2"/>
            <w:shd w:val="clear" w:color="auto" w:fill="D9E2F3" w:themeFill="accent1" w:themeFillTint="33"/>
          </w:tcPr>
          <w:p w14:paraId="5BD16074" w14:textId="77777777" w:rsidR="008E5959" w:rsidRPr="00196C43" w:rsidRDefault="000A7FD2" w:rsidP="00A2776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01" w:type="pct"/>
            <w:shd w:val="clear" w:color="auto" w:fill="D9E2F3" w:themeFill="accent1" w:themeFillTint="33"/>
          </w:tcPr>
          <w:p w14:paraId="0A6E2832" w14:textId="77777777" w:rsidR="008E5959" w:rsidRPr="00196C43" w:rsidRDefault="008E5959" w:rsidP="00A2776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46" w:type="pct"/>
            <w:shd w:val="clear" w:color="auto" w:fill="D9E2F3" w:themeFill="accent1" w:themeFillTint="33"/>
          </w:tcPr>
          <w:p w14:paraId="3F08C8C7" w14:textId="77777777" w:rsidR="008E5959" w:rsidRPr="00196C43" w:rsidRDefault="008E5959" w:rsidP="00A2776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3A8ECA47" w14:textId="77777777" w:rsidTr="00A2776E">
        <w:tc>
          <w:tcPr>
            <w:tcW w:w="750" w:type="pct"/>
          </w:tcPr>
          <w:p w14:paraId="7DA7F08D" w14:textId="77777777" w:rsidR="008E5959" w:rsidRPr="00196C43" w:rsidRDefault="008E5959" w:rsidP="00A2776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50" w:type="pct"/>
            <w:gridSpan w:val="3"/>
          </w:tcPr>
          <w:p w14:paraId="2EC444C3" w14:textId="77777777" w:rsidR="008E5959" w:rsidRPr="00196C43" w:rsidRDefault="004B7B15" w:rsidP="00A2776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0DE816BC" w14:textId="77777777" w:rsidTr="00A2776E">
        <w:tc>
          <w:tcPr>
            <w:tcW w:w="750" w:type="pct"/>
          </w:tcPr>
          <w:p w14:paraId="12F2CCAE" w14:textId="77777777" w:rsidR="008E5959" w:rsidRPr="00196C43" w:rsidRDefault="008E5959" w:rsidP="00A2776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50" w:type="pct"/>
            <w:gridSpan w:val="3"/>
          </w:tcPr>
          <w:p w14:paraId="07A2DC3F" w14:textId="77777777" w:rsidR="008E5959" w:rsidRPr="00196C43" w:rsidRDefault="00FE3BDE" w:rsidP="00A2776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0EFCFE89" w14:textId="77777777" w:rsidTr="00A2776E">
        <w:tc>
          <w:tcPr>
            <w:tcW w:w="750" w:type="pct"/>
          </w:tcPr>
          <w:p w14:paraId="7EE697FC" w14:textId="77777777" w:rsidR="00C835E8" w:rsidRPr="00196C43" w:rsidRDefault="00C835E8" w:rsidP="00A2776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50" w:type="pct"/>
            <w:gridSpan w:val="3"/>
          </w:tcPr>
          <w:p w14:paraId="6F619E26" w14:textId="4569E1A3" w:rsidR="00C835E8" w:rsidRPr="00342FAB" w:rsidRDefault="002F3393" w:rsidP="00A2776E">
            <w:pPr>
              <w:rPr>
                <w:rFonts w:cstheme="minorHAnsi"/>
                <w:sz w:val="18"/>
                <w:szCs w:val="18"/>
              </w:rPr>
            </w:pPr>
            <w:r w:rsidRPr="002F339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BROJEVI 1 I 0 U DIJELJENJU, 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NOŽENJE I DIJELJENJE BROJEM 7</w:t>
            </w:r>
            <w:r w:rsidR="0011573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0E335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058D9BFF" w14:textId="77777777" w:rsidTr="00A2776E">
        <w:tc>
          <w:tcPr>
            <w:tcW w:w="750" w:type="pct"/>
          </w:tcPr>
          <w:p w14:paraId="1ABD8272" w14:textId="77777777" w:rsidR="007178D6" w:rsidRPr="00196C43" w:rsidRDefault="007178D6" w:rsidP="00A2776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73421D7D" w14:textId="77777777" w:rsidR="007178D6" w:rsidRPr="00196C43" w:rsidRDefault="007178D6" w:rsidP="00A2776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0" w:type="pct"/>
            <w:gridSpan w:val="3"/>
          </w:tcPr>
          <w:p w14:paraId="4A722897" w14:textId="77777777" w:rsidR="006C5983" w:rsidRPr="006C5983" w:rsidRDefault="006C5983" w:rsidP="00A2776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88BFD27" w14:textId="77777777" w:rsidR="006C5983" w:rsidRPr="006C5983" w:rsidRDefault="00115732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4D7B81E8" w14:textId="77777777" w:rsidR="006C5983" w:rsidRPr="006C5983" w:rsidRDefault="006C5983" w:rsidP="00A2776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63378BA" w14:textId="77777777" w:rsidR="006C5983" w:rsidRPr="006C5983" w:rsidRDefault="00115732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4FAB2A12" w14:textId="77777777" w:rsidR="006C5983" w:rsidRPr="006C5983" w:rsidRDefault="00115732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7479DEB6" w14:textId="77777777" w:rsidR="006C5983" w:rsidRPr="006C5983" w:rsidRDefault="006C5983" w:rsidP="00A2776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0261D4B9" w14:textId="77777777" w:rsidR="00115732" w:rsidRDefault="00115732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7E2A6032" w14:textId="77777777" w:rsidR="006C5983" w:rsidRPr="006C5983" w:rsidRDefault="00115732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3AB957B3" w14:textId="77777777" w:rsidR="006C5983" w:rsidRPr="006C5983" w:rsidRDefault="006C5983" w:rsidP="00A2776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73665068" w14:textId="77777777" w:rsidR="006C5983" w:rsidRPr="006C5983" w:rsidRDefault="00115732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37279294" w14:textId="77777777" w:rsidR="006C5983" w:rsidRPr="006C5983" w:rsidRDefault="006C5983" w:rsidP="00A2776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042F07B8" w14:textId="77777777" w:rsidR="006C5983" w:rsidRPr="006C5983" w:rsidRDefault="00115732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1B47CA0E" w14:textId="77777777" w:rsidR="006C5983" w:rsidRPr="006C5983" w:rsidRDefault="006C5983" w:rsidP="00A2776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2C1F3502" w14:textId="77777777" w:rsidR="006C5983" w:rsidRPr="006C5983" w:rsidRDefault="00115732" w:rsidP="00A277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očava pravilnosti nizanja brojeva, objekata, aktivnosti i pojava </w:t>
            </w:r>
          </w:p>
          <w:p w14:paraId="444150DD" w14:textId="77777777" w:rsidR="006C5983" w:rsidRPr="006C5983" w:rsidRDefault="00115732" w:rsidP="00A277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18C7FE89" w14:textId="77777777" w:rsidR="00115732" w:rsidRDefault="00115732" w:rsidP="00A277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4B7C95DA" w14:textId="77777777" w:rsidR="0038101B" w:rsidRPr="00F44631" w:rsidRDefault="00115732" w:rsidP="00A277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24A64A46" w14:textId="7FE815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A2776E" w14:paraId="0F0DED33" w14:textId="77777777" w:rsidTr="00A2776E">
        <w:tc>
          <w:tcPr>
            <w:tcW w:w="8926" w:type="dxa"/>
            <w:shd w:val="clear" w:color="auto" w:fill="D9E2F3" w:themeFill="accent1" w:themeFillTint="33"/>
          </w:tcPr>
          <w:p w14:paraId="4B2A8D8D" w14:textId="1F5DF558" w:rsidR="00A2776E" w:rsidRDefault="00A2776E" w:rsidP="00115732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A2776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A852527" w14:textId="43DAB751" w:rsidR="00A2776E" w:rsidRPr="00A2776E" w:rsidRDefault="00A2776E" w:rsidP="00A2776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2776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20EF1539" w14:textId="674BEB0D" w:rsidR="00A2776E" w:rsidRDefault="00A2776E" w:rsidP="00115732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A2776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2776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2776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2776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2776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2776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2776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2776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2776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2776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2776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2776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2776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2776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2776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2776E" w14:paraId="3C50BF12" w14:textId="77777777" w:rsidTr="00A2776E">
        <w:tc>
          <w:tcPr>
            <w:tcW w:w="8926" w:type="dxa"/>
          </w:tcPr>
          <w:p w14:paraId="7C727368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DC25890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2776E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A2776E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33CC68DA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3DF332F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64BB708F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A2776E" w:rsidRPr="00A2776E" w14:paraId="39090B8A" w14:textId="77777777" w:rsidTr="00E52E46">
              <w:tc>
                <w:tcPr>
                  <w:tcW w:w="2187" w:type="dxa"/>
                </w:tcPr>
                <w:p w14:paraId="05D9F9AA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164BAED3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707E93BD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42F6B79D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0DEEE8EA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216A1B8C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7EAF88B9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2F1D0A42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081F52EF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34BD3CD8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5AD3EFC7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: 2 =</w:t>
                  </w:r>
                </w:p>
                <w:p w14:paraId="0FA27FCF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680DEBDB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63 : 7 =</w:t>
                  </w:r>
                </w:p>
                <w:p w14:paraId="791E3195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 : 6 =</w:t>
                  </w:r>
                </w:p>
                <w:p w14:paraId="16611918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32 : 4 =</w:t>
                  </w:r>
                </w:p>
                <w:p w14:paraId="260C59DA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: 7 =</w:t>
                  </w:r>
                </w:p>
                <w:p w14:paraId="42DFD983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 : 1 =</w:t>
                  </w:r>
                </w:p>
                <w:p w14:paraId="20A83DD9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28 : 7=</w:t>
                  </w:r>
                </w:p>
                <w:p w14:paraId="71597DB4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4 =</w:t>
                  </w:r>
                </w:p>
                <w:p w14:paraId="1138545C" w14:textId="77777777" w:rsidR="00A2776E" w:rsidRPr="00A2776E" w:rsidRDefault="00A2776E" w:rsidP="00A2776E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A2776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10 =</w:t>
                  </w:r>
                </w:p>
              </w:tc>
            </w:tr>
          </w:tbl>
          <w:p w14:paraId="2B0C76DD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38CBF0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55F46CE2" w14:textId="7A15FEEA" w:rsid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38E15ACF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D020ADF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>2. Vježbamo zajedno</w:t>
            </w:r>
          </w:p>
          <w:p w14:paraId="7267CEA5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2776E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A2776E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uočava pravilnosti nizanja brojeva, objekata, aktivnosti i pojava; određuje višekratnike kao brojevni niz; kreira nizove; objašnjava kriterije nizanja; množi i dijeli u okviru tablice množenja; određuje višekratnike zadanoga broja.</w:t>
            </w:r>
          </w:p>
          <w:p w14:paraId="136F94A4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AA6256E" w14:textId="38657E28" w:rsid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 xml:space="preserve">Frontalno se rješavaju zadatci iz udžbenika sa stranice 106. </w:t>
            </w:r>
          </w:p>
          <w:p w14:paraId="28A59EE6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2F6BC3D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>3. Prodajemo, kupujemo</w:t>
            </w:r>
          </w:p>
          <w:p w14:paraId="1EA02A62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A2776E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A2776E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entalno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zbraja i oduzima u skupu brojeva do 100; množi i dijeli u okviru tablice množenja; računa s jedinicama za novac (u skupu brojeva do 100); primjenjuje usvojene matematičke spoznaje o brojevima, računskim operacijama i njihovim svojstvima u rješavanju različitih tipova zadataka u svakodnevnim situacijama.</w:t>
            </w:r>
          </w:p>
          <w:p w14:paraId="0186AA40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63E1904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pripremi različite predmete i posloži ih na stol: 12 bojica, 20 oraha, 15 kuglica, 4 bilježnice, ilustraciju pizze podijeljene na 4 dijela i slično te stavlja cijene. Učenicima dijeli modele novčanica i kovanica. Slijedi igra kupnje. Jedan je učenik prodavač, drugi dolazi u kupnju i odabire te kupuje odabrano. Učenici u igri poštuju pravila pristojnog ophođenja u kupnji. </w:t>
            </w:r>
          </w:p>
          <w:p w14:paraId="37527809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Učiteljica/učitelj može na papiriće napisati zadatke koje učenici kupci mogu izvlačiti i po njima kupovati:</w:t>
            </w:r>
          </w:p>
          <w:p w14:paraId="71D3BE7B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 xml:space="preserve">Kupi šestinu svih bojica. </w:t>
            </w:r>
          </w:p>
          <w:p w14:paraId="633F68AC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Kupi tri četvrtine svih oraha.</w:t>
            </w:r>
          </w:p>
          <w:p w14:paraId="129F6F38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Kupi dvije četvrtine pizze.</w:t>
            </w:r>
          </w:p>
          <w:p w14:paraId="097A7DEE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Uloge prodavača i kupaca se mogu mijenjati.</w:t>
            </w:r>
          </w:p>
          <w:p w14:paraId="3B3DCAFC" w14:textId="74CD9346" w:rsid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</w:rPr>
              <w:t>Učenici tijekom dramatizacije kupnje mogu tražiti pomoć nekoga od ostalih suučenika tako što će u kupnju povesti prijatelja.</w:t>
            </w:r>
          </w:p>
          <w:p w14:paraId="0D97EDB4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CA0EFE0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2776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551F4568" w14:textId="77777777" w:rsidR="00A2776E" w:rsidRPr="00A2776E" w:rsidRDefault="00A2776E" w:rsidP="00A277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BB6893D" w14:textId="77777777" w:rsidR="00A2776E" w:rsidRPr="00A2776E" w:rsidRDefault="00A2776E" w:rsidP="00A2776E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A2776E">
              <w:rPr>
                <w:sz w:val="18"/>
                <w:szCs w:val="18"/>
              </w:rPr>
              <w:t>Ponovimo</w:t>
            </w:r>
          </w:p>
          <w:p w14:paraId="24516790" w14:textId="77777777" w:rsidR="00A2776E" w:rsidRDefault="00A2776E" w:rsidP="00115732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3B408F2" w14:textId="77777777" w:rsidR="00A2776E" w:rsidRPr="00A2776E" w:rsidRDefault="00A2776E" w:rsidP="00A2776E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A2776E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61FED554" w14:textId="77777777" w:rsidR="00A2776E" w:rsidRDefault="00A2776E" w:rsidP="00115732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00F26E9C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A2776E"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</w:t>
            </w:r>
            <w:r w:rsidRPr="00A2776E"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6F8A10BD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1EB11A19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Z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DR</w:t>
            </w: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A. 1. 3.</w:t>
            </w:r>
            <w:r w:rsidRPr="00A2776E"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Opisuje načine održavanja i primjenu osobne higijene i higijene okoline.</w:t>
            </w:r>
          </w:p>
          <w:p w14:paraId="0B4304A1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OD</w:t>
            </w: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B. 1. 2.</w:t>
            </w:r>
            <w:r w:rsidRPr="00A2776E">
              <w:rPr>
                <w:rFonts w:ascii="Calibri" w:eastAsia="Calibri" w:hAnsi="Calibri" w:cs="Times New Roman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Planira i upravlja aktivnostima; C. 1.</w:t>
            </w: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Pr="00A2776E">
              <w:rPr>
                <w:rFonts w:ascii="Calibri" w:eastAsia="Calibri" w:hAnsi="Calibri" w:cs="Times New Roman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važnost ljudskog rada i stvaranja dobara za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osiguranje sredstava za život pojedinca i dobrobit zajednice; C. 1. 3.</w:t>
            </w:r>
            <w:r w:rsidRPr="00A2776E">
              <w:rPr>
                <w:rFonts w:ascii="Calibri" w:eastAsia="Calibri" w:hAnsi="Calibri" w:cs="Times New Roman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Upoznaje funkciju novca.</w:t>
            </w:r>
          </w:p>
          <w:p w14:paraId="25155C46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3F819D5B" w14:textId="77777777" w:rsid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A2776E">
              <w:rPr>
                <w:rFonts w:ascii="Calibri" w:eastAsia="Calibri" w:hAnsi="Calibri" w:cs="Times New Roman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A2776E">
              <w:rPr>
                <w:rFonts w:ascii="Calibri" w:eastAsia="Calibri" w:hAnsi="Calibri" w:cs="Times New Roman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6A7E812D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OSR –</w:t>
            </w:r>
            <w:r w:rsidRPr="00A2776E"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122E8261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A2776E"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1D4C6D5A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problema; Učenik se koristi jednostavnim strategijama učenja i rješava probleme u svim područjima učenja uz pomoć učitelja;</w:t>
            </w:r>
            <w:r w:rsidRPr="00A2776E">
              <w:rPr>
                <w:rFonts w:ascii="Calibri" w:eastAsia="Calibri" w:hAnsi="Calibri" w:cs="Times New Roman"/>
              </w:rPr>
              <w:t xml:space="preserve"> </w:t>
            </w: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1. 1. Planiranje: Na poticaj i uz pomoć učitelja učenik određuje cilj učenja i odabire pristup učenju; </w:t>
            </w:r>
          </w:p>
          <w:p w14:paraId="180BCC52" w14:textId="77777777" w:rsidR="00A2776E" w:rsidRPr="00A2776E" w:rsidRDefault="00A2776E" w:rsidP="00A2776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2776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084AE570" w14:textId="77777777" w:rsidR="00A2776E" w:rsidRDefault="00A2776E" w:rsidP="00115732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058C6A00" w14:textId="77777777" w:rsidR="00A2776E" w:rsidRDefault="00A2776E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1A7C2198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2721869B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4C35BF9A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450441E0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4F5FFA6D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30170F73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7FB87F2C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63F3B75D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17CE58B5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622DDD23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14896933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76958910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61B82C36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71850821" w14:textId="77777777" w:rsidR="0047538F" w:rsidRDefault="0047538F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1795C523" w14:textId="77777777" w:rsidR="00655CB6" w:rsidRPr="00196C43" w:rsidRDefault="000F64DE" w:rsidP="00115732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62F74606" w14:textId="77777777" w:rsidR="00090B0C" w:rsidRPr="00196C43" w:rsidRDefault="00090B0C" w:rsidP="00115732">
      <w:pPr>
        <w:spacing w:after="0"/>
        <w:rPr>
          <w:rFonts w:cstheme="minorHAnsi"/>
          <w:sz w:val="18"/>
          <w:szCs w:val="18"/>
        </w:rPr>
      </w:pPr>
    </w:p>
    <w:sectPr w:rsidR="00090B0C" w:rsidRPr="00196C43" w:rsidSect="0011573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1CCE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23F3"/>
    <w:rsid w:val="00093463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3352"/>
    <w:rsid w:val="000E49D7"/>
    <w:rsid w:val="000E7940"/>
    <w:rsid w:val="000F20C0"/>
    <w:rsid w:val="000F64DE"/>
    <w:rsid w:val="000F744C"/>
    <w:rsid w:val="00111AA6"/>
    <w:rsid w:val="001125DA"/>
    <w:rsid w:val="001128F1"/>
    <w:rsid w:val="00113803"/>
    <w:rsid w:val="00113F44"/>
    <w:rsid w:val="001156FE"/>
    <w:rsid w:val="00115732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42683"/>
    <w:rsid w:val="00151360"/>
    <w:rsid w:val="001515A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C93"/>
    <w:rsid w:val="00201046"/>
    <w:rsid w:val="002036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1797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38F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48F4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2E98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77"/>
    <w:rsid w:val="00613EAE"/>
    <w:rsid w:val="00614525"/>
    <w:rsid w:val="00622404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C6B20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6114"/>
    <w:rsid w:val="00847A3F"/>
    <w:rsid w:val="00850705"/>
    <w:rsid w:val="008527B2"/>
    <w:rsid w:val="00856115"/>
    <w:rsid w:val="00863A57"/>
    <w:rsid w:val="00866F5A"/>
    <w:rsid w:val="00871254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00C9A"/>
    <w:rsid w:val="00907153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1EF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A16D3A"/>
    <w:rsid w:val="00A1729C"/>
    <w:rsid w:val="00A2492D"/>
    <w:rsid w:val="00A2776E"/>
    <w:rsid w:val="00A32280"/>
    <w:rsid w:val="00A3681D"/>
    <w:rsid w:val="00A409C7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E591E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5F7A"/>
    <w:rsid w:val="00B46117"/>
    <w:rsid w:val="00B564C0"/>
    <w:rsid w:val="00B566F9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95A84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8672A"/>
    <w:rsid w:val="00F9422B"/>
    <w:rsid w:val="00F95D62"/>
    <w:rsid w:val="00FB55F1"/>
    <w:rsid w:val="00FB7627"/>
    <w:rsid w:val="00FC2A52"/>
    <w:rsid w:val="00FC4AD5"/>
    <w:rsid w:val="00FC71A5"/>
    <w:rsid w:val="00FD0703"/>
    <w:rsid w:val="00FD6B6E"/>
    <w:rsid w:val="00FE2889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5607"/>
  <w15:docId w15:val="{FF5080D5-9E92-4806-86C1-BDA47979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85842-4E4E-463B-AFD9-C586DAE1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2020-06-30T07:20:00Z</dcterms:created>
  <dcterms:modified xsi:type="dcterms:W3CDTF">2021-07-14T13:05:00Z</dcterms:modified>
</cp:coreProperties>
</file>