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F73DB" w14:textId="77777777" w:rsidR="007E0919" w:rsidRPr="00550483" w:rsidRDefault="00550483" w:rsidP="00C02FDB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64"/>
        <w:gridCol w:w="3468"/>
        <w:gridCol w:w="1444"/>
        <w:gridCol w:w="7484"/>
      </w:tblGrid>
      <w:tr w:rsidR="008E5959" w:rsidRPr="00196C43" w14:paraId="1354ED2C" w14:textId="77777777" w:rsidTr="000E5B40">
        <w:tc>
          <w:tcPr>
            <w:tcW w:w="1934" w:type="pct"/>
            <w:gridSpan w:val="2"/>
            <w:shd w:val="clear" w:color="auto" w:fill="D9E2F3" w:themeFill="accent1" w:themeFillTint="33"/>
          </w:tcPr>
          <w:p w14:paraId="65FC40A5" w14:textId="77777777" w:rsidR="008E5959" w:rsidRPr="00196C43" w:rsidRDefault="000A7FD2" w:rsidP="000E5B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96" w:type="pct"/>
            <w:shd w:val="clear" w:color="auto" w:fill="D9E2F3" w:themeFill="accent1" w:themeFillTint="33"/>
          </w:tcPr>
          <w:p w14:paraId="1948DA9A" w14:textId="77777777" w:rsidR="008E5959" w:rsidRPr="00196C43" w:rsidRDefault="008E5959" w:rsidP="000E5B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70" w:type="pct"/>
            <w:shd w:val="clear" w:color="auto" w:fill="D9E2F3" w:themeFill="accent1" w:themeFillTint="33"/>
          </w:tcPr>
          <w:p w14:paraId="1AF71107" w14:textId="77777777" w:rsidR="008E5959" w:rsidRPr="00196C43" w:rsidRDefault="008E5959" w:rsidP="000E5B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2DB9651B" w14:textId="77777777" w:rsidTr="000E5B40">
        <w:tc>
          <w:tcPr>
            <w:tcW w:w="743" w:type="pct"/>
          </w:tcPr>
          <w:p w14:paraId="3C1B6A3B" w14:textId="77777777" w:rsidR="008E5959" w:rsidRPr="00196C43" w:rsidRDefault="008E5959" w:rsidP="000E5B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57" w:type="pct"/>
            <w:gridSpan w:val="3"/>
          </w:tcPr>
          <w:p w14:paraId="02C72A96" w14:textId="77777777" w:rsidR="008E5959" w:rsidRPr="00196C43" w:rsidRDefault="004B7B15" w:rsidP="000E5B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8E73657" w14:textId="77777777" w:rsidTr="000E5B40">
        <w:tc>
          <w:tcPr>
            <w:tcW w:w="743" w:type="pct"/>
          </w:tcPr>
          <w:p w14:paraId="3C688185" w14:textId="77777777" w:rsidR="008E5959" w:rsidRPr="00196C43" w:rsidRDefault="008E5959" w:rsidP="000E5B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57" w:type="pct"/>
            <w:gridSpan w:val="3"/>
          </w:tcPr>
          <w:p w14:paraId="103DAB74" w14:textId="77777777" w:rsidR="008E5959" w:rsidRPr="00196C43" w:rsidRDefault="00FE3BDE" w:rsidP="000E5B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521ACF3A" w14:textId="77777777" w:rsidTr="000E5B40">
        <w:tc>
          <w:tcPr>
            <w:tcW w:w="743" w:type="pct"/>
          </w:tcPr>
          <w:p w14:paraId="56752F2D" w14:textId="77777777" w:rsidR="00C835E8" w:rsidRPr="00196C43" w:rsidRDefault="00C835E8" w:rsidP="000E5B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57" w:type="pct"/>
            <w:gridSpan w:val="3"/>
          </w:tcPr>
          <w:p w14:paraId="689FB620" w14:textId="572C3053" w:rsidR="00C835E8" w:rsidRPr="00342FAB" w:rsidRDefault="00BD1D5D" w:rsidP="000E5B40">
            <w:pPr>
              <w:rPr>
                <w:rFonts w:cstheme="minorHAnsi"/>
                <w:sz w:val="18"/>
                <w:szCs w:val="18"/>
              </w:rPr>
            </w:pPr>
            <w:r w:rsidRPr="00BD1D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BROJEVI 1 I 0 U DIJELJENJU</w:t>
            </w:r>
            <w:r w:rsidR="00FA278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21246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196C43" w14:paraId="501C6CB1" w14:textId="77777777" w:rsidTr="000E5B40">
        <w:tc>
          <w:tcPr>
            <w:tcW w:w="743" w:type="pct"/>
          </w:tcPr>
          <w:p w14:paraId="698CC999" w14:textId="77777777" w:rsidR="007178D6" w:rsidRPr="00196C43" w:rsidRDefault="007178D6" w:rsidP="000E5B4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591ED124" w14:textId="77777777" w:rsidR="007178D6" w:rsidRPr="00196C43" w:rsidRDefault="007178D6" w:rsidP="000E5B4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7" w:type="pct"/>
            <w:gridSpan w:val="3"/>
          </w:tcPr>
          <w:p w14:paraId="0E4A34C3" w14:textId="77777777" w:rsidR="00346158" w:rsidRPr="002C1D50" w:rsidRDefault="00346158" w:rsidP="000E5B4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D51E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4FD6D8C8" w14:textId="77777777" w:rsidR="00346158" w:rsidRDefault="00FA2786" w:rsidP="000E5B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0047567D" w14:textId="77777777" w:rsidR="00346158" w:rsidRDefault="00FA2786" w:rsidP="000E5B4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346158" w:rsidRPr="0048135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BCDA71E" w14:textId="77777777" w:rsidR="0038101B" w:rsidRPr="0038101B" w:rsidRDefault="0038101B" w:rsidP="000E5B4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38101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B. 2. 2. </w:t>
            </w:r>
            <w:r w:rsidRPr="0038101B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određuje vrijednost nepoznatoga člana jednakosti.</w:t>
            </w:r>
          </w:p>
          <w:p w14:paraId="2B90FC19" w14:textId="77777777" w:rsidR="0038101B" w:rsidRPr="0038101B" w:rsidRDefault="00FA2786" w:rsidP="000E5B4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38101B" w:rsidRPr="0038101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742416E8" w14:textId="77777777" w:rsidR="0038101B" w:rsidRPr="0038101B" w:rsidRDefault="00FA2786" w:rsidP="000E5B4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</w:t>
            </w:r>
            <w:r w:rsidR="0038101B" w:rsidRPr="0038101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rimjenjuje svojstva računskih operacija</w:t>
            </w:r>
          </w:p>
          <w:p w14:paraId="278FBB98" w14:textId="77777777" w:rsidR="0038101B" w:rsidRPr="00F44631" w:rsidRDefault="00FA2786" w:rsidP="000E5B4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</w:t>
            </w:r>
            <w:r w:rsidR="0038101B" w:rsidRPr="0038101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69613577" w14:textId="09C6B61A" w:rsidR="00090B0C" w:rsidRDefault="00090B0C" w:rsidP="00C02FDB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08"/>
      </w:tblGrid>
      <w:tr w:rsidR="0022568F" w14:paraId="75AC77E1" w14:textId="77777777" w:rsidTr="00F355CD">
        <w:tc>
          <w:tcPr>
            <w:tcW w:w="8784" w:type="dxa"/>
            <w:shd w:val="clear" w:color="auto" w:fill="D9E2F3" w:themeFill="accent1" w:themeFillTint="33"/>
          </w:tcPr>
          <w:p w14:paraId="7404C31A" w14:textId="20DD065B" w:rsidR="0022568F" w:rsidRDefault="0022568F" w:rsidP="00C02FDB">
            <w:pPr>
              <w:rPr>
                <w:rFonts w:cstheme="minorHAnsi"/>
                <w:sz w:val="18"/>
                <w:szCs w:val="18"/>
              </w:rPr>
            </w:pPr>
            <w:r w:rsidRPr="0022568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75BDB693" w14:textId="33568DB9" w:rsidR="0022568F" w:rsidRPr="0022568F" w:rsidRDefault="0022568F" w:rsidP="0022568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2568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0A12289B" w14:textId="4FC4E5B2" w:rsidR="0022568F" w:rsidRDefault="0022568F" w:rsidP="00C02FDB">
            <w:pPr>
              <w:rPr>
                <w:rFonts w:cstheme="minorHAnsi"/>
                <w:sz w:val="18"/>
                <w:szCs w:val="18"/>
              </w:rPr>
            </w:pPr>
            <w:r w:rsidRPr="0022568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2568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2568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2568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2568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2568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2568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2568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2568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2568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2568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2568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2568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2568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2568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2568F" w14:paraId="214B98DB" w14:textId="77777777" w:rsidTr="0022568F">
        <w:tc>
          <w:tcPr>
            <w:tcW w:w="8784" w:type="dxa"/>
          </w:tcPr>
          <w:p w14:paraId="24FC462D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7D1CFF5D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22568F">
              <w:rPr>
                <w:rFonts w:ascii="Calibri" w:eastAsia="Calibri" w:hAnsi="Calibri" w:cs="Calibri"/>
                <w:bCs/>
                <w:sz w:val="18"/>
                <w:szCs w:val="18"/>
              </w:rPr>
              <w:t>mn</w:t>
            </w:r>
            <w:r w:rsidRPr="0022568F">
              <w:rPr>
                <w:rFonts w:ascii="Calibri" w:eastAsia="Calibri" w:hAnsi="Calibri" w:cs="Calibri"/>
                <w:sz w:val="18"/>
                <w:szCs w:val="18"/>
              </w:rPr>
              <w:t>oži i dijeli u okviru tablice množenja; određuje višekratnike zadanoga broja.</w:t>
            </w:r>
          </w:p>
          <w:p w14:paraId="5C7D9CE0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9F83496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220637F5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22568F" w:rsidRPr="0022568F" w14:paraId="3335356A" w14:textId="77777777" w:rsidTr="009B61AA">
              <w:tc>
                <w:tcPr>
                  <w:tcW w:w="2187" w:type="dxa"/>
                </w:tcPr>
                <w:p w14:paraId="639D8732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 =</w:t>
                  </w:r>
                </w:p>
                <w:p w14:paraId="2D587729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 =</w:t>
                  </w:r>
                </w:p>
                <w:p w14:paraId="35E02C3F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 =</w:t>
                  </w:r>
                </w:p>
                <w:p w14:paraId="740E4A3F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=</w:t>
                  </w:r>
                </w:p>
                <w:p w14:paraId="63433929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 =</w:t>
                  </w:r>
                </w:p>
                <w:p w14:paraId="24F4D7DA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=</w:t>
                  </w:r>
                </w:p>
                <w:p w14:paraId="600986A2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 =</w:t>
                  </w:r>
                </w:p>
                <w:p w14:paraId="687ED6C8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9 =</w:t>
                  </w:r>
                </w:p>
                <w:p w14:paraId="6502A001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=</w:t>
                  </w:r>
                </w:p>
                <w:p w14:paraId="30C12F0A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</w:t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 =</w:t>
                  </w:r>
                </w:p>
              </w:tc>
              <w:tc>
                <w:tcPr>
                  <w:tcW w:w="2359" w:type="dxa"/>
                </w:tcPr>
                <w:p w14:paraId="7E3662F4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12: 2 =</w:t>
                  </w:r>
                </w:p>
                <w:p w14:paraId="077F200F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3 =</w:t>
                  </w:r>
                </w:p>
                <w:p w14:paraId="32FD84D7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5 =</w:t>
                  </w:r>
                </w:p>
                <w:p w14:paraId="42DDF815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58831E83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39365C1C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3 =</w:t>
                  </w:r>
                </w:p>
                <w:p w14:paraId="757873D0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5 =</w:t>
                  </w:r>
                </w:p>
                <w:p w14:paraId="28FFE401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6 =</w:t>
                  </w:r>
                </w:p>
                <w:p w14:paraId="7BDAD480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:6 =</w:t>
                  </w:r>
                </w:p>
                <w:p w14:paraId="1517200C" w14:textId="77777777" w:rsidR="0022568F" w:rsidRPr="0022568F" w:rsidRDefault="0022568F" w:rsidP="0022568F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22568F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10 =</w:t>
                  </w:r>
                </w:p>
              </w:tc>
            </w:tr>
          </w:tbl>
          <w:p w14:paraId="1B4F012C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934B0AE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Nakon isteka vremena učenici zamjenjuju listiće, provodi se pregled i zapisuje rezultat. Učenici iznose svoje dojmove, komentiraju jesu li dovoljno točni i brzi ili još trebaju vježbati.</w:t>
            </w:r>
          </w:p>
          <w:p w14:paraId="5F6730A0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09819B7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>2. Brojevi 1 i 0 u dijeljenju</w:t>
            </w:r>
          </w:p>
          <w:p w14:paraId="261F6104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22568F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22568F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broja; određuje vrijednost nepoznatoga člana u jednakosti i dobiveno rješenje provjerava; primjenjuje svojstva računskih operacija; primjenjuje veze među računskim operacijama.</w:t>
            </w:r>
          </w:p>
          <w:p w14:paraId="1CD9A0A2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3F439F2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pokazuje učenicima tri bojice. Sve tri daje jednom učeniku i pita: Koliko je bilo bojica? Na koliko sam ih učenika podijelila/podijelio? Koliko je bojica dobio svaki učenik?</w:t>
            </w:r>
          </w:p>
          <w:p w14:paraId="2B5FE39D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 xml:space="preserve">Učenik zapisuje račun na ploču: 3 : 1 = 3 </w:t>
            </w:r>
          </w:p>
          <w:p w14:paraId="18ABCAB1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zapisuje pravilo iz udžbenika.</w:t>
            </w:r>
          </w:p>
          <w:p w14:paraId="118B94D0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usmeno postavlja još nekoliko zadatka: 5 : 1; 8 : 1; 2 : 1; 6 : 1…</w:t>
            </w:r>
          </w:p>
          <w:p w14:paraId="32D89EFE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B584F4A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pokazuje tri bojice. Proziva tri učenika i svakome daje po jednu bojicu. Postavlja pitanja: Koliko sam imala/imao bojica? Na koliko sam ih učenika podijelila/podijelio? Koliko je bojica dobio svaki učenik?</w:t>
            </w:r>
          </w:p>
          <w:p w14:paraId="45E69BA1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Učenici odgovaraju i zapisuju račun na ploču: 3 : 3 = 1, a učiteljica/učitelj zapisuje pravilo iz udžbenika.</w:t>
            </w:r>
          </w:p>
          <w:p w14:paraId="3AED4FD9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usmeno postavlja još nekoliko zadatka: 6 : 6; 10 : 10, 4 : 4…</w:t>
            </w:r>
          </w:p>
          <w:p w14:paraId="3D1D01F0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CE02051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Učitelj/učiteljica pokazuje prazne ruke. Proziva tri učenika. Postavlja pitanja: Mogu li ovim učenicima podijeliti bojice? Zašto? Koliko imam bojica? (0) Na koliko ih učenika želim podijeliti? (3) Koliko će bojica dobiti svaki učenik? (0)</w:t>
            </w:r>
          </w:p>
          <w:p w14:paraId="5D448BE1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zapisuje na ploču račun i pravilo:</w:t>
            </w:r>
          </w:p>
          <w:p w14:paraId="29B72961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0 : 3 = 0  Ako 0 dijelimo brojem različitim od 0, količnik je 0.</w:t>
            </w:r>
          </w:p>
          <w:p w14:paraId="72BB44A1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usmeno postavlja još nekoliko zadatka: 0:5; 0:9; 0:1; 0:6…</w:t>
            </w:r>
          </w:p>
          <w:p w14:paraId="5B5DB0F7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pita: Mogu li 3 bojice podijeliti na nula učenika? Nema učenika pa nema smisla dijeliti i zapisuje na ploču:  Brojeve ne dijelimo nulom.</w:t>
            </w:r>
          </w:p>
          <w:p w14:paraId="1DAF27A2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3902600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>3. Zavirimo u udžbenik</w:t>
            </w:r>
          </w:p>
          <w:p w14:paraId="2C0EB806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22568F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22568F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zadanoga broja; određuje vrijednost nepoznatoga člana u jednakosti i dobiveno rješenje provjerava; primjenjuje svojstva računskih operacija; primjenjuje veze među računskim operacijama.</w:t>
            </w:r>
          </w:p>
          <w:p w14:paraId="4BB698D8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7126811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 xml:space="preserve">Učenici otvaraju udžbenik na stranici 98. Promatraju ilustraciju i čitaju uvodni zadatak. </w:t>
            </w:r>
          </w:p>
          <w:p w14:paraId="23E88DEE" w14:textId="78328361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Analiziraju se primjeri iz udžbenika.</w:t>
            </w:r>
          </w:p>
          <w:p w14:paraId="2B99AED7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Frontalno se rješava 1. zadatak iz udžbenika na stranici 99.</w:t>
            </w:r>
          </w:p>
          <w:p w14:paraId="41D53D9B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Ostale zadatke učenici rješavaju samostalno.</w:t>
            </w:r>
          </w:p>
          <w:p w14:paraId="2CA9326F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2009EF8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Analiza se provodi čitanjem rezultata.</w:t>
            </w:r>
          </w:p>
          <w:p w14:paraId="1CDF7759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3F2507F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Učiteljica/učitelj pita učenike: Što smo danas naučili?</w:t>
            </w:r>
          </w:p>
          <w:p w14:paraId="5CC82B46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Učenici ogovaraju čitajući zapise s ploče.</w:t>
            </w:r>
          </w:p>
          <w:p w14:paraId="2130720C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E8BD05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2568F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42A84C65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D87A7F7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22568F">
              <w:rPr>
                <w:sz w:val="18"/>
                <w:szCs w:val="18"/>
              </w:rPr>
              <w:t>Brojevi 1 i 0 u dijeljenju</w:t>
            </w:r>
          </w:p>
          <w:p w14:paraId="6843906F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0308ED23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22568F">
              <w:rPr>
                <w:sz w:val="18"/>
                <w:szCs w:val="18"/>
              </w:rPr>
              <w:t>3 : 1 = 3  Ako broj dijelimo brojem 1, količnik je taj isti broj.</w:t>
            </w:r>
          </w:p>
          <w:p w14:paraId="087E0008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64D3DBBE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22568F">
              <w:rPr>
                <w:sz w:val="18"/>
                <w:szCs w:val="18"/>
              </w:rPr>
              <w:t>3 : 3 = 1  Kada broj dijelimo samim sobom, količnik je jedan.</w:t>
            </w:r>
          </w:p>
          <w:p w14:paraId="2EA1F8A2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16CC29A2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22568F">
              <w:rPr>
                <w:sz w:val="18"/>
                <w:szCs w:val="18"/>
              </w:rPr>
              <w:t>0 : 3 = 0  Ako 0 dijelimo brojem različitim od 0, količnik je 0.</w:t>
            </w:r>
          </w:p>
          <w:p w14:paraId="3165E9F8" w14:textId="77777777" w:rsidR="0022568F" w:rsidRPr="0022568F" w:rsidRDefault="0022568F" w:rsidP="0022568F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22568F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6CA64D" wp14:editId="3A34B509">
                      <wp:simplePos x="0" y="0"/>
                      <wp:positionH relativeFrom="column">
                        <wp:posOffset>1290955</wp:posOffset>
                      </wp:positionH>
                      <wp:positionV relativeFrom="paragraph">
                        <wp:posOffset>115570</wp:posOffset>
                      </wp:positionV>
                      <wp:extent cx="266700" cy="161925"/>
                      <wp:effectExtent l="0" t="0" r="19050" b="28575"/>
                      <wp:wrapNone/>
                      <wp:docPr id="2" name="Ravni povez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161925"/>
                              </a:xfrm>
                              <a:prstGeom prst="line">
                                <a:avLst/>
                              </a:prstGeom>
                              <a:ln w="2222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15664B" id="Ravni poveznik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65pt,9.1pt" to="122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" strokecolor="#4472c4 [3204]" strokeweight="1.75pt">
                      <v:stroke joinstyle="miter"/>
                    </v:line>
                  </w:pict>
                </mc:Fallback>
              </mc:AlternateContent>
            </w:r>
            <w:r w:rsidRPr="0022568F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11E4AD" wp14:editId="307E827C">
                      <wp:simplePos x="0" y="0"/>
                      <wp:positionH relativeFrom="column">
                        <wp:posOffset>1290955</wp:posOffset>
                      </wp:positionH>
                      <wp:positionV relativeFrom="paragraph">
                        <wp:posOffset>115570</wp:posOffset>
                      </wp:positionV>
                      <wp:extent cx="266700" cy="161925"/>
                      <wp:effectExtent l="0" t="0" r="19050" b="28575"/>
                      <wp:wrapNone/>
                      <wp:docPr id="1" name="Ravni povez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161925"/>
                              </a:xfrm>
                              <a:prstGeom prst="line">
                                <a:avLst/>
                              </a:prstGeom>
                              <a:ln w="2222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6874D6" id="Ravni poveznik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65pt,9.1pt" to="122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" strokecolor="#4472c4 [3204]" strokeweight="1.75pt">
                      <v:stroke joinstyle="miter"/>
                    </v:line>
                  </w:pict>
                </mc:Fallback>
              </mc:AlternateContent>
            </w:r>
          </w:p>
          <w:p w14:paraId="2DCD98D3" w14:textId="77777777" w:rsidR="0022568F" w:rsidRPr="0022568F" w:rsidRDefault="0022568F" w:rsidP="0022568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Brojeve ne dijelimo nulom. (3 : 0 )</w:t>
            </w:r>
          </w:p>
          <w:p w14:paraId="747FEE11" w14:textId="06310243" w:rsidR="0022568F" w:rsidRDefault="0022568F" w:rsidP="002256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5550D2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D216C25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BDAD788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2B9C41D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CFD2B9F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21918C9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B84E1F1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7E6D0B6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6061FC1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2D0AAD0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D96DBED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72AC1F6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888BE8A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561172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12BF44E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D747BD2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0C3B5E0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819A7FD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0AA0C0E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E815779" w14:textId="77777777" w:rsidR="00F355CD" w:rsidRDefault="00F355CD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EC6592D" w14:textId="77777777" w:rsidR="00F355CD" w:rsidRDefault="00F355CD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90B096F" w14:textId="77777777" w:rsidR="00F355CD" w:rsidRDefault="00F355CD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60E18A7" w14:textId="77777777" w:rsidR="00F355CD" w:rsidRDefault="00F355CD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7776E9E" w14:textId="07759CD4" w:rsidR="0022568F" w:rsidRP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Modul: Množenje i dijeljenje</w:t>
            </w:r>
          </w:p>
          <w:p w14:paraId="6BDB8853" w14:textId="77777777" w:rsidR="0022568F" w:rsidRP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568F">
              <w:rPr>
                <w:rFonts w:ascii="Calibri" w:eastAsia="Calibri" w:hAnsi="Calibri" w:cs="Calibri"/>
                <w:sz w:val="18"/>
                <w:szCs w:val="18"/>
              </w:rPr>
              <w:t>Jedinica: Brojevi 1 i 0 u množenju i dijeljenju</w:t>
            </w:r>
          </w:p>
          <w:p w14:paraId="6009CBB1" w14:textId="77777777" w:rsidR="0022568F" w:rsidRPr="0022568F" w:rsidRDefault="0022568F" w:rsidP="0022568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5" w:anchor="block-300721" w:history="1">
              <w:r w:rsidRPr="0022568F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Riješi zadatke</w:t>
              </w:r>
            </w:hyperlink>
          </w:p>
          <w:p w14:paraId="72D822BC" w14:textId="77777777" w:rsidR="0022568F" w:rsidRPr="0022568F" w:rsidRDefault="0022568F" w:rsidP="0022568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E95E9A" w14:textId="77777777" w:rsidR="0022568F" w:rsidRDefault="0022568F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8A1B9C4" w14:textId="77777777" w:rsidR="0022568F" w:rsidRDefault="0022568F" w:rsidP="0022568F">
            <w:pPr>
              <w:rPr>
                <w:rFonts w:ascii="Calibri" w:eastAsia="Calibri" w:hAnsi="Calibri" w:cs="Calibri"/>
              </w:rPr>
            </w:pPr>
          </w:p>
          <w:p w14:paraId="7D1A9F53" w14:textId="77777777" w:rsidR="0022568F" w:rsidRDefault="0022568F" w:rsidP="0022568F">
            <w:pPr>
              <w:rPr>
                <w:rFonts w:ascii="Calibri" w:eastAsia="Calibri" w:hAnsi="Calibri" w:cs="Calibri"/>
              </w:rPr>
            </w:pPr>
          </w:p>
          <w:p w14:paraId="2F529488" w14:textId="77777777" w:rsidR="00F355CD" w:rsidRDefault="00F355CD" w:rsidP="0022568F"/>
          <w:p w14:paraId="6E97D5FB" w14:textId="77777777" w:rsidR="00F355CD" w:rsidRDefault="00F355CD" w:rsidP="0022568F"/>
          <w:p w14:paraId="65BAC0C7" w14:textId="0E18F5BC" w:rsidR="0022568F" w:rsidRPr="0022568F" w:rsidRDefault="0022568F" w:rsidP="0022568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00721" w:history="1">
              <w:r w:rsidRPr="0022568F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Klikni na točan rezultat</w:t>
              </w:r>
            </w:hyperlink>
          </w:p>
          <w:p w14:paraId="67826025" w14:textId="77777777" w:rsidR="00F355CD" w:rsidRDefault="00F355CD" w:rsidP="0022568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432339C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1032ED8D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1E54EF6B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12A2CC52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305AA98A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6A755F9F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0C183FF3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2F3482C2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01E681C1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0DE70322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494C437A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6B363208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0593F757" w14:textId="77777777" w:rsidR="00F355CD" w:rsidRDefault="00F355CD" w:rsidP="0022568F">
            <w:pPr>
              <w:rPr>
                <w:rFonts w:ascii="Calibri" w:eastAsia="Calibri" w:hAnsi="Calibri" w:cs="Calibri"/>
              </w:rPr>
            </w:pPr>
          </w:p>
          <w:p w14:paraId="6ADD01C7" w14:textId="192A4489" w:rsidR="0022568F" w:rsidRDefault="0022568F" w:rsidP="0022568F">
            <w:pPr>
              <w:rPr>
                <w:rFonts w:cstheme="minorHAnsi"/>
                <w:sz w:val="18"/>
                <w:szCs w:val="18"/>
              </w:rPr>
            </w:pPr>
            <w:hyperlink r:id="rId7" w:anchor="block-300637" w:history="1">
              <w:r w:rsidRPr="0022568F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3508" w:type="dxa"/>
          </w:tcPr>
          <w:p w14:paraId="41241B12" w14:textId="77777777" w:rsidR="00F355CD" w:rsidRPr="0022568F" w:rsidRDefault="00F355CD" w:rsidP="00F355C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IKT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212F5F47" w14:textId="77777777" w:rsidR="00F355CD" w:rsidRPr="0022568F" w:rsidRDefault="00F355CD" w:rsidP="00F355C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22568F">
              <w:rPr>
                <w:rFonts w:ascii="Calibri" w:eastAsia="Calibri" w:hAnsi="Calibri" w:cs="Times New Roman"/>
              </w:rPr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22568F">
              <w:rPr>
                <w:rFonts w:ascii="Calibri" w:eastAsia="Calibri" w:hAnsi="Calibri" w:cs="Times New Roman"/>
              </w:rPr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</w:t>
            </w:r>
          </w:p>
          <w:p w14:paraId="3166E330" w14:textId="77777777" w:rsidR="00F355CD" w:rsidRPr="0022568F" w:rsidRDefault="00F355CD" w:rsidP="00F355C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22568F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–</w:t>
            </w: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 .4. Razvija radne navike.</w:t>
            </w:r>
          </w:p>
          <w:p w14:paraId="53266B59" w14:textId="77777777" w:rsidR="00F355CD" w:rsidRPr="0022568F" w:rsidRDefault="00F355CD" w:rsidP="00F355C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</w:t>
            </w:r>
            <w:r w:rsidRPr="0022568F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–</w:t>
            </w: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22568F"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03F1170B" w14:textId="77777777" w:rsidR="00F355CD" w:rsidRPr="0022568F" w:rsidRDefault="00F355CD" w:rsidP="00F355C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22568F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-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2. 3. Učenik uspoređuje, predviđa promjene i odnose te prikazuje promjene u vremenu.</w:t>
            </w:r>
          </w:p>
          <w:p w14:paraId="530DAF13" w14:textId="77777777" w:rsidR="00F355CD" w:rsidRPr="0022568F" w:rsidRDefault="00F355CD" w:rsidP="00F355C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22568F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–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 Učenik razgovara i govori u skladu s temom iz svakodnevnoga života i poštuje pravila uljudnoga ophođenja;</w:t>
            </w:r>
            <w:r w:rsidRPr="0022568F"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 Učenik čita kratke tekstove tematski prikladne učeničkomu iskustvu, jezičnomu razvoju i interesima;</w:t>
            </w:r>
            <w:r w:rsidRPr="0022568F"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razvojem.</w:t>
            </w:r>
          </w:p>
          <w:p w14:paraId="4F0260F1" w14:textId="77777777" w:rsidR="00F355CD" w:rsidRPr="0022568F" w:rsidRDefault="00F355CD" w:rsidP="00F355C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256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Pr="0022568F">
              <w:rPr>
                <w:rFonts w:ascii="Calibri" w:eastAsia="Calibri" w:hAnsi="Calibri" w:cs="Times New Roman"/>
              </w:rPr>
              <w:t xml:space="preserve">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1. 1. Planiranje: Na </w:t>
            </w:r>
            <w:r w:rsidRPr="002256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3B9A1605" w14:textId="77777777" w:rsidR="0022568F" w:rsidRDefault="0022568F" w:rsidP="00C02FD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C200CA1" w14:textId="77777777" w:rsidR="0022568F" w:rsidRPr="00196C43" w:rsidRDefault="0022568F" w:rsidP="00C02FDB">
      <w:pPr>
        <w:spacing w:after="0"/>
        <w:rPr>
          <w:rFonts w:cstheme="minorHAnsi"/>
          <w:sz w:val="18"/>
          <w:szCs w:val="18"/>
        </w:rPr>
      </w:pPr>
    </w:p>
    <w:sectPr w:rsidR="0022568F" w:rsidRPr="00196C43" w:rsidSect="00FA278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5B40"/>
    <w:rsid w:val="000E7940"/>
    <w:rsid w:val="000F64DE"/>
    <w:rsid w:val="000F744C"/>
    <w:rsid w:val="00103C5B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E08CD"/>
    <w:rsid w:val="001F1FA1"/>
    <w:rsid w:val="001F20BB"/>
    <w:rsid w:val="001F2893"/>
    <w:rsid w:val="001F2B2D"/>
    <w:rsid w:val="001F5A5B"/>
    <w:rsid w:val="001F6D93"/>
    <w:rsid w:val="001F7C93"/>
    <w:rsid w:val="00201046"/>
    <w:rsid w:val="002043EC"/>
    <w:rsid w:val="0021183F"/>
    <w:rsid w:val="00212463"/>
    <w:rsid w:val="0021622F"/>
    <w:rsid w:val="00223228"/>
    <w:rsid w:val="0022568F"/>
    <w:rsid w:val="00230ACB"/>
    <w:rsid w:val="002328A4"/>
    <w:rsid w:val="00235655"/>
    <w:rsid w:val="002356CE"/>
    <w:rsid w:val="00242698"/>
    <w:rsid w:val="00244F11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1850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8101B"/>
    <w:rsid w:val="0039110A"/>
    <w:rsid w:val="00393197"/>
    <w:rsid w:val="00395174"/>
    <w:rsid w:val="003A1486"/>
    <w:rsid w:val="003A4A34"/>
    <w:rsid w:val="003A5381"/>
    <w:rsid w:val="003B7345"/>
    <w:rsid w:val="003C0FCC"/>
    <w:rsid w:val="003C30DB"/>
    <w:rsid w:val="003C3D04"/>
    <w:rsid w:val="003D06BC"/>
    <w:rsid w:val="003E081F"/>
    <w:rsid w:val="003E0B97"/>
    <w:rsid w:val="003E2120"/>
    <w:rsid w:val="003E7A41"/>
    <w:rsid w:val="003E7E43"/>
    <w:rsid w:val="003F04DA"/>
    <w:rsid w:val="003F259D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B7E60"/>
    <w:rsid w:val="004C31C3"/>
    <w:rsid w:val="004C48F4"/>
    <w:rsid w:val="004C6D2E"/>
    <w:rsid w:val="004D13E6"/>
    <w:rsid w:val="004D1905"/>
    <w:rsid w:val="004D2967"/>
    <w:rsid w:val="004D3E84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AE"/>
    <w:rsid w:val="00614525"/>
    <w:rsid w:val="00622404"/>
    <w:rsid w:val="00634982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16"/>
    <w:rsid w:val="00810B57"/>
    <w:rsid w:val="00815EB4"/>
    <w:rsid w:val="00824C40"/>
    <w:rsid w:val="00835CCB"/>
    <w:rsid w:val="008368AE"/>
    <w:rsid w:val="00846114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00C9A"/>
    <w:rsid w:val="00907153"/>
    <w:rsid w:val="00911FBB"/>
    <w:rsid w:val="0091567A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530C0"/>
    <w:rsid w:val="00A6436D"/>
    <w:rsid w:val="00A64D62"/>
    <w:rsid w:val="00A678B3"/>
    <w:rsid w:val="00A7263D"/>
    <w:rsid w:val="00A7339A"/>
    <w:rsid w:val="00A74792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0C39"/>
    <w:rsid w:val="00BD1D5D"/>
    <w:rsid w:val="00BD666D"/>
    <w:rsid w:val="00BE2EEB"/>
    <w:rsid w:val="00BE2F45"/>
    <w:rsid w:val="00BF2F94"/>
    <w:rsid w:val="00BF312F"/>
    <w:rsid w:val="00C0263A"/>
    <w:rsid w:val="00C02FDB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BAE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4468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6E4A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0C3"/>
    <w:rsid w:val="00F33184"/>
    <w:rsid w:val="00F355CD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2786"/>
    <w:rsid w:val="00FB55F1"/>
    <w:rsid w:val="00FB7627"/>
    <w:rsid w:val="00FC4AD5"/>
    <w:rsid w:val="00FC71A5"/>
    <w:rsid w:val="00FD0703"/>
    <w:rsid w:val="00FD6B6E"/>
    <w:rsid w:val="00FE3BDE"/>
    <w:rsid w:val="00FE4026"/>
    <w:rsid w:val="00FE42DD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5F21"/>
  <w15:docId w15:val="{0558B015-C838-44DE-9246-5A4A4B02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6E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6E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34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4.html" TargetMode="External"/><Relationship Id="rId5" Type="http://schemas.openxmlformats.org/officeDocument/2006/relationships/hyperlink" Target="https://hr.izzi.digital/DOS/1109/323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21161-0834-4950-8A12-8AC247FC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2020-06-29T13:47:00Z</dcterms:created>
  <dcterms:modified xsi:type="dcterms:W3CDTF">2021-07-14T12:48:00Z</dcterms:modified>
</cp:coreProperties>
</file>