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13E6C" w14:textId="44FEE6C7" w:rsidR="007E0919" w:rsidRDefault="00550483" w:rsidP="00FF62EE">
      <w:pPr>
        <w:spacing w:after="0" w:line="276" w:lineRule="auto"/>
        <w:rPr>
          <w:b/>
        </w:rPr>
      </w:pPr>
      <w:r w:rsidRPr="00DC1771">
        <w:rPr>
          <w:b/>
        </w:rPr>
        <w:t>PRIJEDLOG PRIPREME ZA IZVOĐENJE NASTAVE MATEMATIKE</w:t>
      </w:r>
    </w:p>
    <w:p w14:paraId="01E83CC2" w14:textId="77777777" w:rsidR="00DC1771" w:rsidRPr="00DC1771" w:rsidRDefault="00DC1771" w:rsidP="00FF62EE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DC1771" w14:paraId="09CB5C68" w14:textId="77777777" w:rsidTr="00EC2889">
        <w:tc>
          <w:tcPr>
            <w:tcW w:w="1989" w:type="pct"/>
            <w:gridSpan w:val="2"/>
            <w:shd w:val="clear" w:color="auto" w:fill="D9E2F3" w:themeFill="accent1" w:themeFillTint="33"/>
          </w:tcPr>
          <w:p w14:paraId="1E04ADF2" w14:textId="456F977F" w:rsidR="008E5959" w:rsidRPr="00DC1771" w:rsidRDefault="00990577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I</w:t>
            </w:r>
            <w:r w:rsidR="008E5959" w:rsidRPr="00DC1771">
              <w:rPr>
                <w:rFonts w:cstheme="minorHAnsi"/>
                <w:sz w:val="18"/>
                <w:szCs w:val="18"/>
              </w:rPr>
              <w:t>ME I PREZIME: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491E85E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C8C349D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C1771" w14:paraId="252EF3A5" w14:textId="77777777" w:rsidTr="00EC2889">
        <w:tc>
          <w:tcPr>
            <w:tcW w:w="764" w:type="pct"/>
          </w:tcPr>
          <w:p w14:paraId="59A4AE70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DC4E26B" w14:textId="6513C5BE" w:rsidR="008E5959" w:rsidRPr="00DC1771" w:rsidRDefault="00DE0484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C1771" w14:paraId="087672A0" w14:textId="77777777" w:rsidTr="00EC2889">
        <w:tc>
          <w:tcPr>
            <w:tcW w:w="764" w:type="pct"/>
          </w:tcPr>
          <w:p w14:paraId="1545D371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2CD4901" w14:textId="77777777" w:rsidR="008E5959" w:rsidRPr="00DC1771" w:rsidRDefault="00DE0484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OBLIK I PROSTOR</w:t>
            </w:r>
          </w:p>
        </w:tc>
      </w:tr>
      <w:tr w:rsidR="008E5959" w:rsidRPr="00DC1771" w14:paraId="338A242B" w14:textId="77777777" w:rsidTr="00EC2889">
        <w:tc>
          <w:tcPr>
            <w:tcW w:w="764" w:type="pct"/>
          </w:tcPr>
          <w:p w14:paraId="6D5E56A3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72EA559" w14:textId="1BC16EE5" w:rsidR="008E5959" w:rsidRPr="00DC1771" w:rsidRDefault="001E740C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CRTE I TOČKE</w:t>
            </w:r>
            <w:r w:rsidR="00096469">
              <w:rPr>
                <w:rFonts w:cstheme="minorHAnsi"/>
                <w:sz w:val="18"/>
                <w:szCs w:val="18"/>
              </w:rPr>
              <w:t xml:space="preserve"> - ponavljanje</w:t>
            </w:r>
          </w:p>
        </w:tc>
      </w:tr>
      <w:tr w:rsidR="008E5959" w:rsidRPr="00DC1771" w14:paraId="60EFA407" w14:textId="77777777" w:rsidTr="00EC2889">
        <w:tc>
          <w:tcPr>
            <w:tcW w:w="764" w:type="pct"/>
          </w:tcPr>
          <w:p w14:paraId="559A617B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ISHODI:</w:t>
            </w:r>
          </w:p>
          <w:p w14:paraId="1E9AA00D" w14:textId="77777777" w:rsidR="008E5959" w:rsidRPr="00DC1771" w:rsidRDefault="008E5959" w:rsidP="001F6CE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5AE1596F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C. 1. 2. Crta i razlikuje ravne i zakrivljene crte.</w:t>
            </w:r>
          </w:p>
          <w:p w14:paraId="1230E459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color w:val="000000"/>
                <w:sz w:val="18"/>
                <w:szCs w:val="18"/>
              </w:rPr>
              <w:t>- razlikuje i crta ravne i zakrivljene crte</w:t>
            </w:r>
          </w:p>
          <w:p w14:paraId="78B4E8D2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color w:val="000000"/>
                <w:sz w:val="18"/>
                <w:szCs w:val="18"/>
              </w:rPr>
              <w:t>- koristi se ravnalom</w:t>
            </w:r>
          </w:p>
          <w:p w14:paraId="4F54ACDC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color w:val="000000"/>
                <w:sz w:val="18"/>
                <w:szCs w:val="18"/>
              </w:rPr>
              <w:t>- prošireni sadržaji: otvorene, zatvorene i izlomljene crte</w:t>
            </w:r>
          </w:p>
          <w:p w14:paraId="7E785566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C. 1. 3. Prepoznaje i ističe točke.</w:t>
            </w:r>
          </w:p>
          <w:p w14:paraId="69713651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color w:val="000000"/>
                <w:sz w:val="18"/>
                <w:szCs w:val="18"/>
              </w:rPr>
              <w:t>- prepoznaje istaknute točke i označava ih velikim tiskanim slovima</w:t>
            </w:r>
          </w:p>
          <w:p w14:paraId="373DC2D4" w14:textId="77777777" w:rsidR="00EC2889" w:rsidRPr="00FF62EE" w:rsidRDefault="00EC2889" w:rsidP="001F6CE8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62EE">
              <w:rPr>
                <w:rFonts w:ascii="Calibri" w:hAnsi="Calibri" w:cs="Calibri"/>
                <w:color w:val="000000"/>
                <w:sz w:val="18"/>
                <w:szCs w:val="18"/>
              </w:rPr>
              <w:t>- određuje vrhove geometrijskih tijela i likova kao točke</w:t>
            </w:r>
          </w:p>
          <w:p w14:paraId="5D5354F8" w14:textId="57680D17" w:rsidR="007E0919" w:rsidRPr="00DC1771" w:rsidRDefault="00EC2889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ascii="Calibri" w:hAnsi="Calibri" w:cs="Calibri"/>
                <w:color w:val="000000"/>
                <w:sz w:val="18"/>
                <w:szCs w:val="18"/>
              </w:rPr>
              <w:t>- crta (ističe) točke</w:t>
            </w:r>
          </w:p>
        </w:tc>
      </w:tr>
    </w:tbl>
    <w:p w14:paraId="64749CFF" w14:textId="2142958B" w:rsidR="00655CB6" w:rsidRDefault="00655CB6" w:rsidP="00FF62EE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35"/>
        <w:gridCol w:w="2094"/>
        <w:gridCol w:w="2691"/>
      </w:tblGrid>
      <w:tr w:rsidR="005F23B0" w14:paraId="6D361748" w14:textId="77777777" w:rsidTr="00FA159A">
        <w:tc>
          <w:tcPr>
            <w:tcW w:w="3328" w:type="pct"/>
            <w:shd w:val="clear" w:color="auto" w:fill="D9E2F3" w:themeFill="accent1" w:themeFillTint="33"/>
          </w:tcPr>
          <w:p w14:paraId="5F2068A7" w14:textId="77555871" w:rsidR="005F23B0" w:rsidRDefault="005F23B0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7" w:type="pct"/>
            <w:shd w:val="clear" w:color="auto" w:fill="D9E2F3" w:themeFill="accent1" w:themeFillTint="33"/>
          </w:tcPr>
          <w:p w14:paraId="795BBAB6" w14:textId="317053A3" w:rsidR="005F23B0" w:rsidRPr="001F6CE8" w:rsidRDefault="005F23B0" w:rsidP="001F6CE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C177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25" w:type="pct"/>
            <w:shd w:val="clear" w:color="auto" w:fill="D9E2F3" w:themeFill="accent1" w:themeFillTint="33"/>
          </w:tcPr>
          <w:p w14:paraId="4F16D579" w14:textId="6B62041E" w:rsidR="005F23B0" w:rsidRDefault="005F23B0" w:rsidP="001F6CE8">
            <w:pPr>
              <w:rPr>
                <w:rFonts w:cstheme="minorHAnsi"/>
                <w:sz w:val="18"/>
                <w:szCs w:val="18"/>
              </w:rPr>
            </w:pP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C177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C177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C177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C177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C177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C177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C177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C177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C177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F23B0" w14:paraId="089E9F7E" w14:textId="77777777" w:rsidTr="005F23B0">
        <w:tc>
          <w:tcPr>
            <w:tcW w:w="3328" w:type="pct"/>
          </w:tcPr>
          <w:p w14:paraId="3BA76B16" w14:textId="77777777" w:rsidR="005F23B0" w:rsidRPr="00DC1771" w:rsidRDefault="005F23B0" w:rsidP="001F6CE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>1. Križić - kružić</w:t>
            </w:r>
          </w:p>
          <w:p w14:paraId="20C40F40" w14:textId="77777777" w:rsidR="005F23B0" w:rsidRPr="00DF027D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r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azlikuje i crta ravne i zakrivljene crte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repoznaje istaknute točke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C89BF14" w14:textId="77777777" w:rsidR="005F23B0" w:rsidRPr="00DC1771" w:rsidRDefault="005F23B0" w:rsidP="001F6CE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6B7417E9" w14:textId="77777777" w:rsidR="005F23B0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Učiteljica/učitelj crta na ploču prostor za igru križić – kružić. Započinje komunikacijsku situaciju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 J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este li kada igrali igru križić –kružić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?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kim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ste igrali?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K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ako se igra ova igra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?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T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ko pobjeđuje u njoj? Dvoje učenika na ploči odigra igru.</w:t>
            </w:r>
          </w:p>
          <w:p w14:paraId="5FC647F1" w14:textId="77777777" w:rsidR="005F23B0" w:rsidRPr="00DC1771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Učenici otvaraju udžbenik na stranici 24 i promatraju ilustraciju. Rješavaju motivacijski zadatak – dovršavaju započetu igru popunjavajući samo jedno polje.</w:t>
            </w:r>
          </w:p>
          <w:p w14:paraId="54C2E3F5" w14:textId="77777777" w:rsidR="005F23B0" w:rsidRPr="00DC1771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Učiteljica/učitelj projicira ilustraciju pa učenici odgovaraju na pitanja iz udžbenika dokazujući svoj odgovor na projekciji: Kakve crte opažaš u ovoj igri? Zaokruži mjesta gdje se crte sijeku. Koliko je sjecišta? Označi sjecišta točkama i imenuj ih.</w:t>
            </w:r>
          </w:p>
          <w:p w14:paraId="53B00E10" w14:textId="77777777" w:rsidR="005F23B0" w:rsidRPr="00DC1771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Učiteljica/učitelj sugerira: Nacrtaj točke A i B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U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čenica/učenik ih crta na ploču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 P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onavlja se crtanje i imenovanje točki. Učiteljica/učitelj zadaje zadatak: Spoji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točke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ravnom crtom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P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onavlja se da se ravne crte crtaju ravnalom. Učiteljica/učitelj pita: S koliko ravnih crta možeš spojiti dvije točke? Učenici zaključuju. Učiteljica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/učitelj 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sugerira: Spoji ih zakrivljenom crtom? Pita: S koliko se zakrivljenih crta mogu spojiti dvije točke? Učiteljica/učitelj nastavlja: Spoji ih izlomljenom crtom. Promotri crtež. Koja je crta najkraća spojnica dviju točaka?</w:t>
            </w:r>
          </w:p>
          <w:p w14:paraId="24185069" w14:textId="7B74CFD4" w:rsidR="005F23B0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Nacrtaj otvorenu zakrivljenu crtu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i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zakrivljenu zatvorenu crtu.</w:t>
            </w:r>
          </w:p>
          <w:p w14:paraId="4B55EB1B" w14:textId="77777777" w:rsidR="005F23B0" w:rsidRPr="00DC1771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D18264" w14:textId="77777777" w:rsidR="005F23B0" w:rsidRPr="00DC1771" w:rsidRDefault="005F23B0" w:rsidP="001F6CE8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>2. Ovo mogu sama/sam</w:t>
            </w:r>
          </w:p>
          <w:p w14:paraId="278423A6" w14:textId="77777777" w:rsidR="005F23B0" w:rsidRPr="00DF027D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r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azlikuje i crta ravne i zakrivljene crte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k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oristi se ravnalom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rošireni sadržaji: otvorene, zatvorene i izlomljene crte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repoznaje istaknute točke i označava ih velikim tiskanim slovima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o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dređuje vrhove geometrijskih tijela i likova kao točke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c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rta (ističe) točke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135871AC" w14:textId="77777777" w:rsidR="005F23B0" w:rsidRPr="00DC1771" w:rsidRDefault="005F23B0" w:rsidP="001F6CE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30D8935" w14:textId="3A295309" w:rsidR="005F23B0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Učenici samostalno rješavaju zadatke u udžbeniku na stranic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ama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25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26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i 27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 svatko svojim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 xml:space="preserve"> tempom. Učiteljica/učitelj im po potrebi pomaže i pojašnjava. </w:t>
            </w:r>
          </w:p>
          <w:p w14:paraId="5E634D25" w14:textId="77777777" w:rsidR="005F23B0" w:rsidRPr="00EC2889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559928" w14:textId="77777777" w:rsidR="005F23B0" w:rsidRPr="00DC1771" w:rsidRDefault="005F23B0" w:rsidP="001F6CE8">
            <w:pPr>
              <w:tabs>
                <w:tab w:val="left" w:pos="5189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>3. Didaktički ugovor</w:t>
            </w:r>
          </w:p>
          <w:p w14:paraId="63E18ABE" w14:textId="77777777" w:rsidR="005F23B0" w:rsidRPr="00DC1771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31202F">
              <w:rPr>
                <w:rFonts w:ascii="Calibri" w:eastAsia="Calibri" w:hAnsi="Calibri" w:cs="Times New Roman"/>
                <w:sz w:val="18"/>
                <w:szCs w:val="18"/>
              </w:rPr>
              <w:t>p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rimjena strategija učenja i upravljanja informacijama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5E947490" w14:textId="77777777" w:rsidR="005F23B0" w:rsidRPr="00DC1771" w:rsidRDefault="005F23B0" w:rsidP="001F6CE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0CAB69C7" w14:textId="77777777" w:rsidR="005F23B0" w:rsidRDefault="005F23B0" w:rsidP="001F6CE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Učenici rješavaju didaktički ugovor nakon ponavljanja sadržaja prvoga razreda na stranici 7 u udžbeniku. Uspoređuju tvrdnje koje su upisali na početku ponavljanje i nakon ponavljanja – zaključuju o svo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je</w:t>
            </w:r>
            <w:r w:rsidRPr="00DC1771">
              <w:rPr>
                <w:rFonts w:ascii="Calibri" w:eastAsia="Calibri" w:hAnsi="Calibri" w:cs="Times New Roman"/>
                <w:sz w:val="18"/>
                <w:szCs w:val="18"/>
              </w:rPr>
              <w:t>m napretku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4F280763" w14:textId="22936C38" w:rsidR="005F23B0" w:rsidRDefault="005F23B0" w:rsidP="001F6CE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7" w:type="pct"/>
          </w:tcPr>
          <w:p w14:paraId="6C2686A6" w14:textId="77777777" w:rsidR="005F23B0" w:rsidRDefault="005F23B0" w:rsidP="001F6CE8">
            <w:pPr>
              <w:rPr>
                <w:rFonts w:cstheme="minorHAnsi"/>
                <w:sz w:val="18"/>
                <w:szCs w:val="18"/>
              </w:rPr>
            </w:pPr>
          </w:p>
          <w:p w14:paraId="1D086D9E" w14:textId="77777777" w:rsidR="005F23B0" w:rsidRPr="0083299C" w:rsidRDefault="005F23B0" w:rsidP="001F6CE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3299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Ponavljanje sadržaja matematike prvog razreda</w:t>
            </w:r>
          </w:p>
          <w:p w14:paraId="6761FBAC" w14:textId="77777777" w:rsidR="005F23B0" w:rsidRPr="0083299C" w:rsidRDefault="005F23B0" w:rsidP="001F6CE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3299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Geometrijska tijela i likovi</w:t>
            </w:r>
          </w:p>
          <w:p w14:paraId="3500D4F2" w14:textId="77777777" w:rsidR="005F23B0" w:rsidRDefault="001F6CE8" w:rsidP="001F6C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90212" w:history="1">
              <w:r w:rsidR="005F23B0" w:rsidRPr="0083299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Crte</w:t>
              </w:r>
            </w:hyperlink>
          </w:p>
          <w:p w14:paraId="7BF60B1F" w14:textId="77777777" w:rsidR="005F23B0" w:rsidRDefault="005F23B0" w:rsidP="001F6CE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915A1D8" w14:textId="77777777" w:rsidR="005F23B0" w:rsidRDefault="005F23B0" w:rsidP="001F6CE8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3DEE9F6E" w14:textId="77777777" w:rsidR="005F23B0" w:rsidRDefault="005F23B0" w:rsidP="001F6CE8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06670F23" w14:textId="77777777" w:rsidR="005F23B0" w:rsidRDefault="005F23B0" w:rsidP="001F6CE8">
            <w:pPr>
              <w:rPr>
                <w:rStyle w:val="normaltextrun"/>
                <w:rFonts w:cstheme="minorHAnsi"/>
                <w:bCs/>
                <w:color w:val="000000"/>
              </w:rPr>
            </w:pPr>
          </w:p>
          <w:p w14:paraId="19A65625" w14:textId="77777777" w:rsidR="005F23B0" w:rsidRDefault="005F23B0" w:rsidP="001F6CE8"/>
          <w:p w14:paraId="42FC1F72" w14:textId="77777777" w:rsidR="005F23B0" w:rsidRDefault="005F23B0" w:rsidP="001F6CE8"/>
          <w:p w14:paraId="428F960D" w14:textId="77777777" w:rsidR="005F23B0" w:rsidRDefault="005F23B0" w:rsidP="001F6CE8"/>
          <w:p w14:paraId="5202D3F0" w14:textId="77777777" w:rsidR="005F23B0" w:rsidRDefault="005F23B0" w:rsidP="001F6CE8"/>
          <w:p w14:paraId="23BFBFD8" w14:textId="77777777" w:rsidR="005F23B0" w:rsidRDefault="005F23B0" w:rsidP="001F6CE8"/>
          <w:p w14:paraId="4FF93ED1" w14:textId="77777777" w:rsidR="005F23B0" w:rsidRDefault="005F23B0" w:rsidP="001F6CE8"/>
          <w:p w14:paraId="16A26E4D" w14:textId="77777777" w:rsidR="005F23B0" w:rsidRDefault="005F23B0" w:rsidP="001F6CE8"/>
          <w:p w14:paraId="68A6C573" w14:textId="77777777" w:rsidR="00FA159A" w:rsidRDefault="00FA159A" w:rsidP="001F6CE8"/>
          <w:p w14:paraId="3ABC72D4" w14:textId="7C15BAA8" w:rsidR="005F23B0" w:rsidRPr="00DC1771" w:rsidRDefault="001F6CE8" w:rsidP="001F6C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33013" w:history="1">
              <w:r w:rsidR="005F23B0" w:rsidRPr="0083299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Geometrijski likovi</w:t>
              </w:r>
            </w:hyperlink>
          </w:p>
          <w:p w14:paraId="6A8E02EF" w14:textId="77777777" w:rsidR="005F23B0" w:rsidRDefault="005F23B0" w:rsidP="001F6CE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5137572" w14:textId="77777777" w:rsidR="005F23B0" w:rsidRDefault="005F23B0" w:rsidP="001F6CE8">
            <w:pPr>
              <w:rPr>
                <w:rFonts w:eastAsia="Calibri"/>
                <w:sz w:val="18"/>
                <w:szCs w:val="18"/>
              </w:rPr>
            </w:pPr>
          </w:p>
          <w:p w14:paraId="368D8276" w14:textId="77777777" w:rsidR="005F23B0" w:rsidRDefault="005F23B0" w:rsidP="001F6CE8">
            <w:pPr>
              <w:rPr>
                <w:rFonts w:eastAsia="Calibri"/>
                <w:sz w:val="18"/>
                <w:szCs w:val="18"/>
              </w:rPr>
            </w:pPr>
          </w:p>
          <w:p w14:paraId="4DB03FE6" w14:textId="6DD2BFDB" w:rsidR="005F23B0" w:rsidRDefault="001F6CE8" w:rsidP="001F6CE8">
            <w:pPr>
              <w:rPr>
                <w:rFonts w:cstheme="minorHAnsi"/>
                <w:sz w:val="18"/>
                <w:szCs w:val="18"/>
              </w:rPr>
            </w:pPr>
            <w:hyperlink r:id="rId6" w:anchor="block-90209" w:history="1">
              <w:r w:rsidR="005F23B0" w:rsidRPr="0083299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925" w:type="pct"/>
          </w:tcPr>
          <w:p w14:paraId="2C480DFF" w14:textId="77777777" w:rsidR="00FA159A" w:rsidRPr="00FF62EE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FF62EE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634DAA3B" w14:textId="77777777" w:rsidR="00FA159A" w:rsidRPr="00FF62EE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F62EE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358874EC" w14:textId="5F828142" w:rsidR="00FA159A" w:rsidRPr="00FF62EE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F62E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FF62EE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4EFA5341" w14:textId="77777777" w:rsidR="00FA159A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FF62EE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7458D66D" w14:textId="77777777" w:rsidR="00FA159A" w:rsidRPr="00FF62EE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FF62EE">
              <w:rPr>
                <w:rFonts w:cstheme="minorHAnsi"/>
                <w:sz w:val="18"/>
                <w:szCs w:val="18"/>
              </w:rPr>
              <w:t xml:space="preserve"> - A. 1. 3. 3. Kreativno mišljenje: Učenik spontano i kreativno oblikuje i izražava svoje misli i osjećaje pri učenju i rješavanju problema;</w:t>
            </w:r>
          </w:p>
          <w:p w14:paraId="0F27106E" w14:textId="77777777" w:rsidR="00FA159A" w:rsidRPr="00FF62EE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sz w:val="18"/>
                <w:szCs w:val="18"/>
              </w:rPr>
              <w:lastRenderedPageBreak/>
              <w:t>B. 1. 4. 4. Samovrednovanje/samoprocjena:</w:t>
            </w:r>
          </w:p>
          <w:p w14:paraId="68AE171D" w14:textId="77777777" w:rsidR="00FA159A" w:rsidRPr="00FF62EE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7D9039B6" w14:textId="79B9947D" w:rsidR="005F23B0" w:rsidRDefault="00FA159A" w:rsidP="001F6CE8">
            <w:pPr>
              <w:rPr>
                <w:rFonts w:cstheme="minorHAnsi"/>
                <w:sz w:val="18"/>
                <w:szCs w:val="18"/>
              </w:rPr>
            </w:pPr>
            <w:r w:rsidRPr="00FF62EE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FF62EE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126FB7A9" w14:textId="77777777" w:rsidR="005F23B0" w:rsidRPr="00DC1771" w:rsidRDefault="005F23B0" w:rsidP="00FF62EE">
      <w:pPr>
        <w:spacing w:after="0" w:line="276" w:lineRule="auto"/>
        <w:rPr>
          <w:rFonts w:cstheme="minorHAnsi"/>
          <w:sz w:val="18"/>
          <w:szCs w:val="18"/>
        </w:rPr>
      </w:pPr>
    </w:p>
    <w:p w14:paraId="3994473B" w14:textId="77777777" w:rsidR="008E5959" w:rsidRPr="00DC1771" w:rsidRDefault="008E5959" w:rsidP="00FF62EE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DC1771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96469"/>
    <w:rsid w:val="000C559D"/>
    <w:rsid w:val="00164B8F"/>
    <w:rsid w:val="00196C43"/>
    <w:rsid w:val="001E740C"/>
    <w:rsid w:val="001F6CE8"/>
    <w:rsid w:val="0022318F"/>
    <w:rsid w:val="002921BB"/>
    <w:rsid w:val="002D1835"/>
    <w:rsid w:val="0031202F"/>
    <w:rsid w:val="00371D61"/>
    <w:rsid w:val="003876A7"/>
    <w:rsid w:val="00512C63"/>
    <w:rsid w:val="00550483"/>
    <w:rsid w:val="005F23B0"/>
    <w:rsid w:val="00655CB6"/>
    <w:rsid w:val="006A02A8"/>
    <w:rsid w:val="00724F26"/>
    <w:rsid w:val="0079095F"/>
    <w:rsid w:val="007E0919"/>
    <w:rsid w:val="008E5959"/>
    <w:rsid w:val="00936F21"/>
    <w:rsid w:val="00990577"/>
    <w:rsid w:val="00A670AF"/>
    <w:rsid w:val="00AC3E66"/>
    <w:rsid w:val="00C239A1"/>
    <w:rsid w:val="00C37C3C"/>
    <w:rsid w:val="00D11E2A"/>
    <w:rsid w:val="00DC1771"/>
    <w:rsid w:val="00DD37A0"/>
    <w:rsid w:val="00DE0484"/>
    <w:rsid w:val="00DF027D"/>
    <w:rsid w:val="00EB694A"/>
    <w:rsid w:val="00EC2889"/>
    <w:rsid w:val="00FA159A"/>
    <w:rsid w:val="00FD0703"/>
    <w:rsid w:val="00FF2F56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73FD"/>
  <w15:docId w15:val="{57E148B0-8BC6-4466-81D3-36A37745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02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1519.html" TargetMode="External"/><Relationship Id="rId5" Type="http://schemas.openxmlformats.org/officeDocument/2006/relationships/hyperlink" Target="https://hr.izzi.digital/DOS/1109/1519.html" TargetMode="External"/><Relationship Id="rId4" Type="http://schemas.openxmlformats.org/officeDocument/2006/relationships/hyperlink" Target="https://hr.izzi.digital/DOS/1109/151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2019-08-15T14:46:00Z</dcterms:created>
  <dcterms:modified xsi:type="dcterms:W3CDTF">2021-07-13T13:21:00Z</dcterms:modified>
</cp:coreProperties>
</file>