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BAB63" w14:textId="77777777" w:rsidR="002655F3" w:rsidRPr="00A00CA9" w:rsidRDefault="002655F3" w:rsidP="00C513E4">
      <w:pPr>
        <w:spacing w:after="0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TJEDNI PLAN RADA</w:t>
      </w:r>
    </w:p>
    <w:p w14:paraId="003AD746" w14:textId="5B2D6303" w:rsidR="002655F3" w:rsidRPr="00A00CA9" w:rsidRDefault="002655F3" w:rsidP="00C513E4">
      <w:pPr>
        <w:spacing w:after="0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2. TJEDAN:</w:t>
      </w:r>
      <w:r w:rsidR="00734830" w:rsidRPr="00A00CA9">
        <w:rPr>
          <w:noProof/>
        </w:rPr>
        <w:t xml:space="preserve"> </w:t>
      </w:r>
      <w:r w:rsidR="00734830" w:rsidRPr="00A00CA9">
        <w:rPr>
          <w:noProof/>
          <w:sz w:val="20"/>
          <w:szCs w:val="20"/>
        </w:rPr>
        <w:t>12. 9. – 16. 9. 2022.</w:t>
      </w:r>
    </w:p>
    <w:p w14:paraId="6C6157E4" w14:textId="77777777" w:rsidR="002655F3" w:rsidRPr="00A00CA9" w:rsidRDefault="002655F3" w:rsidP="00C513E4">
      <w:pPr>
        <w:spacing w:after="0"/>
        <w:rPr>
          <w:rFonts w:cstheme="minorHAnsi"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 xml:space="preserve">TEMA TJEDNA </w:t>
      </w:r>
      <w:r w:rsidRPr="00A00CA9">
        <w:rPr>
          <w:rFonts w:cstheme="minorHAnsi"/>
          <w:noProof/>
          <w:sz w:val="20"/>
          <w:szCs w:val="20"/>
        </w:rPr>
        <w:t>- I kod kuće i u školi, djecu se čuva, uči, voli</w:t>
      </w:r>
    </w:p>
    <w:p w14:paraId="6D75C043" w14:textId="77777777" w:rsidR="005847D7" w:rsidRPr="00A00CA9" w:rsidRDefault="005847D7" w:rsidP="00C513E4">
      <w:pPr>
        <w:spacing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595DAAEC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"/>
        <w:gridCol w:w="1312"/>
        <w:gridCol w:w="1881"/>
        <w:gridCol w:w="3106"/>
        <w:gridCol w:w="2853"/>
      </w:tblGrid>
      <w:tr w:rsidR="002655F3" w:rsidRPr="00A00CA9" w14:paraId="7CF5418B" w14:textId="77777777" w:rsidTr="00DC1B2F">
        <w:tc>
          <w:tcPr>
            <w:tcW w:w="476" w:type="dxa"/>
            <w:shd w:val="clear" w:color="auto" w:fill="FFE599" w:themeFill="accent4" w:themeFillTint="66"/>
          </w:tcPr>
          <w:p w14:paraId="7972FED1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12" w:type="dxa"/>
            <w:shd w:val="clear" w:color="auto" w:fill="FFE599" w:themeFill="accent4" w:themeFillTint="66"/>
          </w:tcPr>
          <w:p w14:paraId="4BA68505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881" w:type="dxa"/>
            <w:shd w:val="clear" w:color="auto" w:fill="FFE599" w:themeFill="accent4" w:themeFillTint="66"/>
          </w:tcPr>
          <w:p w14:paraId="4E49FCA3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106" w:type="dxa"/>
            <w:shd w:val="clear" w:color="auto" w:fill="FFE599" w:themeFill="accent4" w:themeFillTint="66"/>
          </w:tcPr>
          <w:p w14:paraId="076DE1AB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853" w:type="dxa"/>
            <w:shd w:val="clear" w:color="auto" w:fill="FFE599" w:themeFill="accent4" w:themeFillTint="66"/>
          </w:tcPr>
          <w:p w14:paraId="1D77188B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655F3" w:rsidRPr="00A00CA9" w14:paraId="486878B1" w14:textId="77777777" w:rsidTr="00DC1B2F">
        <w:tc>
          <w:tcPr>
            <w:tcW w:w="476" w:type="dxa"/>
          </w:tcPr>
          <w:p w14:paraId="43DFABE1" w14:textId="01F2B6F3" w:rsidR="002655F3" w:rsidRPr="00A00CA9" w:rsidRDefault="00DC1B2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6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12" w:type="dxa"/>
          </w:tcPr>
          <w:p w14:paraId="76D1AB08" w14:textId="77777777" w:rsidR="002655F3" w:rsidRPr="00A00CA9" w:rsidRDefault="002655F3" w:rsidP="001C4ADC">
            <w:pPr>
              <w:spacing w:after="0" w:line="240" w:lineRule="auto"/>
              <w:rPr>
                <w:rFonts w:eastAsia="Calibri" w:cstheme="minorHAnsi"/>
                <w:noProof/>
                <w:sz w:val="16"/>
                <w:szCs w:val="16"/>
              </w:rPr>
            </w:pPr>
            <w:r w:rsidRPr="00A00CA9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881" w:type="dxa"/>
          </w:tcPr>
          <w:p w14:paraId="3DD9086E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Zagonetka iz parka </w:t>
            </w:r>
          </w:p>
          <w:p w14:paraId="7ED90439" w14:textId="77777777" w:rsidR="000414D9" w:rsidRDefault="0096178E" w:rsidP="001C4A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0414D9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DD784D8" w14:textId="77777777" w:rsidR="00C0369C" w:rsidRDefault="00C0369C" w:rsidP="001C4A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2191E51B" w14:textId="77777777" w:rsidR="00C0369C" w:rsidRPr="00C0369C" w:rsidRDefault="00C0369C" w:rsidP="001C4ADC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649B3901" w14:textId="468016FF" w:rsidR="00C0369C" w:rsidRPr="00A00CA9" w:rsidRDefault="00882278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 w:rsidR="006A26BB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1C682D">
              <w:rPr>
                <w:rFonts w:cstheme="minorHAnsi"/>
                <w:noProof/>
                <w:sz w:val="16"/>
                <w:szCs w:val="16"/>
              </w:rPr>
              <w:t>28, 29, 30</w:t>
            </w:r>
          </w:p>
        </w:tc>
        <w:tc>
          <w:tcPr>
            <w:tcW w:w="3106" w:type="dxa"/>
          </w:tcPr>
          <w:p w14:paraId="31E6D92B" w14:textId="3BF5E445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A.1.1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00261F7E" w14:textId="20A2C52B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A.1.2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sluša jednostavne tekstove.</w:t>
            </w:r>
          </w:p>
        </w:tc>
        <w:tc>
          <w:tcPr>
            <w:tcW w:w="2853" w:type="dxa"/>
          </w:tcPr>
          <w:p w14:paraId="5192C238" w14:textId="4436AFAA" w:rsidR="002655F3" w:rsidRPr="00A00CA9" w:rsidRDefault="00D252CC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>PID</w:t>
            </w:r>
            <w:r w:rsidR="002655F3" w:rsidRPr="00A00CA9">
              <w:rPr>
                <w:bCs w:val="0"/>
                <w:noProof/>
              </w:rPr>
              <w:t xml:space="preserve"> </w:t>
            </w:r>
            <w:r w:rsidR="008D0BCF" w:rsidRPr="00A00CA9">
              <w:rPr>
                <w:bCs w:val="0"/>
                <w:noProof/>
              </w:rPr>
              <w:t xml:space="preserve">OŠ </w:t>
            </w:r>
            <w:r w:rsidR="002655F3" w:rsidRPr="00A00CA9">
              <w:rPr>
                <w:bCs w:val="0"/>
                <w:noProof/>
              </w:rPr>
              <w:t xml:space="preserve">– B. 1. 3 </w:t>
            </w:r>
          </w:p>
          <w:p w14:paraId="0631C6F3" w14:textId="3F2CDA80" w:rsidR="002655F3" w:rsidRPr="00A00CA9" w:rsidRDefault="00D252CC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>MAT</w:t>
            </w:r>
            <w:r w:rsidR="008D0BCF" w:rsidRPr="00A00CA9">
              <w:rPr>
                <w:bCs w:val="0"/>
                <w:noProof/>
              </w:rPr>
              <w:t xml:space="preserve"> OŠ</w:t>
            </w:r>
            <w:r w:rsidR="002655F3" w:rsidRPr="00A00CA9">
              <w:rPr>
                <w:bCs w:val="0"/>
                <w:noProof/>
              </w:rPr>
              <w:t xml:space="preserve"> – C. 1. 2 </w:t>
            </w:r>
          </w:p>
          <w:p w14:paraId="3EAA09A8" w14:textId="24CEB08A" w:rsidR="002655F3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>odr</w:t>
            </w:r>
            <w:r w:rsidR="002655F3" w:rsidRPr="00A00CA9">
              <w:rPr>
                <w:bCs w:val="0"/>
                <w:noProof/>
              </w:rPr>
              <w:t xml:space="preserve"> – A.</w:t>
            </w:r>
            <w:r w:rsidR="00D252CC" w:rsidRPr="00A00CA9">
              <w:rPr>
                <w:bCs w:val="0"/>
                <w:noProof/>
              </w:rPr>
              <w:t xml:space="preserve"> 1.</w:t>
            </w:r>
            <w:r w:rsidR="002655F3" w:rsidRPr="00A00CA9">
              <w:rPr>
                <w:bCs w:val="0"/>
                <w:noProof/>
              </w:rPr>
              <w:t xml:space="preserve"> 2 </w:t>
            </w:r>
          </w:p>
          <w:p w14:paraId="1C414069" w14:textId="3DA56883" w:rsidR="002655F3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osr </w:t>
            </w:r>
            <w:r w:rsidR="002655F3" w:rsidRPr="00A00CA9">
              <w:rPr>
                <w:bCs w:val="0"/>
                <w:noProof/>
              </w:rPr>
              <w:t xml:space="preserve">– A. 1. 1; A. 1. 3 </w:t>
            </w:r>
          </w:p>
          <w:p w14:paraId="0E50AF79" w14:textId="619C899E" w:rsidR="002655F3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goo </w:t>
            </w:r>
            <w:r w:rsidR="002655F3" w:rsidRPr="00A00CA9">
              <w:rPr>
                <w:bCs w:val="0"/>
                <w:noProof/>
              </w:rPr>
              <w:t xml:space="preserve">– B. 1. 2 </w:t>
            </w:r>
          </w:p>
        </w:tc>
      </w:tr>
      <w:tr w:rsidR="002655F3" w:rsidRPr="00A00CA9" w14:paraId="699A0E59" w14:textId="77777777" w:rsidTr="00DC1B2F">
        <w:tc>
          <w:tcPr>
            <w:tcW w:w="476" w:type="dxa"/>
          </w:tcPr>
          <w:p w14:paraId="6AEAFFEE" w14:textId="48C82694" w:rsidR="002655F3" w:rsidRPr="00A00CA9" w:rsidRDefault="00DC1B2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7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12" w:type="dxa"/>
          </w:tcPr>
          <w:p w14:paraId="5469414D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881" w:type="dxa"/>
          </w:tcPr>
          <w:p w14:paraId="2886F12D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Igra </w:t>
            </w:r>
          </w:p>
          <w:p w14:paraId="26B38D41" w14:textId="77777777" w:rsidR="000414D9" w:rsidRDefault="0096178E" w:rsidP="001C4A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0414D9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FA7DCA4" w14:textId="77777777" w:rsidR="00882278" w:rsidRDefault="00882278" w:rsidP="001C4A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</w:p>
          <w:p w14:paraId="45A1C702" w14:textId="77777777" w:rsidR="00882278" w:rsidRPr="00C0369C" w:rsidRDefault="00882278" w:rsidP="00882278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64FAF9EB" w14:textId="58ACBBC6" w:rsidR="00882278" w:rsidRPr="00A00CA9" w:rsidRDefault="00882278" w:rsidP="0088227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 w:rsidR="001C682D">
              <w:rPr>
                <w:rFonts w:cstheme="minorHAnsi"/>
                <w:noProof/>
                <w:sz w:val="16"/>
                <w:szCs w:val="16"/>
              </w:rPr>
              <w:t xml:space="preserve"> 32, 33, 34</w:t>
            </w:r>
          </w:p>
        </w:tc>
        <w:tc>
          <w:tcPr>
            <w:tcW w:w="3106" w:type="dxa"/>
          </w:tcPr>
          <w:p w14:paraId="0B528923" w14:textId="535ADD2C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 </w:t>
            </w:r>
            <w:r w:rsidR="002655F3" w:rsidRPr="00A00CA9">
              <w:rPr>
                <w:noProof/>
              </w:rPr>
              <w:t>A.1.1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razgovara i govori u skladu s jezičnim razvojem izražavajući svoje potrebe, misli i osjećaje. </w:t>
            </w:r>
          </w:p>
          <w:p w14:paraId="7863B23E" w14:textId="23B4F6C6" w:rsidR="002655F3" w:rsidRPr="00A00CA9" w:rsidRDefault="00E8323B" w:rsidP="001C4ADC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A.1.2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sluša jednostavne tekstove.</w:t>
            </w:r>
          </w:p>
        </w:tc>
        <w:tc>
          <w:tcPr>
            <w:tcW w:w="2853" w:type="dxa"/>
          </w:tcPr>
          <w:p w14:paraId="23B9ED03" w14:textId="373F6A99" w:rsidR="002655F3" w:rsidRPr="00A00CA9" w:rsidRDefault="008D0BC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2EC64290" w14:textId="0FF4776D" w:rsidR="00D252CC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uku </w:t>
            </w:r>
            <w:r w:rsidR="00D252CC" w:rsidRPr="00A00CA9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06F46A2E" w14:textId="290D5532" w:rsidR="002655F3" w:rsidRPr="00A00CA9" w:rsidRDefault="008D0BC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MAT OŠ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- B. 1. 2; C. 1. 2; C. 1. 3 </w:t>
            </w:r>
          </w:p>
        </w:tc>
      </w:tr>
      <w:tr w:rsidR="002655F3" w:rsidRPr="00A00CA9" w14:paraId="14AC29DE" w14:textId="77777777" w:rsidTr="00DC1B2F">
        <w:tc>
          <w:tcPr>
            <w:tcW w:w="476" w:type="dxa"/>
          </w:tcPr>
          <w:p w14:paraId="5625498B" w14:textId="6F96B066" w:rsidR="002655F3" w:rsidRPr="00A00CA9" w:rsidRDefault="00DC1B2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8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12" w:type="dxa"/>
          </w:tcPr>
          <w:p w14:paraId="6F8331D5" w14:textId="77777777" w:rsidR="002655F3" w:rsidRPr="00A00CA9" w:rsidRDefault="002655F3" w:rsidP="001C4AD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881" w:type="dxa"/>
          </w:tcPr>
          <w:p w14:paraId="2A45A0A9" w14:textId="77777777" w:rsidR="002655F3" w:rsidRPr="00A00CA9" w:rsidRDefault="002655F3" w:rsidP="001C4ADC">
            <w:pPr>
              <w:pStyle w:val="Pa11"/>
              <w:rPr>
                <w:rFonts w:asciiTheme="minorHAnsi" w:hAnsiTheme="minorHAnsi" w:cstheme="minorHAnsi"/>
                <w:noProof/>
                <w:sz w:val="16"/>
                <w:szCs w:val="16"/>
              </w:rPr>
            </w:pPr>
            <w:r w:rsidRPr="00A00CA9">
              <w:rPr>
                <w:rFonts w:asciiTheme="minorHAnsi" w:hAnsiTheme="minorHAnsi" w:cstheme="minorHAnsi"/>
                <w:noProof/>
                <w:sz w:val="16"/>
                <w:szCs w:val="16"/>
              </w:rPr>
              <w:t xml:space="preserve">Predvježbe početnoga čitanja i pisanja </w:t>
            </w:r>
          </w:p>
          <w:p w14:paraId="0D8166D8" w14:textId="11EDD043" w:rsidR="00882278" w:rsidRDefault="0096178E" w:rsidP="001C4ADC">
            <w:pPr>
              <w:spacing w:line="240" w:lineRule="auto"/>
              <w:rPr>
                <w:rStyle w:val="Hyperlink"/>
                <w:noProof/>
                <w:sz w:val="16"/>
                <w:szCs w:val="16"/>
              </w:rPr>
            </w:pPr>
            <w:hyperlink r:id="rId6" w:history="1">
              <w:r w:rsidR="000414D9" w:rsidRPr="00A00CA9">
                <w:rPr>
                  <w:rStyle w:val="Hyperlink"/>
                  <w:noProof/>
                  <w:sz w:val="16"/>
                  <w:szCs w:val="16"/>
                </w:rPr>
                <w:t>Poveznica na pripremu</w:t>
              </w:r>
            </w:hyperlink>
          </w:p>
          <w:p w14:paraId="6B50324E" w14:textId="77777777" w:rsidR="00882278" w:rsidRPr="00C0369C" w:rsidRDefault="00882278" w:rsidP="00882278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012D8A10" w14:textId="77777777" w:rsidR="00882278" w:rsidRDefault="00882278" w:rsidP="0088227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 w:rsidR="001C682D">
              <w:rPr>
                <w:rFonts w:cstheme="minorHAnsi"/>
                <w:noProof/>
                <w:sz w:val="16"/>
                <w:szCs w:val="16"/>
              </w:rPr>
              <w:t xml:space="preserve"> 31. 35</w:t>
            </w:r>
          </w:p>
          <w:p w14:paraId="171BBE81" w14:textId="53A9FD68" w:rsidR="002B41AD" w:rsidRPr="00A00CA9" w:rsidRDefault="002B41AD" w:rsidP="000B2E02">
            <w:pPr>
              <w:spacing w:after="0" w:line="240" w:lineRule="auto"/>
              <w:rPr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>Nina i Tino uče čitati i pisati (radna bilježnica u listićima) str. 5</w:t>
            </w:r>
          </w:p>
        </w:tc>
        <w:tc>
          <w:tcPr>
            <w:tcW w:w="3106" w:type="dxa"/>
          </w:tcPr>
          <w:p w14:paraId="1E6813BC" w14:textId="36773ED1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A.1.1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19C9E7F8" w14:textId="14EC95AD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A.1.2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sluša jednostavne tekstove.</w:t>
            </w:r>
          </w:p>
        </w:tc>
        <w:tc>
          <w:tcPr>
            <w:tcW w:w="2853" w:type="dxa"/>
          </w:tcPr>
          <w:p w14:paraId="71D4D24F" w14:textId="32E2572F" w:rsidR="002655F3" w:rsidRPr="00A00CA9" w:rsidRDefault="008D0BC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0C9509E7" w14:textId="5A643A80" w:rsidR="00D252CC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uku </w:t>
            </w:r>
            <w:r w:rsidR="00D252CC" w:rsidRPr="00A00CA9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4CA9974B" w14:textId="09337055" w:rsidR="002655F3" w:rsidRPr="00A00CA9" w:rsidRDefault="008D0BC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D252CC" w:rsidRPr="00A00CA9">
              <w:rPr>
                <w:rFonts w:cstheme="minorHAnsi"/>
                <w:noProof/>
                <w:sz w:val="16"/>
                <w:szCs w:val="16"/>
              </w:rPr>
              <w:t>GK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– B. 1 .2 </w:t>
            </w:r>
          </w:p>
          <w:p w14:paraId="211DF0D0" w14:textId="05A7F4C4" w:rsidR="002655F3" w:rsidRPr="00A00CA9" w:rsidRDefault="00D252CC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MAT</w:t>
            </w:r>
            <w:r w:rsidR="008D0BCF" w:rsidRPr="00A00CA9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- B. 1. 2; C. 1. 2; C. 1. 3</w:t>
            </w:r>
          </w:p>
        </w:tc>
      </w:tr>
      <w:tr w:rsidR="002655F3" w:rsidRPr="00A00CA9" w14:paraId="0F3A6C24" w14:textId="77777777" w:rsidTr="00DC1B2F">
        <w:tc>
          <w:tcPr>
            <w:tcW w:w="476" w:type="dxa"/>
          </w:tcPr>
          <w:p w14:paraId="2BCED602" w14:textId="12EFBB89" w:rsidR="002655F3" w:rsidRPr="00A00CA9" w:rsidRDefault="00DC1B2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9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1312" w:type="dxa"/>
          </w:tcPr>
          <w:p w14:paraId="38F4D295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881" w:type="dxa"/>
          </w:tcPr>
          <w:p w14:paraId="10DE52DF" w14:textId="77777777" w:rsidR="002655F3" w:rsidRPr="00A00CA9" w:rsidRDefault="002655F3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Životinje u školi </w:t>
            </w:r>
          </w:p>
          <w:p w14:paraId="2C6592D4" w14:textId="77777777" w:rsidR="000414D9" w:rsidRDefault="0096178E" w:rsidP="001C4ADC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0414D9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5C501A0C" w14:textId="77777777" w:rsidR="00882278" w:rsidRDefault="00882278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1F69367A" w14:textId="06737493" w:rsidR="00882278" w:rsidRDefault="0096178E" w:rsidP="00882278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077FF6" w:rsidRPr="00077FF6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Aktivnost s lutkama</w:t>
              </w:r>
            </w:hyperlink>
          </w:p>
          <w:p w14:paraId="417E5092" w14:textId="77777777" w:rsidR="00077FF6" w:rsidRPr="00C0369C" w:rsidRDefault="00077FF6" w:rsidP="00882278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233F7F63" w14:textId="12A1132D" w:rsidR="00882278" w:rsidRPr="00A00CA9" w:rsidRDefault="00882278" w:rsidP="0088227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 w:rsidR="001C682D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BC4063">
              <w:rPr>
                <w:rFonts w:cstheme="minorHAnsi"/>
                <w:noProof/>
                <w:sz w:val="16"/>
                <w:szCs w:val="16"/>
              </w:rPr>
              <w:t>36, 37, 38</w:t>
            </w:r>
          </w:p>
        </w:tc>
        <w:tc>
          <w:tcPr>
            <w:tcW w:w="3106" w:type="dxa"/>
          </w:tcPr>
          <w:p w14:paraId="5606C9F6" w14:textId="2DD17FD2" w:rsidR="002655F3" w:rsidRPr="00A00CA9" w:rsidRDefault="00E8323B" w:rsidP="001C4ADC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A.1.1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razgovara i govori u skladu s jezičnim razvojem izražavajući svoje potrebe, misli i osjećaje.</w:t>
            </w:r>
          </w:p>
          <w:p w14:paraId="5D7EC9C4" w14:textId="62615E86" w:rsidR="002655F3" w:rsidRPr="00A00CA9" w:rsidRDefault="00E8323B" w:rsidP="001C4ADC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OŠ HJ </w:t>
            </w:r>
            <w:r w:rsidR="002655F3" w:rsidRPr="00A00CA9">
              <w:rPr>
                <w:noProof/>
              </w:rPr>
              <w:t>A.1.2</w:t>
            </w:r>
            <w:r w:rsidR="001C4ADC" w:rsidRPr="00A00CA9">
              <w:rPr>
                <w:noProof/>
              </w:rPr>
              <w:t>.</w:t>
            </w:r>
            <w:r w:rsidR="002655F3" w:rsidRPr="00A00CA9">
              <w:rPr>
                <w:noProof/>
              </w:rPr>
              <w:t xml:space="preserve"> Učenik sluša jednostavne tekstove.</w:t>
            </w:r>
          </w:p>
        </w:tc>
        <w:tc>
          <w:tcPr>
            <w:tcW w:w="2853" w:type="dxa"/>
          </w:tcPr>
          <w:p w14:paraId="640F5784" w14:textId="5CD17A9A" w:rsidR="002655F3" w:rsidRPr="00A00CA9" w:rsidRDefault="008D0BCF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– A. 1. 3; B. 1. 2 </w:t>
            </w:r>
          </w:p>
          <w:p w14:paraId="3B9D51B3" w14:textId="5B44046E" w:rsidR="00D252CC" w:rsidRPr="00A00CA9" w:rsidRDefault="008D0BCF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uku </w:t>
            </w:r>
            <w:r w:rsidR="00D252CC" w:rsidRPr="00A00CA9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  <w:p w14:paraId="1D540557" w14:textId="709E8656" w:rsidR="002655F3" w:rsidRPr="00A00CA9" w:rsidRDefault="00D252CC" w:rsidP="001C4AD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MAT</w:t>
            </w:r>
            <w:r w:rsidR="008D0BCF" w:rsidRPr="00A00CA9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- B. 1. 2; C. 1. 2; C. 1. 3</w:t>
            </w:r>
          </w:p>
          <w:p w14:paraId="3B5D8EC2" w14:textId="61AB24D2" w:rsidR="002655F3" w:rsidRPr="00A00CA9" w:rsidRDefault="00D252CC" w:rsidP="001C4ADC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>PID</w:t>
            </w:r>
            <w:r w:rsidR="008D0BCF" w:rsidRPr="00A00CA9">
              <w:rPr>
                <w:bCs w:val="0"/>
                <w:noProof/>
              </w:rPr>
              <w:t xml:space="preserve"> OŠ</w:t>
            </w:r>
            <w:r w:rsidR="002655F3" w:rsidRPr="00A00CA9">
              <w:rPr>
                <w:bCs w:val="0"/>
                <w:noProof/>
              </w:rPr>
              <w:t xml:space="preserve"> – A. 1. 1 </w:t>
            </w:r>
          </w:p>
        </w:tc>
      </w:tr>
      <w:tr w:rsidR="00BE44CB" w:rsidRPr="00A00CA9" w14:paraId="0FED89D9" w14:textId="77777777" w:rsidTr="00DC1B2F">
        <w:tc>
          <w:tcPr>
            <w:tcW w:w="476" w:type="dxa"/>
          </w:tcPr>
          <w:p w14:paraId="18B954C4" w14:textId="605C0599" w:rsid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10.</w:t>
            </w:r>
          </w:p>
        </w:tc>
        <w:tc>
          <w:tcPr>
            <w:tcW w:w="1312" w:type="dxa"/>
          </w:tcPr>
          <w:p w14:paraId="18F59BC7" w14:textId="50C51723" w:rsidR="00BE44CB" w:rsidRP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E44CB">
              <w:rPr>
                <w:rFonts w:cstheme="minorHAnsi"/>
                <w:noProof/>
                <w:sz w:val="16"/>
                <w:szCs w:val="16"/>
              </w:rPr>
              <w:t>HJIK, KIS</w:t>
            </w:r>
          </w:p>
        </w:tc>
        <w:tc>
          <w:tcPr>
            <w:tcW w:w="1881" w:type="dxa"/>
          </w:tcPr>
          <w:p w14:paraId="34156AA3" w14:textId="77777777" w:rsidR="00BE44CB" w:rsidRP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E44CB">
              <w:rPr>
                <w:rFonts w:cstheme="minorHAnsi"/>
                <w:noProof/>
                <w:sz w:val="16"/>
                <w:szCs w:val="16"/>
              </w:rPr>
              <w:t xml:space="preserve">Slušam i crtam – Zumzi </w:t>
            </w:r>
          </w:p>
          <w:p w14:paraId="1112BDB9" w14:textId="77777777" w:rsidR="00BE44CB" w:rsidRDefault="0096178E" w:rsidP="00BE44CB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9" w:history="1">
              <w:r w:rsidR="00BE44CB" w:rsidRPr="00BE44CB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931CB57" w14:textId="77777777" w:rsidR="00882278" w:rsidRDefault="00882278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4652AB83" w14:textId="6BBA91E8" w:rsidR="00882278" w:rsidRPr="00C0369C" w:rsidRDefault="0096178E" w:rsidP="00882278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  <w:hyperlink r:id="rId10" w:anchor="block-8333" w:history="1">
              <w:r w:rsidR="00882278" w:rsidRPr="002A53E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Zvučna čitanka</w:t>
              </w:r>
            </w:hyperlink>
          </w:p>
          <w:p w14:paraId="6C8A916F" w14:textId="77777777" w:rsidR="00882278" w:rsidRPr="00C0369C" w:rsidRDefault="00882278" w:rsidP="00882278">
            <w:pPr>
              <w:spacing w:after="0" w:line="240" w:lineRule="auto"/>
              <w:rPr>
                <w:rStyle w:val="Hyperlink"/>
                <w:rFonts w:cstheme="minorHAnsi"/>
                <w:noProof/>
                <w:color w:val="auto"/>
                <w:sz w:val="16"/>
                <w:szCs w:val="16"/>
                <w:u w:val="none"/>
              </w:rPr>
            </w:pPr>
          </w:p>
          <w:p w14:paraId="2165DA17" w14:textId="71006213" w:rsidR="00882278" w:rsidRPr="00BE44CB" w:rsidRDefault="00882278" w:rsidP="00882278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Nina i Tino 1 – početnica (1. dio) str.</w:t>
            </w:r>
            <w:r w:rsidR="00BC4063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="001A49B4">
              <w:rPr>
                <w:rFonts w:cstheme="minorHAnsi"/>
                <w:noProof/>
                <w:sz w:val="16"/>
                <w:szCs w:val="16"/>
              </w:rPr>
              <w:t>44, 45</w:t>
            </w:r>
          </w:p>
        </w:tc>
        <w:tc>
          <w:tcPr>
            <w:tcW w:w="3106" w:type="dxa"/>
          </w:tcPr>
          <w:p w14:paraId="4B32E460" w14:textId="77777777" w:rsidR="00BE44CB" w:rsidRPr="00BE44CB" w:rsidRDefault="00BE44CB" w:rsidP="00BE44CB">
            <w:pPr>
              <w:pStyle w:val="TableParagraph"/>
              <w:spacing w:line="240" w:lineRule="auto"/>
              <w:rPr>
                <w:b/>
                <w:noProof/>
              </w:rPr>
            </w:pPr>
            <w:r w:rsidRPr="00BE44CB">
              <w:rPr>
                <w:noProof/>
              </w:rPr>
              <w:t>OŠ HJ A.1.1. Učenik razgovara i govori u skladu s jezičnim razvojem izražavajući svoje potrebe, misli i osjećaje.</w:t>
            </w:r>
          </w:p>
          <w:p w14:paraId="5B6C720E" w14:textId="7A70253E" w:rsidR="00BE44CB" w:rsidRPr="00BE44CB" w:rsidRDefault="00BE44CB" w:rsidP="00BE44CB">
            <w:pPr>
              <w:pStyle w:val="TableParagraph"/>
              <w:spacing w:line="240" w:lineRule="auto"/>
              <w:rPr>
                <w:noProof/>
              </w:rPr>
            </w:pPr>
            <w:r w:rsidRPr="00BE44CB">
              <w:rPr>
                <w:noProof/>
              </w:rPr>
              <w:t>OŠ HJ A.1.2. Učenik sluša jednostavne tekstove.</w:t>
            </w:r>
          </w:p>
        </w:tc>
        <w:tc>
          <w:tcPr>
            <w:tcW w:w="2853" w:type="dxa"/>
          </w:tcPr>
          <w:p w14:paraId="3B51AAB8" w14:textId="77777777" w:rsidR="00BE44CB" w:rsidRP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E44CB">
              <w:rPr>
                <w:rFonts w:cstheme="minorHAnsi"/>
                <w:noProof/>
                <w:sz w:val="16"/>
                <w:szCs w:val="16"/>
              </w:rPr>
              <w:t xml:space="preserve">goo – C. 1. 1 </w:t>
            </w:r>
          </w:p>
          <w:p w14:paraId="470F1D99" w14:textId="77777777" w:rsidR="00BE44CB" w:rsidRP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E44CB">
              <w:rPr>
                <w:rFonts w:cstheme="minorHAnsi"/>
                <w:noProof/>
                <w:sz w:val="16"/>
                <w:szCs w:val="16"/>
              </w:rPr>
              <w:t>osr – A. 1. 1; A. 1. 3; B. 1. 2; C. 1. 2.</w:t>
            </w:r>
          </w:p>
          <w:p w14:paraId="29EF5EBC" w14:textId="77777777" w:rsidR="00BE44CB" w:rsidRPr="00BE44CB" w:rsidRDefault="00BE44CB" w:rsidP="00BE44CB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BE44CB">
              <w:rPr>
                <w:bCs w:val="0"/>
                <w:noProof/>
              </w:rPr>
              <w:t>uku – A. 1. 1; A. 1. 2; A. 1. 3; A. 1. 4; B. 1. 1; B. 1. 2; B. 1. 3; B. 1. 4; c. 1. 1; C. 1. 2; C. 1. 3; C. 1. 4; D. 1. 1; D. 1. 2</w:t>
            </w:r>
          </w:p>
          <w:p w14:paraId="6A606AC9" w14:textId="5F121834" w:rsidR="00BE44CB" w:rsidRPr="00BE44CB" w:rsidRDefault="00BE44CB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BE44CB">
              <w:rPr>
                <w:noProof/>
                <w:sz w:val="16"/>
                <w:szCs w:val="16"/>
              </w:rPr>
              <w:t xml:space="preserve">PID OŠ – A. 1. 1 </w:t>
            </w:r>
          </w:p>
        </w:tc>
      </w:tr>
    </w:tbl>
    <w:p w14:paraId="4F535561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AFF3BD6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"/>
        <w:gridCol w:w="1348"/>
        <w:gridCol w:w="2272"/>
        <w:gridCol w:w="3181"/>
        <w:gridCol w:w="2403"/>
      </w:tblGrid>
      <w:tr w:rsidR="002655F3" w:rsidRPr="00A00CA9" w14:paraId="2E1730FE" w14:textId="77777777" w:rsidTr="00BE44CB">
        <w:tc>
          <w:tcPr>
            <w:tcW w:w="424" w:type="dxa"/>
            <w:shd w:val="clear" w:color="auto" w:fill="FFE599" w:themeFill="accent4" w:themeFillTint="66"/>
          </w:tcPr>
          <w:p w14:paraId="3CA7532A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48" w:type="dxa"/>
            <w:shd w:val="clear" w:color="auto" w:fill="FFE599" w:themeFill="accent4" w:themeFillTint="66"/>
          </w:tcPr>
          <w:p w14:paraId="7A2E449A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272" w:type="dxa"/>
            <w:shd w:val="clear" w:color="auto" w:fill="FFE599" w:themeFill="accent4" w:themeFillTint="66"/>
          </w:tcPr>
          <w:p w14:paraId="5C0AB9AF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181" w:type="dxa"/>
            <w:shd w:val="clear" w:color="auto" w:fill="FFE599" w:themeFill="accent4" w:themeFillTint="66"/>
          </w:tcPr>
          <w:p w14:paraId="22826497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403" w:type="dxa"/>
            <w:shd w:val="clear" w:color="auto" w:fill="FFE599" w:themeFill="accent4" w:themeFillTint="66"/>
          </w:tcPr>
          <w:p w14:paraId="7F59AB8D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A01932" w:rsidRPr="00A00CA9" w14:paraId="77590132" w14:textId="77777777" w:rsidTr="00BE44CB">
        <w:tc>
          <w:tcPr>
            <w:tcW w:w="424" w:type="dxa"/>
          </w:tcPr>
          <w:p w14:paraId="4ABF41FC" w14:textId="3EEECA2C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5.</w:t>
            </w:r>
          </w:p>
        </w:tc>
        <w:tc>
          <w:tcPr>
            <w:tcW w:w="1348" w:type="dxa"/>
          </w:tcPr>
          <w:p w14:paraId="69CEBE3E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D - Mjerenje</w:t>
            </w:r>
          </w:p>
          <w:p w14:paraId="3B653C92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B - Algebra i funkcije</w:t>
            </w:r>
          </w:p>
          <w:p w14:paraId="463AC4E0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2272" w:type="dxa"/>
          </w:tcPr>
          <w:p w14:paraId="0C8EFAE3" w14:textId="50C2D864" w:rsidR="00A01932" w:rsidRPr="00A00CA9" w:rsidRDefault="00A01932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Sve naj, naj PIV</w:t>
            </w:r>
          </w:p>
          <w:p w14:paraId="322F2343" w14:textId="77777777" w:rsidR="00A01932" w:rsidRDefault="0096178E" w:rsidP="00C513E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1" w:history="1">
              <w:r w:rsidR="00A01932" w:rsidRPr="00A00CA9">
                <w:rPr>
                  <w:rStyle w:val="Hyperlink"/>
                  <w:noProof/>
                </w:rPr>
                <w:t>Poveznica na pripremu</w:t>
              </w:r>
            </w:hyperlink>
          </w:p>
          <w:p w14:paraId="28442ED3" w14:textId="77777777" w:rsidR="002A53EF" w:rsidRPr="002A53EF" w:rsidRDefault="002A53EF" w:rsidP="00C513E4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2F1AC477" w14:textId="11C58AFB" w:rsidR="002A53EF" w:rsidRPr="002A53EF" w:rsidRDefault="0096178E" w:rsidP="00C513E4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2" w:history="1">
              <w:r w:rsidR="002A53EF" w:rsidRPr="001F2B61">
                <w:rPr>
                  <w:rStyle w:val="Hyperlink"/>
                </w:rPr>
                <w:t>DOS</w:t>
              </w:r>
            </w:hyperlink>
          </w:p>
          <w:p w14:paraId="7A43A51C" w14:textId="77777777" w:rsidR="002A53EF" w:rsidRPr="002A53EF" w:rsidRDefault="002A53EF" w:rsidP="00C513E4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579FA68E" w14:textId="09CC2CC5" w:rsidR="002A53EF" w:rsidRPr="00A00CA9" w:rsidRDefault="002A53EF" w:rsidP="00C513E4">
            <w:pPr>
              <w:pStyle w:val="TableParagraph"/>
              <w:spacing w:line="240" w:lineRule="auto"/>
              <w:rPr>
                <w:noProof/>
              </w:rPr>
            </w:pPr>
            <w:r w:rsidRPr="002A53EF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Pr="005E265F">
              <w:rPr>
                <w:rStyle w:val="Hyperlink"/>
                <w:color w:val="auto"/>
                <w:u w:val="none"/>
              </w:rPr>
              <w:t xml:space="preserve"> </w:t>
            </w:r>
            <w:r w:rsidR="005E265F" w:rsidRPr="005E265F">
              <w:rPr>
                <w:rStyle w:val="Hyperlink"/>
                <w:color w:val="auto"/>
                <w:u w:val="none"/>
              </w:rPr>
              <w:t>13</w:t>
            </w:r>
          </w:p>
        </w:tc>
        <w:tc>
          <w:tcPr>
            <w:tcW w:w="3181" w:type="dxa"/>
          </w:tcPr>
          <w:p w14:paraId="4EC3BE4A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D.1.1. Analizira i uspoređuje objekte iz okoline prema mjerivom svojstvu.</w:t>
            </w:r>
          </w:p>
          <w:p w14:paraId="0EB1B359" w14:textId="4667FB84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B.1.2. Prepoznaje uzorak i nastavlja niz.</w:t>
            </w:r>
          </w:p>
        </w:tc>
        <w:tc>
          <w:tcPr>
            <w:tcW w:w="2403" w:type="dxa"/>
          </w:tcPr>
          <w:p w14:paraId="213D5222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OŠ HJ – A.1.1.</w:t>
            </w:r>
          </w:p>
          <w:p w14:paraId="4884A231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PID OŠ – B.1.3.</w:t>
            </w:r>
          </w:p>
          <w:p w14:paraId="234F025A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goo – C.1.1. </w:t>
            </w:r>
          </w:p>
          <w:p w14:paraId="2919F44A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ikt – A.1.1. </w:t>
            </w:r>
          </w:p>
          <w:p w14:paraId="63BD7A32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odr – A.1.1. </w:t>
            </w:r>
          </w:p>
          <w:p w14:paraId="7705BCA8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osr – B.1.2.; C.1.2. </w:t>
            </w:r>
          </w:p>
          <w:p w14:paraId="0E734634" w14:textId="322379D6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rFonts w:eastAsiaTheme="minorEastAsia"/>
                <w:noProof/>
                <w:color w:val="auto"/>
              </w:rPr>
              <w:t>uku – A.1.2.; C.1.2.; D.1.2.</w:t>
            </w:r>
          </w:p>
        </w:tc>
      </w:tr>
      <w:tr w:rsidR="00A01932" w:rsidRPr="00A00CA9" w14:paraId="5F62291B" w14:textId="77777777" w:rsidTr="00BE44CB">
        <w:tc>
          <w:tcPr>
            <w:tcW w:w="424" w:type="dxa"/>
          </w:tcPr>
          <w:p w14:paraId="2C8FBFDF" w14:textId="762A37FA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6.</w:t>
            </w:r>
          </w:p>
        </w:tc>
        <w:tc>
          <w:tcPr>
            <w:tcW w:w="1348" w:type="dxa"/>
          </w:tcPr>
          <w:p w14:paraId="72E477E9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D - Mjerenje</w:t>
            </w:r>
          </w:p>
          <w:p w14:paraId="41D9100B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B - Algebra i funkcije</w:t>
            </w:r>
          </w:p>
          <w:p w14:paraId="1470FA06" w14:textId="3F494D23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E - Podatci, statistika i vjerojatnost</w:t>
            </w:r>
          </w:p>
        </w:tc>
        <w:tc>
          <w:tcPr>
            <w:tcW w:w="2272" w:type="dxa"/>
          </w:tcPr>
          <w:p w14:paraId="102021D8" w14:textId="30C6E941" w:rsidR="00A01932" w:rsidRPr="00A00CA9" w:rsidRDefault="00A01932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Odnosi među predmetima PIV</w:t>
            </w:r>
          </w:p>
          <w:p w14:paraId="798EEAAE" w14:textId="77777777" w:rsidR="00A01932" w:rsidRDefault="0096178E" w:rsidP="00C513E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3" w:history="1">
              <w:r w:rsidR="00A01932" w:rsidRPr="00A00CA9">
                <w:rPr>
                  <w:rStyle w:val="Hyperlink"/>
                  <w:noProof/>
                </w:rPr>
                <w:t>Poveznica na pripremu</w:t>
              </w:r>
            </w:hyperlink>
          </w:p>
          <w:p w14:paraId="7ACE1A6E" w14:textId="77777777" w:rsidR="002A53EF" w:rsidRP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4FD8ECAA" w14:textId="1F27433D" w:rsidR="002A53EF" w:rsidRDefault="0096178E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4" w:history="1">
              <w:r w:rsidR="002A53EF" w:rsidRPr="00C8728B">
                <w:rPr>
                  <w:rStyle w:val="Hyperlink"/>
                </w:rPr>
                <w:t>DOS</w:t>
              </w:r>
              <w:r w:rsidR="00475463" w:rsidRPr="00C8728B">
                <w:rPr>
                  <w:rStyle w:val="Hyperlink"/>
                </w:rPr>
                <w:t xml:space="preserve"> – veće – manje</w:t>
              </w:r>
            </w:hyperlink>
          </w:p>
          <w:p w14:paraId="1FD84B2E" w14:textId="1AD07979" w:rsidR="00475463" w:rsidRPr="002A53EF" w:rsidRDefault="0096178E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5" w:history="1">
              <w:r w:rsidR="00475463" w:rsidRPr="00C8728B">
                <w:rPr>
                  <w:rStyle w:val="Hyperlink"/>
                </w:rPr>
                <w:t>DOS – sve naj, naj</w:t>
              </w:r>
            </w:hyperlink>
          </w:p>
          <w:p w14:paraId="4FFC1597" w14:textId="77777777" w:rsidR="002A53EF" w:rsidRP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4D347818" w14:textId="1D9A40DE" w:rsidR="002A53EF" w:rsidRPr="00A00CA9" w:rsidRDefault="002A53EF" w:rsidP="002A53EF">
            <w:pPr>
              <w:pStyle w:val="TableParagraph"/>
              <w:spacing w:line="240" w:lineRule="auto"/>
              <w:rPr>
                <w:noProof/>
              </w:rPr>
            </w:pPr>
            <w:r w:rsidRPr="002A53EF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752F72">
              <w:rPr>
                <w:rStyle w:val="Hyperlink"/>
                <w:color w:val="auto"/>
                <w:u w:val="none"/>
              </w:rPr>
              <w:t xml:space="preserve"> 8, 9, 10, 11, 12, 13</w:t>
            </w:r>
          </w:p>
        </w:tc>
        <w:tc>
          <w:tcPr>
            <w:tcW w:w="3181" w:type="dxa"/>
          </w:tcPr>
          <w:p w14:paraId="51722CFF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D.1.1. Analizira i uspoređuje objekte iz okoline prema mjerivom svojstvu.</w:t>
            </w:r>
          </w:p>
          <w:p w14:paraId="24350762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B.1.2. Prepoznaje uzorak i nastavlja niz.</w:t>
            </w:r>
          </w:p>
          <w:p w14:paraId="14BF51FB" w14:textId="2168FECA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403" w:type="dxa"/>
          </w:tcPr>
          <w:p w14:paraId="54034A19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OŠ HJ – A.1.1.</w:t>
            </w:r>
          </w:p>
          <w:p w14:paraId="1D3E7C33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PID OŠ – B.1.3. </w:t>
            </w:r>
          </w:p>
          <w:p w14:paraId="012F5F36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goo – C.1.1. </w:t>
            </w:r>
          </w:p>
          <w:p w14:paraId="11645451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ikt – A.1.1. </w:t>
            </w:r>
          </w:p>
          <w:p w14:paraId="510355A8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odr – A.1.1. </w:t>
            </w:r>
          </w:p>
          <w:p w14:paraId="07F9F626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osr – B.1.2.; C.1.2. </w:t>
            </w:r>
          </w:p>
          <w:p w14:paraId="6376CB4D" w14:textId="1B64BF03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uku – A.1.2.; C.1.2.; D.1.2.</w:t>
            </w:r>
          </w:p>
        </w:tc>
      </w:tr>
      <w:tr w:rsidR="00A01932" w:rsidRPr="00A00CA9" w14:paraId="132B01FE" w14:textId="77777777" w:rsidTr="00BE44CB">
        <w:tc>
          <w:tcPr>
            <w:tcW w:w="424" w:type="dxa"/>
          </w:tcPr>
          <w:p w14:paraId="53CFCC5F" w14:textId="492874A3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lastRenderedPageBreak/>
              <w:t>7.</w:t>
            </w:r>
          </w:p>
        </w:tc>
        <w:tc>
          <w:tcPr>
            <w:tcW w:w="1348" w:type="dxa"/>
          </w:tcPr>
          <w:p w14:paraId="5B59D773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D - Mjerenje</w:t>
            </w:r>
          </w:p>
          <w:p w14:paraId="20AB314B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B - Algebra i funkcije</w:t>
            </w:r>
          </w:p>
          <w:p w14:paraId="64C4BAB1" w14:textId="628ECDE8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E - Podatci, statistika i vjerojatnost</w:t>
            </w:r>
          </w:p>
        </w:tc>
        <w:tc>
          <w:tcPr>
            <w:tcW w:w="2272" w:type="dxa"/>
          </w:tcPr>
          <w:p w14:paraId="5E03048E" w14:textId="62B0A73F" w:rsidR="00A01932" w:rsidRPr="00A00CA9" w:rsidRDefault="00A01932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Više, manje, jednako O</w:t>
            </w:r>
          </w:p>
          <w:p w14:paraId="613D21CF" w14:textId="77777777" w:rsidR="00A01932" w:rsidRDefault="0096178E" w:rsidP="00C513E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6" w:history="1">
              <w:r w:rsidR="00A01932" w:rsidRPr="00A00CA9">
                <w:rPr>
                  <w:rStyle w:val="Hyperlink"/>
                  <w:noProof/>
                </w:rPr>
                <w:t>Poveznica na pripremu</w:t>
              </w:r>
            </w:hyperlink>
          </w:p>
          <w:p w14:paraId="0146E722" w14:textId="77777777" w:rsidR="002A53EF" w:rsidRP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181DAA2B" w14:textId="54EDF144" w:rsidR="002A53EF" w:rsidRPr="002A53EF" w:rsidRDefault="0096178E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7" w:history="1">
              <w:r w:rsidR="002A53EF" w:rsidRPr="00991CE3">
                <w:rPr>
                  <w:rStyle w:val="Hyperlink"/>
                </w:rPr>
                <w:t>DOS</w:t>
              </w:r>
            </w:hyperlink>
          </w:p>
          <w:p w14:paraId="4515EA8B" w14:textId="78FB744D" w:rsid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61A9AF99" w14:textId="562E01E5" w:rsidR="006E0B5C" w:rsidRPr="002A53EF" w:rsidRDefault="0096178E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18" w:history="1">
              <w:r w:rsidR="006E0B5C" w:rsidRPr="006E0B5C">
                <w:rPr>
                  <w:rStyle w:val="Hyperlink"/>
                </w:rPr>
                <w:t>ppt</w:t>
              </w:r>
            </w:hyperlink>
          </w:p>
          <w:p w14:paraId="6A3B1581" w14:textId="471CDE26" w:rsidR="002A53EF" w:rsidRPr="00A00CA9" w:rsidRDefault="002A53EF" w:rsidP="002A53EF">
            <w:pPr>
              <w:pStyle w:val="TableParagraph"/>
              <w:spacing w:line="240" w:lineRule="auto"/>
              <w:rPr>
                <w:noProof/>
              </w:rPr>
            </w:pPr>
            <w:r w:rsidRPr="002A53EF">
              <w:rPr>
                <w:rStyle w:val="Hyperlink"/>
                <w:color w:val="auto"/>
                <w:u w:val="none"/>
              </w:rPr>
              <w:t>Nina i Tino 1 – udžbenik (1. dio) str</w:t>
            </w:r>
            <w:r w:rsidRPr="00991CE3">
              <w:rPr>
                <w:rStyle w:val="Hyperlink"/>
                <w:color w:val="auto"/>
                <w:u w:val="none"/>
              </w:rPr>
              <w:t>.</w:t>
            </w:r>
            <w:r w:rsidR="00930173" w:rsidRPr="00991CE3">
              <w:rPr>
                <w:rStyle w:val="Hyperlink"/>
                <w:color w:val="auto"/>
                <w:u w:val="none"/>
              </w:rPr>
              <w:t xml:space="preserve"> 16</w:t>
            </w:r>
            <w:r w:rsidR="00991CE3" w:rsidRPr="00991CE3">
              <w:rPr>
                <w:rStyle w:val="Hyperlink"/>
                <w:color w:val="auto"/>
                <w:u w:val="none"/>
              </w:rPr>
              <w:t>, 17</w:t>
            </w:r>
          </w:p>
        </w:tc>
        <w:tc>
          <w:tcPr>
            <w:tcW w:w="3181" w:type="dxa"/>
          </w:tcPr>
          <w:p w14:paraId="08885971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D.1.1. Analizira i uspoređuje objekte iz okoline prema mjerivom svojstvu.</w:t>
            </w:r>
          </w:p>
          <w:p w14:paraId="71DBE910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B.1.2. Prepoznaje uzorak i nastavlja niz.</w:t>
            </w:r>
          </w:p>
          <w:p w14:paraId="4EDFF615" w14:textId="1C8900AD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403" w:type="dxa"/>
          </w:tcPr>
          <w:p w14:paraId="4499F1F9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OŠ HJ – A.1.1.</w:t>
            </w:r>
          </w:p>
          <w:p w14:paraId="60E4C096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goo – C.1.1. </w:t>
            </w:r>
          </w:p>
          <w:p w14:paraId="42BD203F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A00CA9">
              <w:rPr>
                <w:noProof/>
              </w:rPr>
              <w:t xml:space="preserve">ikt – </w:t>
            </w:r>
            <w:r w:rsidRPr="00A00CA9">
              <w:rPr>
                <w:noProof/>
                <w:lang w:bidi="hr-HR"/>
              </w:rPr>
              <w:t xml:space="preserve">A.1.1. </w:t>
            </w:r>
          </w:p>
          <w:p w14:paraId="6C8ADDFC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odr – A.1.1. </w:t>
            </w:r>
          </w:p>
          <w:p w14:paraId="2673093B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osr – B.1.2.; C.1.2.</w:t>
            </w:r>
          </w:p>
          <w:p w14:paraId="3FF77407" w14:textId="2635D981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  <w:lang w:bidi="hr-HR"/>
              </w:rPr>
            </w:pPr>
            <w:r w:rsidRPr="00A00CA9">
              <w:rPr>
                <w:rFonts w:eastAsiaTheme="minorEastAsia"/>
                <w:noProof/>
                <w:color w:val="auto"/>
              </w:rPr>
              <w:t>uku – A.1.2.; C.1.2.; D.1.2.</w:t>
            </w:r>
          </w:p>
        </w:tc>
      </w:tr>
      <w:tr w:rsidR="00A01932" w:rsidRPr="00A00CA9" w14:paraId="669B48E3" w14:textId="77777777" w:rsidTr="00BE44CB">
        <w:trPr>
          <w:trHeight w:val="351"/>
        </w:trPr>
        <w:tc>
          <w:tcPr>
            <w:tcW w:w="424" w:type="dxa"/>
          </w:tcPr>
          <w:p w14:paraId="73F831C1" w14:textId="5F9FC1D2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8.</w:t>
            </w:r>
          </w:p>
        </w:tc>
        <w:tc>
          <w:tcPr>
            <w:tcW w:w="1348" w:type="dxa"/>
          </w:tcPr>
          <w:p w14:paraId="12F85A07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D - Mjerenje</w:t>
            </w:r>
          </w:p>
          <w:p w14:paraId="5CA269A0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B - Algebra i funkcije</w:t>
            </w:r>
          </w:p>
          <w:p w14:paraId="0B83E8E2" w14:textId="5DBB09F9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E - Podatci, statistika i vjerojatnost</w:t>
            </w:r>
          </w:p>
        </w:tc>
        <w:tc>
          <w:tcPr>
            <w:tcW w:w="2272" w:type="dxa"/>
          </w:tcPr>
          <w:p w14:paraId="4B2F17B9" w14:textId="3465A8AA" w:rsidR="00A01932" w:rsidRPr="00A00CA9" w:rsidRDefault="00A01932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Više, manje, jednako PIV</w:t>
            </w:r>
          </w:p>
          <w:p w14:paraId="28AEBED9" w14:textId="77777777" w:rsidR="00A01932" w:rsidRDefault="0096178E" w:rsidP="00C513E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9" w:history="1">
              <w:r w:rsidR="00A01932" w:rsidRPr="00A00CA9">
                <w:rPr>
                  <w:rStyle w:val="Hyperlink"/>
                  <w:noProof/>
                </w:rPr>
                <w:t>Poveznica na pripremu</w:t>
              </w:r>
            </w:hyperlink>
          </w:p>
          <w:p w14:paraId="52DC5E14" w14:textId="77777777" w:rsidR="002A53EF" w:rsidRP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6B11F789" w14:textId="3CE815C8" w:rsidR="002A53EF" w:rsidRPr="002A53EF" w:rsidRDefault="0096178E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20" w:history="1">
              <w:r w:rsidR="002A53EF" w:rsidRPr="00991CE3">
                <w:rPr>
                  <w:rStyle w:val="Hyperlink"/>
                </w:rPr>
                <w:t>DOS</w:t>
              </w:r>
            </w:hyperlink>
          </w:p>
          <w:p w14:paraId="2B522D8B" w14:textId="77777777" w:rsidR="002A53EF" w:rsidRPr="002A53EF" w:rsidRDefault="002A53EF" w:rsidP="002A53EF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5E89DD3F" w14:textId="4A5DE0C3" w:rsidR="002A53EF" w:rsidRPr="00A00CA9" w:rsidRDefault="002A53EF" w:rsidP="002A53EF">
            <w:pPr>
              <w:pStyle w:val="TableParagraph"/>
              <w:spacing w:line="240" w:lineRule="auto"/>
              <w:rPr>
                <w:noProof/>
              </w:rPr>
            </w:pPr>
            <w:r w:rsidRPr="002A53EF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991CE3">
              <w:rPr>
                <w:rStyle w:val="Hyperlink"/>
                <w:color w:val="auto"/>
                <w:u w:val="none"/>
              </w:rPr>
              <w:t xml:space="preserve"> </w:t>
            </w:r>
            <w:r w:rsidR="00991CE3" w:rsidRPr="000B2E02">
              <w:rPr>
                <w:rStyle w:val="Hyperlink"/>
                <w:color w:val="auto"/>
                <w:u w:val="none"/>
              </w:rPr>
              <w:t>18, 19</w:t>
            </w:r>
          </w:p>
        </w:tc>
        <w:tc>
          <w:tcPr>
            <w:tcW w:w="3181" w:type="dxa"/>
          </w:tcPr>
          <w:p w14:paraId="0323EA1E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D.1.1. Analizira i uspoređuje objekte iz okoline prema mjerivom svojstvu.</w:t>
            </w:r>
          </w:p>
          <w:p w14:paraId="13D92996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MAT OŠ B.1.2. Prepoznaje uzorak i nastavlja niz.</w:t>
            </w:r>
          </w:p>
          <w:p w14:paraId="4771756D" w14:textId="0D1D2B2D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>MAT OŠ E.1.1. Služi se podacima i prikazuje ih piktogramima i jednostavnim tablicama.</w:t>
            </w:r>
          </w:p>
        </w:tc>
        <w:tc>
          <w:tcPr>
            <w:tcW w:w="2403" w:type="dxa"/>
          </w:tcPr>
          <w:p w14:paraId="3DFB9C93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OŠ HJ – A.1.1.; A.1.7. </w:t>
            </w:r>
          </w:p>
          <w:p w14:paraId="78B2885E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OŠ GK – C.1.2. </w:t>
            </w:r>
          </w:p>
          <w:p w14:paraId="74267D99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goo – C.1.1.</w:t>
            </w:r>
          </w:p>
          <w:p w14:paraId="03AD55BD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ikt – A.1.1.</w:t>
            </w:r>
          </w:p>
          <w:p w14:paraId="2BBEF094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 xml:space="preserve">odr – A.1.1. </w:t>
            </w:r>
          </w:p>
          <w:p w14:paraId="57202B17" w14:textId="77777777" w:rsidR="00A01932" w:rsidRPr="00A00CA9" w:rsidRDefault="00A01932" w:rsidP="00C513E4">
            <w:pPr>
              <w:pStyle w:val="TableParagraph"/>
              <w:spacing w:line="240" w:lineRule="auto"/>
              <w:rPr>
                <w:noProof/>
              </w:rPr>
            </w:pPr>
            <w:r w:rsidRPr="00A00CA9">
              <w:rPr>
                <w:noProof/>
              </w:rPr>
              <w:t>osr – B.1.2.</w:t>
            </w:r>
          </w:p>
          <w:p w14:paraId="6C933669" w14:textId="0821FC95" w:rsidR="00A01932" w:rsidRPr="00A00CA9" w:rsidRDefault="00A01932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rFonts w:eastAsiaTheme="minorEastAsia"/>
                <w:noProof/>
                <w:color w:val="auto"/>
              </w:rPr>
              <w:t>uku – A.1.2.; C.1.2.; D.1.2.</w:t>
            </w:r>
          </w:p>
        </w:tc>
      </w:tr>
    </w:tbl>
    <w:p w14:paraId="6E4823AC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08D7D4F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5"/>
        <w:gridCol w:w="1487"/>
        <w:gridCol w:w="1627"/>
        <w:gridCol w:w="3402"/>
        <w:gridCol w:w="2687"/>
      </w:tblGrid>
      <w:tr w:rsidR="002655F3" w:rsidRPr="00A00CA9" w14:paraId="45981379" w14:textId="77777777" w:rsidTr="000B2E02">
        <w:tc>
          <w:tcPr>
            <w:tcW w:w="425" w:type="dxa"/>
            <w:shd w:val="clear" w:color="auto" w:fill="FFE599" w:themeFill="accent4" w:themeFillTint="66"/>
          </w:tcPr>
          <w:p w14:paraId="2F0D3B68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7" w:type="dxa"/>
            <w:shd w:val="clear" w:color="auto" w:fill="FFE599" w:themeFill="accent4" w:themeFillTint="66"/>
          </w:tcPr>
          <w:p w14:paraId="29ACDA5A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627" w:type="dxa"/>
            <w:shd w:val="clear" w:color="auto" w:fill="FFE599" w:themeFill="accent4" w:themeFillTint="66"/>
          </w:tcPr>
          <w:p w14:paraId="674172CE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402" w:type="dxa"/>
            <w:shd w:val="clear" w:color="auto" w:fill="FFE599" w:themeFill="accent4" w:themeFillTint="66"/>
          </w:tcPr>
          <w:p w14:paraId="54DE26F2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2687" w:type="dxa"/>
            <w:shd w:val="clear" w:color="auto" w:fill="FFE599" w:themeFill="accent4" w:themeFillTint="66"/>
          </w:tcPr>
          <w:p w14:paraId="6988F125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655F3" w:rsidRPr="00A00CA9" w14:paraId="32CAD123" w14:textId="77777777" w:rsidTr="000B2E02">
        <w:trPr>
          <w:trHeight w:val="1139"/>
        </w:trPr>
        <w:tc>
          <w:tcPr>
            <w:tcW w:w="425" w:type="dxa"/>
          </w:tcPr>
          <w:p w14:paraId="762FEC89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3.</w:t>
            </w:r>
          </w:p>
        </w:tc>
        <w:tc>
          <w:tcPr>
            <w:tcW w:w="1487" w:type="dxa"/>
          </w:tcPr>
          <w:p w14:paraId="27922CF8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2DD400D5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627" w:type="dxa"/>
          </w:tcPr>
          <w:p w14:paraId="5E0A301B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U školi</w:t>
            </w:r>
          </w:p>
          <w:p w14:paraId="67F46C9B" w14:textId="77777777" w:rsidR="00206214" w:rsidRDefault="0096178E" w:rsidP="00C513E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206214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 xml:space="preserve">Poveznica na </w:t>
              </w:r>
            </w:hyperlink>
            <w:r w:rsidR="00206214" w:rsidRPr="00A00CA9">
              <w:rPr>
                <w:noProof/>
              </w:rPr>
              <w:t xml:space="preserve"> </w:t>
            </w:r>
            <w:r w:rsidR="00206214" w:rsidRPr="00A00CA9">
              <w:rPr>
                <w:rStyle w:val="Hyperlink"/>
                <w:rFonts w:cstheme="minorHAnsi"/>
                <w:noProof/>
                <w:sz w:val="16"/>
                <w:szCs w:val="16"/>
              </w:rPr>
              <w:t>pripremu</w:t>
            </w:r>
          </w:p>
          <w:p w14:paraId="30BBF12F" w14:textId="77777777" w:rsidR="00AA4452" w:rsidRDefault="00AA4452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26F758C4" w14:textId="313BE8A8" w:rsidR="00AA4452" w:rsidRPr="00AA4452" w:rsidRDefault="0096178E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22" w:history="1">
              <w:r w:rsidR="00AA4452" w:rsidRPr="000B2E02">
                <w:rPr>
                  <w:rStyle w:val="Hyperlink"/>
                </w:rPr>
                <w:t>DOS</w:t>
              </w:r>
            </w:hyperlink>
          </w:p>
          <w:p w14:paraId="7A15249A" w14:textId="5014CB2C" w:rsidR="00AA4452" w:rsidRDefault="00AA4452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48C3376B" w14:textId="75FA2933" w:rsidR="000255EB" w:rsidRDefault="0096178E" w:rsidP="00AA4452">
            <w:pPr>
              <w:pStyle w:val="TableParagraph"/>
              <w:spacing w:line="240" w:lineRule="auto"/>
              <w:rPr>
                <w:rStyle w:val="Hyperlink"/>
              </w:rPr>
            </w:pPr>
            <w:hyperlink r:id="rId23" w:history="1">
              <w:r w:rsidR="000255EB" w:rsidRPr="000255EB">
                <w:rPr>
                  <w:rStyle w:val="Hyperlink"/>
                </w:rPr>
                <w:t>Aktivnost s lutkama</w:t>
              </w:r>
            </w:hyperlink>
          </w:p>
          <w:p w14:paraId="19D3EE70" w14:textId="77777777" w:rsidR="000255EB" w:rsidRPr="00AA4452" w:rsidRDefault="000255EB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3930C3F2" w14:textId="286E3A9A" w:rsidR="00AA4452" w:rsidRPr="00A00CA9" w:rsidRDefault="00AA4452" w:rsidP="00AA44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A4452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82419A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12 i 13</w:t>
            </w:r>
          </w:p>
        </w:tc>
        <w:tc>
          <w:tcPr>
            <w:tcW w:w="3402" w:type="dxa"/>
          </w:tcPr>
          <w:p w14:paraId="1ED9E937" w14:textId="1C4D148D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A.1.3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28D4B5B4" w14:textId="0946504A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C.1.1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zaključuje o sebi, svojoj ulozi u zajednici i uviđa vrijednost sebe i drugih.</w:t>
            </w:r>
          </w:p>
          <w:p w14:paraId="034B8240" w14:textId="5A22A28F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C.1.2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postupke.</w:t>
            </w:r>
          </w:p>
        </w:tc>
        <w:tc>
          <w:tcPr>
            <w:tcW w:w="2687" w:type="dxa"/>
          </w:tcPr>
          <w:p w14:paraId="02D08C26" w14:textId="62EE3AA2" w:rsidR="002655F3" w:rsidRPr="00A00CA9" w:rsidRDefault="00CC4D02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– A. 1. 1; A. 1. 2</w:t>
            </w:r>
          </w:p>
          <w:p w14:paraId="159D3872" w14:textId="42BFBC49" w:rsidR="002655F3" w:rsidRPr="00A00CA9" w:rsidRDefault="00CC4D02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zdr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– B. 1. 2. A; C. 1. 1. A </w:t>
            </w:r>
          </w:p>
          <w:p w14:paraId="4B8B1F16" w14:textId="650C8F65" w:rsidR="002655F3" w:rsidRPr="00A00CA9" w:rsidRDefault="00CC4D02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odr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– A. 1. 1; A. 1. 2</w:t>
            </w:r>
          </w:p>
          <w:p w14:paraId="3334719E" w14:textId="5141D2A3" w:rsidR="002655F3" w:rsidRPr="00A00CA9" w:rsidRDefault="00CC4D02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– A. 1. 1; B. 1. 1; C. 1. 2 </w:t>
            </w:r>
          </w:p>
          <w:p w14:paraId="7DF78DDD" w14:textId="190BF4CE" w:rsidR="002655F3" w:rsidRPr="00A00CA9" w:rsidRDefault="00CC4D02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– A. 1. 1; B. 1. 1; C. 1. 3; C. 1. 4</w:t>
            </w:r>
          </w:p>
          <w:p w14:paraId="1D0A64D4" w14:textId="7A70149F" w:rsidR="002655F3" w:rsidRPr="00A00CA9" w:rsidRDefault="00CC4D02" w:rsidP="00C513E4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uku </w:t>
            </w:r>
            <w:r w:rsidR="00D252CC" w:rsidRPr="00A00CA9">
              <w:rPr>
                <w:bCs w:val="0"/>
                <w:noProof/>
              </w:rPr>
              <w:t>– A. 1. 1; A. 1. 2; A. 1. 3; A. 1. 4; B. 1. 1; B. 1. 2; B. 1. 3; B. 1. 4; c. 1. 1; C. 1. 2; C. 1. 3; C. 1. 4; D. 1. 1; D. 1. 2</w:t>
            </w:r>
          </w:p>
        </w:tc>
      </w:tr>
      <w:tr w:rsidR="002655F3" w:rsidRPr="00A00CA9" w14:paraId="7E5F72D6" w14:textId="77777777" w:rsidTr="000B2E02">
        <w:trPr>
          <w:trHeight w:val="58"/>
        </w:trPr>
        <w:tc>
          <w:tcPr>
            <w:tcW w:w="425" w:type="dxa"/>
          </w:tcPr>
          <w:p w14:paraId="29C6076E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1487" w:type="dxa"/>
          </w:tcPr>
          <w:p w14:paraId="2D17C707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043B16A3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627" w:type="dxa"/>
          </w:tcPr>
          <w:p w14:paraId="5139A100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U školi</w:t>
            </w:r>
          </w:p>
          <w:p w14:paraId="04257714" w14:textId="77777777" w:rsidR="00206214" w:rsidRDefault="0096178E" w:rsidP="00C513E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206214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8CC07C4" w14:textId="77777777" w:rsidR="00AA4452" w:rsidRDefault="00AA4452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2C55E1E7" w14:textId="3B2F5501" w:rsidR="00AA4452" w:rsidRPr="00AA4452" w:rsidRDefault="0096178E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  <w:hyperlink r:id="rId25" w:history="1">
              <w:r w:rsidR="00AA4452" w:rsidRPr="000B2E02">
                <w:rPr>
                  <w:rStyle w:val="Hyperlink"/>
                </w:rPr>
                <w:t>DOS</w:t>
              </w:r>
            </w:hyperlink>
          </w:p>
          <w:p w14:paraId="75C83820" w14:textId="190B828A" w:rsidR="00AA4452" w:rsidRDefault="00AA4452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699BA918" w14:textId="667824C4" w:rsidR="000255EB" w:rsidRDefault="0096178E" w:rsidP="00AA4452">
            <w:pPr>
              <w:pStyle w:val="TableParagraph"/>
              <w:spacing w:line="240" w:lineRule="auto"/>
              <w:rPr>
                <w:rStyle w:val="Hyperlink"/>
              </w:rPr>
            </w:pPr>
            <w:hyperlink r:id="rId26" w:history="1">
              <w:r w:rsidR="000255EB" w:rsidRPr="000255EB">
                <w:rPr>
                  <w:rStyle w:val="Hyperlink"/>
                </w:rPr>
                <w:t>Aktivnost s lutkama</w:t>
              </w:r>
            </w:hyperlink>
          </w:p>
          <w:p w14:paraId="36309AB0" w14:textId="77777777" w:rsidR="000255EB" w:rsidRPr="00AA4452" w:rsidRDefault="000255EB" w:rsidP="00AA4452">
            <w:pPr>
              <w:pStyle w:val="TableParagraph"/>
              <w:spacing w:line="240" w:lineRule="auto"/>
              <w:rPr>
                <w:rStyle w:val="Hyperlink"/>
                <w:color w:val="auto"/>
                <w:u w:val="none"/>
              </w:rPr>
            </w:pPr>
          </w:p>
          <w:p w14:paraId="69E01C71" w14:textId="79BFD3DD" w:rsidR="00AA4452" w:rsidRPr="00A00CA9" w:rsidRDefault="00AA4452" w:rsidP="00AA4452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A4452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 (1. dio) str.</w:t>
            </w:r>
            <w:r w:rsidR="0082419A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14</w:t>
            </w:r>
            <w:r w:rsidR="00D151BD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, </w:t>
            </w:r>
            <w:r w:rsidR="0082419A">
              <w:rPr>
                <w:rStyle w:val="Hyperlink"/>
                <w:color w:val="auto"/>
                <w:sz w:val="16"/>
                <w:szCs w:val="16"/>
                <w:u w:val="none"/>
              </w:rPr>
              <w:t>15</w:t>
            </w:r>
            <w:r w:rsidR="00D151BD">
              <w:rPr>
                <w:rStyle w:val="Hyperlink"/>
                <w:color w:val="auto"/>
                <w:sz w:val="16"/>
                <w:szCs w:val="16"/>
                <w:u w:val="none"/>
              </w:rPr>
              <w:t>, 16, 17</w:t>
            </w:r>
          </w:p>
        </w:tc>
        <w:tc>
          <w:tcPr>
            <w:tcW w:w="3402" w:type="dxa"/>
          </w:tcPr>
          <w:p w14:paraId="55B001DA" w14:textId="19E95560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A.1.3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uspoređuje organiziranost različitih prostora i zajednica u neposrednome okružju.</w:t>
            </w:r>
          </w:p>
          <w:p w14:paraId="5C43EA20" w14:textId="00974475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C.1.1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zaključuje o sebi, svojoj ulozi u zajednici i uviđa vrijednost sebe i drugih.</w:t>
            </w:r>
          </w:p>
          <w:p w14:paraId="3479B6FA" w14:textId="515E4810" w:rsidR="002655F3" w:rsidRPr="00A00CA9" w:rsidRDefault="001C6378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PID OŠ</w:t>
            </w:r>
            <w:r w:rsidRPr="00A00CA9">
              <w:rPr>
                <w:rFonts w:eastAsia="Times New Roman" w:cstheme="minorHAnsi"/>
                <w:noProof/>
                <w:color w:val="231F20"/>
              </w:rPr>
              <w:t xml:space="preserve">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C.1.2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Učenik uspoređuje ulogu i utjecaj prava, pravila i dužnost na pojedinca i zajednicu te preuzima odgovornost za svoje postupke</w:t>
            </w:r>
          </w:p>
        </w:tc>
        <w:tc>
          <w:tcPr>
            <w:tcW w:w="2687" w:type="dxa"/>
          </w:tcPr>
          <w:p w14:paraId="3C6D5722" w14:textId="6424C5DE" w:rsidR="002655F3" w:rsidRPr="00A00CA9" w:rsidRDefault="00CC4D02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ikt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– A. 1. 1; A. 1. 2</w:t>
            </w:r>
          </w:p>
          <w:p w14:paraId="49B483AD" w14:textId="634E1DC2" w:rsidR="002655F3" w:rsidRPr="00A00CA9" w:rsidRDefault="00CC4D02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zdr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– B. 1. 2. A; C. 1. 1. A </w:t>
            </w:r>
          </w:p>
          <w:p w14:paraId="2D2C52E6" w14:textId="66B0E6A0" w:rsidR="002655F3" w:rsidRPr="00A00CA9" w:rsidRDefault="00CC4D02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odr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– A. 1. 1</w:t>
            </w:r>
          </w:p>
          <w:p w14:paraId="18750D3C" w14:textId="210C6C0B" w:rsidR="002655F3" w:rsidRPr="00A00CA9" w:rsidRDefault="00CC4D02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– A. 1. 1; B. 1. 1; C. 1. 2 </w:t>
            </w:r>
          </w:p>
          <w:p w14:paraId="5D897BCE" w14:textId="0F714EEE" w:rsidR="002655F3" w:rsidRPr="00A00CA9" w:rsidRDefault="00CC4D02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– A. 1. 1; B. 1. 1; C. 1. 3; C. 1. 4</w:t>
            </w:r>
          </w:p>
        </w:tc>
      </w:tr>
    </w:tbl>
    <w:p w14:paraId="2EC57640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8564E7D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4"/>
        <w:gridCol w:w="3439"/>
        <w:gridCol w:w="2976"/>
        <w:gridCol w:w="2829"/>
      </w:tblGrid>
      <w:tr w:rsidR="002655F3" w:rsidRPr="00A00CA9" w14:paraId="2CC7FA1F" w14:textId="77777777" w:rsidTr="00BE44CB">
        <w:tc>
          <w:tcPr>
            <w:tcW w:w="384" w:type="dxa"/>
            <w:shd w:val="clear" w:color="auto" w:fill="FFE599" w:themeFill="accent4" w:themeFillTint="66"/>
          </w:tcPr>
          <w:p w14:paraId="520DF810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3439" w:type="dxa"/>
            <w:shd w:val="clear" w:color="auto" w:fill="FFE599" w:themeFill="accent4" w:themeFillTint="66"/>
            <w:vAlign w:val="center"/>
          </w:tcPr>
          <w:p w14:paraId="7CF251CE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2976" w:type="dxa"/>
            <w:shd w:val="clear" w:color="auto" w:fill="FFE599" w:themeFill="accent4" w:themeFillTint="66"/>
          </w:tcPr>
          <w:p w14:paraId="77393D6D" w14:textId="77777777" w:rsidR="002655F3" w:rsidRPr="00A00CA9" w:rsidRDefault="00B05217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829" w:type="dxa"/>
            <w:shd w:val="clear" w:color="auto" w:fill="FFE599" w:themeFill="accent4" w:themeFillTint="66"/>
            <w:vAlign w:val="center"/>
          </w:tcPr>
          <w:p w14:paraId="69F66685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2655F3" w:rsidRPr="00A00CA9" w14:paraId="4ED8663D" w14:textId="77777777" w:rsidTr="00BE44CB">
        <w:tc>
          <w:tcPr>
            <w:tcW w:w="384" w:type="dxa"/>
          </w:tcPr>
          <w:p w14:paraId="0ED35021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4.</w:t>
            </w:r>
          </w:p>
        </w:tc>
        <w:tc>
          <w:tcPr>
            <w:tcW w:w="3439" w:type="dxa"/>
          </w:tcPr>
          <w:p w14:paraId="5BB5C5CC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7720BB5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1D380E79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20C823F3" w14:textId="1642C038" w:rsidR="002655F3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307BC4A" w14:textId="6FB680C6" w:rsidR="00CC4D02" w:rsidRPr="00A00CA9" w:rsidRDefault="0096178E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7" w:history="1">
              <w:r w:rsidR="00CC4D02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6" w:type="dxa"/>
          </w:tcPr>
          <w:p w14:paraId="543138A6" w14:textId="77777777" w:rsidR="00367A8D" w:rsidRPr="006D3E64" w:rsidRDefault="00367A8D" w:rsidP="00C513E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7F570E2B" w14:textId="77777777" w:rsidR="00367A8D" w:rsidRPr="006D3E64" w:rsidRDefault="00367A8D" w:rsidP="00C513E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2AEBDC10" w14:textId="49C78DF8" w:rsidR="002655F3" w:rsidRPr="006D3E64" w:rsidRDefault="00367A8D" w:rsidP="00C513E4">
            <w:pPr>
              <w:pStyle w:val="TableParagraph"/>
              <w:spacing w:line="240" w:lineRule="auto"/>
              <w:rPr>
                <w:noProof/>
              </w:rPr>
            </w:pPr>
            <w:r w:rsidRPr="006D3E64">
              <w:rPr>
                <w:noProof/>
              </w:rPr>
              <w:t>3. Hodanje po crtama na različite načine</w:t>
            </w:r>
          </w:p>
        </w:tc>
        <w:tc>
          <w:tcPr>
            <w:tcW w:w="2829" w:type="dxa"/>
          </w:tcPr>
          <w:p w14:paraId="66B7ED06" w14:textId="77777777" w:rsidR="00995424" w:rsidRPr="00A00CA9" w:rsidRDefault="00995424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390CF15F" w14:textId="77777777" w:rsidR="00995424" w:rsidRPr="00A00CA9" w:rsidRDefault="00995424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6062F185" w14:textId="3EFB67D7" w:rsidR="002655F3" w:rsidRPr="00A00CA9" w:rsidRDefault="002655F3" w:rsidP="00C513E4">
            <w:pPr>
              <w:pStyle w:val="TableParagraph"/>
              <w:spacing w:line="240" w:lineRule="auto"/>
              <w:rPr>
                <w:b/>
                <w:noProof/>
              </w:rPr>
            </w:pPr>
          </w:p>
        </w:tc>
      </w:tr>
      <w:tr w:rsidR="002655F3" w:rsidRPr="00A00CA9" w14:paraId="70C94E18" w14:textId="77777777" w:rsidTr="00BE44CB">
        <w:tc>
          <w:tcPr>
            <w:tcW w:w="384" w:type="dxa"/>
          </w:tcPr>
          <w:p w14:paraId="5ED713B7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5.</w:t>
            </w:r>
          </w:p>
        </w:tc>
        <w:tc>
          <w:tcPr>
            <w:tcW w:w="3439" w:type="dxa"/>
          </w:tcPr>
          <w:p w14:paraId="7C1C4059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62DD939C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974BC7C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E6FC1B4" w14:textId="11FE2A0F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6066FC5E" w14:textId="27EF45A0" w:rsidR="00CC4D02" w:rsidRPr="00A00CA9" w:rsidRDefault="0096178E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8" w:history="1">
              <w:r w:rsidR="00CC4D02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6" w:type="dxa"/>
          </w:tcPr>
          <w:p w14:paraId="03512C20" w14:textId="77777777" w:rsidR="000F4285" w:rsidRPr="006D3E64" w:rsidRDefault="000F4285" w:rsidP="00C513E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5C168A16" w14:textId="77777777" w:rsidR="000F4285" w:rsidRPr="006D3E64" w:rsidRDefault="000F4285" w:rsidP="00C513E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1DAE75A5" w14:textId="67BC4C41" w:rsidR="002655F3" w:rsidRPr="006D3E64" w:rsidRDefault="000F4285" w:rsidP="00C513E4">
            <w:pPr>
              <w:pStyle w:val="TableParagraph"/>
              <w:spacing w:line="240" w:lineRule="auto"/>
              <w:rPr>
                <w:noProof/>
              </w:rPr>
            </w:pPr>
            <w:r w:rsidRPr="006D3E64">
              <w:rPr>
                <w:noProof/>
              </w:rPr>
              <w:t>4. Hodanje po klupi</w:t>
            </w:r>
          </w:p>
        </w:tc>
        <w:tc>
          <w:tcPr>
            <w:tcW w:w="2829" w:type="dxa"/>
          </w:tcPr>
          <w:p w14:paraId="0481B192" w14:textId="77777777" w:rsidR="000F4285" w:rsidRPr="00A00CA9" w:rsidRDefault="000F4285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7E85D60C" w14:textId="77777777" w:rsidR="000F4285" w:rsidRPr="00A00CA9" w:rsidRDefault="000F4285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7216D3D4" w14:textId="0428BA46" w:rsidR="002655F3" w:rsidRPr="00A00CA9" w:rsidRDefault="002655F3" w:rsidP="00C513E4">
            <w:pPr>
              <w:pStyle w:val="TableParagraph"/>
              <w:spacing w:line="240" w:lineRule="auto"/>
              <w:rPr>
                <w:b/>
                <w:noProof/>
              </w:rPr>
            </w:pPr>
          </w:p>
        </w:tc>
      </w:tr>
      <w:tr w:rsidR="002655F3" w:rsidRPr="00A00CA9" w14:paraId="0D491E55" w14:textId="77777777" w:rsidTr="00BE44CB">
        <w:trPr>
          <w:trHeight w:val="1291"/>
        </w:trPr>
        <w:tc>
          <w:tcPr>
            <w:tcW w:w="384" w:type="dxa"/>
          </w:tcPr>
          <w:p w14:paraId="75C5E614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lastRenderedPageBreak/>
              <w:t>6.</w:t>
            </w:r>
          </w:p>
        </w:tc>
        <w:tc>
          <w:tcPr>
            <w:tcW w:w="3439" w:type="dxa"/>
          </w:tcPr>
          <w:p w14:paraId="441874BE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79437104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2B53980C" w14:textId="77777777" w:rsidR="00B53DD8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1648D56F" w14:textId="11D3D221" w:rsidR="00CC4D02" w:rsidRPr="00A00CA9" w:rsidRDefault="00B53DD8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</w:t>
            </w:r>
            <w:r w:rsidR="005B296F"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ja</w:t>
            </w:r>
          </w:p>
          <w:p w14:paraId="3C41C61A" w14:textId="564ED321" w:rsidR="002655F3" w:rsidRPr="00A00CA9" w:rsidRDefault="0096178E" w:rsidP="00BE44CB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9" w:history="1">
              <w:r w:rsidR="00CC4D02" w:rsidRPr="00A00CA9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2976" w:type="dxa"/>
          </w:tcPr>
          <w:p w14:paraId="4FCA7CCD" w14:textId="77777777" w:rsidR="0021759A" w:rsidRPr="006D3E64" w:rsidRDefault="0021759A" w:rsidP="00C513E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2622A1AF" w14:textId="77777777" w:rsidR="0021759A" w:rsidRPr="006D3E64" w:rsidRDefault="0021759A" w:rsidP="00C513E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sz w:val="16"/>
                <w:szCs w:val="16"/>
              </w:rPr>
              <w:t>Početno usavršavanje motoričkog znanja</w:t>
            </w:r>
          </w:p>
          <w:p w14:paraId="12E07089" w14:textId="19A18EEB" w:rsidR="002655F3" w:rsidRPr="006D3E64" w:rsidRDefault="0021759A" w:rsidP="00C513E4">
            <w:pPr>
              <w:spacing w:after="0" w:line="240" w:lineRule="auto"/>
              <w:rPr>
                <w:rFonts w:cstheme="minorHAnsi"/>
                <w:bCs/>
                <w:noProof/>
                <w:color w:val="000000"/>
                <w:sz w:val="16"/>
                <w:szCs w:val="16"/>
              </w:rPr>
            </w:pPr>
            <w:r w:rsidRPr="006D3E64">
              <w:rPr>
                <w:rFonts w:cstheme="minorHAnsi"/>
                <w:bCs/>
                <w:noProof/>
                <w:sz w:val="16"/>
                <w:szCs w:val="16"/>
              </w:rPr>
              <w:t>3. Hodanje po crtama na različite načine</w:t>
            </w:r>
          </w:p>
        </w:tc>
        <w:tc>
          <w:tcPr>
            <w:tcW w:w="2829" w:type="dxa"/>
          </w:tcPr>
          <w:p w14:paraId="423699D4" w14:textId="77777777" w:rsidR="0021759A" w:rsidRPr="00A00CA9" w:rsidRDefault="0021759A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A.1.1. Izvodi prirodne načine gibanja.</w:t>
            </w:r>
          </w:p>
          <w:p w14:paraId="43B83042" w14:textId="77777777" w:rsidR="0021759A" w:rsidRPr="00A00CA9" w:rsidRDefault="0021759A" w:rsidP="00C513E4">
            <w:pPr>
              <w:spacing w:after="48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A.1.2. Provodi jednostavne motoričke igre.</w:t>
            </w:r>
          </w:p>
          <w:p w14:paraId="11F208D2" w14:textId="0A652CB8" w:rsidR="002655F3" w:rsidRPr="00A00CA9" w:rsidRDefault="002655F3" w:rsidP="00C513E4">
            <w:pPr>
              <w:pStyle w:val="TableParagraph"/>
              <w:spacing w:line="240" w:lineRule="auto"/>
              <w:rPr>
                <w:b/>
                <w:noProof/>
              </w:rPr>
            </w:pPr>
          </w:p>
        </w:tc>
      </w:tr>
    </w:tbl>
    <w:p w14:paraId="491D65A4" w14:textId="77777777" w:rsidR="002655F3" w:rsidRPr="00A00CA9" w:rsidRDefault="002655F3" w:rsidP="00C513E4">
      <w:pPr>
        <w:spacing w:line="240" w:lineRule="auto"/>
        <w:rPr>
          <w:rFonts w:cstheme="minorHAnsi"/>
          <w:noProof/>
          <w:sz w:val="16"/>
          <w:szCs w:val="16"/>
        </w:rPr>
      </w:pPr>
    </w:p>
    <w:p w14:paraId="07D1185A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993"/>
        <w:gridCol w:w="3260"/>
        <w:gridCol w:w="2580"/>
      </w:tblGrid>
      <w:tr w:rsidR="002655F3" w:rsidRPr="00A00CA9" w14:paraId="77FC242E" w14:textId="77777777" w:rsidTr="00B218EF">
        <w:tc>
          <w:tcPr>
            <w:tcW w:w="444" w:type="dxa"/>
            <w:shd w:val="clear" w:color="auto" w:fill="FFE599" w:themeFill="accent4" w:themeFillTint="66"/>
          </w:tcPr>
          <w:p w14:paraId="7B9FEB04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57" w:type="dxa"/>
            <w:shd w:val="clear" w:color="auto" w:fill="FFE599" w:themeFill="accent4" w:themeFillTint="66"/>
          </w:tcPr>
          <w:p w14:paraId="4107ECBE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993" w:type="dxa"/>
            <w:shd w:val="clear" w:color="auto" w:fill="FFE599" w:themeFill="accent4" w:themeFillTint="66"/>
          </w:tcPr>
          <w:p w14:paraId="68120B44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3260" w:type="dxa"/>
            <w:shd w:val="clear" w:color="auto" w:fill="FFE599" w:themeFill="accent4" w:themeFillTint="66"/>
          </w:tcPr>
          <w:p w14:paraId="17470C2B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580" w:type="dxa"/>
            <w:shd w:val="clear" w:color="auto" w:fill="FFE599" w:themeFill="accent4" w:themeFillTint="66"/>
          </w:tcPr>
          <w:p w14:paraId="1BAA86A5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655F3" w:rsidRPr="00A00CA9" w14:paraId="75EFEC8F" w14:textId="77777777" w:rsidTr="00F55F29">
        <w:tc>
          <w:tcPr>
            <w:tcW w:w="444" w:type="dxa"/>
          </w:tcPr>
          <w:p w14:paraId="1F04FA6A" w14:textId="77777777" w:rsidR="002655F3" w:rsidRPr="00BE44CB" w:rsidRDefault="002655F3" w:rsidP="00C513E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E44CB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1357" w:type="dxa"/>
          </w:tcPr>
          <w:p w14:paraId="1D07782C" w14:textId="77777777" w:rsidR="002655F3" w:rsidRPr="00A00CA9" w:rsidRDefault="00353B70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A -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Stvaralaštvo i produktivnost</w:t>
            </w:r>
          </w:p>
        </w:tc>
        <w:tc>
          <w:tcPr>
            <w:tcW w:w="1993" w:type="dxa"/>
          </w:tcPr>
          <w:p w14:paraId="4299E449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Umjetnost i igra</w:t>
            </w:r>
          </w:p>
          <w:p w14:paraId="24D7961E" w14:textId="77777777" w:rsidR="002655F3" w:rsidRPr="00A00CA9" w:rsidRDefault="002655F3" w:rsidP="00C513E4">
            <w:pPr>
              <w:pStyle w:val="TableParagraph"/>
              <w:spacing w:line="240" w:lineRule="auto"/>
              <w:rPr>
                <w:b/>
                <w:noProof/>
              </w:rPr>
            </w:pPr>
            <w:r w:rsidRPr="00A00CA9">
              <w:rPr>
                <w:noProof/>
              </w:rPr>
              <w:t>Više, manje, jednako</w:t>
            </w:r>
          </w:p>
          <w:p w14:paraId="37D05A6A" w14:textId="3D8E327D" w:rsidR="002655F3" w:rsidRPr="00230773" w:rsidRDefault="00230773" w:rsidP="00C513E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HYPERLINK "https://www.profil-klett.hr/sites/default/files/metodicki-kutak/2._umjetnost_i_igra_-_vise_manje_jednako_l_1.docx" </w:instrText>
            </w:r>
            <w:r>
              <w:rPr>
                <w:noProof/>
              </w:rPr>
              <w:fldChar w:fldCharType="separate"/>
            </w:r>
            <w:r w:rsidR="00101002" w:rsidRPr="00230773">
              <w:rPr>
                <w:rStyle w:val="Hyperlink"/>
                <w:noProof/>
              </w:rPr>
              <w:t>Poveznica na pripremu</w:t>
            </w:r>
          </w:p>
          <w:p w14:paraId="02EE4458" w14:textId="6EBE6105" w:rsidR="00AA4452" w:rsidRDefault="00230773" w:rsidP="00C513E4">
            <w:pPr>
              <w:pStyle w:val="TableParagraph"/>
              <w:spacing w:line="240" w:lineRule="auto"/>
              <w:rPr>
                <w:rStyle w:val="Hyperlink"/>
              </w:rPr>
            </w:pPr>
            <w:r>
              <w:rPr>
                <w:noProof/>
              </w:rPr>
              <w:fldChar w:fldCharType="end"/>
            </w:r>
          </w:p>
          <w:p w14:paraId="7DA6CF51" w14:textId="3E56EC19" w:rsidR="00AA4452" w:rsidRPr="00AA4452" w:rsidRDefault="0096178E" w:rsidP="00C513E4">
            <w:pPr>
              <w:pStyle w:val="TableParagraph"/>
              <w:spacing w:line="240" w:lineRule="auto"/>
              <w:rPr>
                <w:noProof/>
              </w:rPr>
            </w:pPr>
            <w:hyperlink r:id="rId30" w:history="1">
              <w:r w:rsidR="00AA4452" w:rsidRPr="000B2E02">
                <w:rPr>
                  <w:rStyle w:val="Hyperlink"/>
                  <w:noProof/>
                </w:rPr>
                <w:t>ppt</w:t>
              </w:r>
            </w:hyperlink>
          </w:p>
        </w:tc>
        <w:tc>
          <w:tcPr>
            <w:tcW w:w="3260" w:type="dxa"/>
          </w:tcPr>
          <w:p w14:paraId="036C4F24" w14:textId="306BA482" w:rsidR="00353B70" w:rsidRPr="00A00CA9" w:rsidRDefault="00353B70" w:rsidP="00C513E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>A.1.1</w:t>
            </w:r>
            <w:r w:rsidR="001C4ADC" w:rsidRPr="00A00CA9">
              <w:rPr>
                <w:rFonts w:eastAsia="Times New Roman" w:cstheme="minorHAnsi"/>
                <w:noProof/>
                <w:sz w:val="16"/>
                <w:szCs w:val="16"/>
              </w:rPr>
              <w:t>.</w:t>
            </w: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 - Učenik prepoznaje umjetnost kao način komunikacije i  odgovara na različite poticaje likovnim izražavanjem.</w:t>
            </w:r>
          </w:p>
          <w:p w14:paraId="6D24BD2A" w14:textId="193257CD" w:rsidR="002655F3" w:rsidRPr="00A00CA9" w:rsidRDefault="00353B70" w:rsidP="00C513E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OŠ LK </w:t>
            </w: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>A.1.2</w:t>
            </w:r>
            <w:r w:rsidR="001C4ADC" w:rsidRPr="00A00CA9">
              <w:rPr>
                <w:rFonts w:eastAsia="Times New Roman" w:cstheme="minorHAnsi"/>
                <w:noProof/>
                <w:sz w:val="16"/>
                <w:szCs w:val="16"/>
              </w:rPr>
              <w:t>.</w:t>
            </w:r>
            <w:r w:rsidRPr="00A00CA9">
              <w:rPr>
                <w:rFonts w:eastAsia="Times New Roman" w:cstheme="minorHAnsi"/>
                <w:noProof/>
                <w:sz w:val="16"/>
                <w:szCs w:val="16"/>
              </w:rPr>
              <w:t xml:space="preserve"> - Učenik demonstrira poznavanje osobitosti različitih likovnih materijala i postupaka pri likovnom izražavanju.</w:t>
            </w:r>
          </w:p>
        </w:tc>
        <w:tc>
          <w:tcPr>
            <w:tcW w:w="2580" w:type="dxa"/>
          </w:tcPr>
          <w:p w14:paraId="3579F117" w14:textId="18B865F4" w:rsidR="002655F3" w:rsidRPr="00A00CA9" w:rsidRDefault="0021759A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- A. 1. 2, A. 1. 4, B. 1. 2, C. 1. 2, C. 1. 3</w:t>
            </w:r>
          </w:p>
          <w:p w14:paraId="2222CA83" w14:textId="7D016278" w:rsidR="00D252CC" w:rsidRPr="00A00CA9" w:rsidRDefault="0021759A" w:rsidP="00C513E4">
            <w:pPr>
              <w:pStyle w:val="TableParagraph"/>
              <w:spacing w:line="240" w:lineRule="auto"/>
              <w:rPr>
                <w:bCs w:val="0"/>
                <w:noProof/>
              </w:rPr>
            </w:pPr>
            <w:r w:rsidRPr="00A00CA9">
              <w:rPr>
                <w:bCs w:val="0"/>
                <w:noProof/>
              </w:rPr>
              <w:t xml:space="preserve">uku </w:t>
            </w:r>
            <w:r w:rsidR="00D252CC" w:rsidRPr="00A00CA9">
              <w:rPr>
                <w:bCs w:val="0"/>
                <w:noProof/>
              </w:rPr>
              <w:t xml:space="preserve">– A. 1. 1; A. 1. 2; A. 1. 3; A. 1. 4; B. 1. 1; B. 1. 2; B. 1. 3; B. 1. 4; c. 1. 1; C. 1. 2; C. 1. 3; C. 1. 4; D. 1. 1; D. 1. 2 </w:t>
            </w:r>
          </w:p>
          <w:p w14:paraId="2BBFBE2F" w14:textId="1F281350" w:rsidR="002655F3" w:rsidRPr="00A00CA9" w:rsidRDefault="0021759A" w:rsidP="00C513E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- B. 1. 1, C. 1. 1</w:t>
            </w:r>
          </w:p>
        </w:tc>
      </w:tr>
    </w:tbl>
    <w:p w14:paraId="105321D6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6045DA31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808"/>
        <w:gridCol w:w="1984"/>
        <w:gridCol w:w="2693"/>
        <w:gridCol w:w="2722"/>
      </w:tblGrid>
      <w:tr w:rsidR="002655F3" w:rsidRPr="00A00CA9" w14:paraId="24C50158" w14:textId="77777777" w:rsidTr="00B218EF">
        <w:tc>
          <w:tcPr>
            <w:tcW w:w="427" w:type="dxa"/>
            <w:shd w:val="clear" w:color="auto" w:fill="FFE599" w:themeFill="accent4" w:themeFillTint="66"/>
          </w:tcPr>
          <w:p w14:paraId="72D086A1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8" w:type="dxa"/>
            <w:shd w:val="clear" w:color="auto" w:fill="FFE599" w:themeFill="accent4" w:themeFillTint="66"/>
          </w:tcPr>
          <w:p w14:paraId="44C9BFDB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0AD207A8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2693" w:type="dxa"/>
            <w:shd w:val="clear" w:color="auto" w:fill="FFE599" w:themeFill="accent4" w:themeFillTint="66"/>
          </w:tcPr>
          <w:p w14:paraId="367C7C5E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722" w:type="dxa"/>
            <w:shd w:val="clear" w:color="auto" w:fill="FFE599" w:themeFill="accent4" w:themeFillTint="66"/>
          </w:tcPr>
          <w:p w14:paraId="60BBEECC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2655F3" w:rsidRPr="00A00CA9" w14:paraId="7ED01E97" w14:textId="77777777" w:rsidTr="00D252CC">
        <w:tc>
          <w:tcPr>
            <w:tcW w:w="427" w:type="dxa"/>
          </w:tcPr>
          <w:p w14:paraId="34D162C3" w14:textId="77777777" w:rsidR="002655F3" w:rsidRPr="00BE44CB" w:rsidRDefault="002655F3" w:rsidP="00C513E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E44CB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1808" w:type="dxa"/>
          </w:tcPr>
          <w:p w14:paraId="5FC6ABDA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A - Slušanje i upoznavanje glazbe</w:t>
            </w:r>
          </w:p>
          <w:p w14:paraId="63BBC24E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51A0AB2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B – Izražavanje glazbom i uz glazbu</w:t>
            </w:r>
          </w:p>
          <w:p w14:paraId="431918C5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34D809B2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1984" w:type="dxa"/>
          </w:tcPr>
          <w:p w14:paraId="5F29538B" w14:textId="77777777" w:rsidR="002655F3" w:rsidRPr="00A00CA9" w:rsidRDefault="002655F3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PJEVANJE I POKRET, pjesma HIMNA PRVOŠKOLACA, slušanje skladbe PET&amp;MET</w:t>
            </w:r>
          </w:p>
          <w:p w14:paraId="7272729D" w14:textId="77777777" w:rsidR="00096993" w:rsidRDefault="0096178E" w:rsidP="00C513E4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hyperlink r:id="rId31" w:history="1">
              <w:r w:rsidR="00096993" w:rsidRPr="00A00CA9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Poveznica na pripremu</w:t>
              </w:r>
            </w:hyperlink>
          </w:p>
          <w:p w14:paraId="472ED3BD" w14:textId="77777777" w:rsidR="00AA4452" w:rsidRDefault="00AA4452" w:rsidP="00C513E4">
            <w:pPr>
              <w:spacing w:after="0" w:line="240" w:lineRule="auto"/>
              <w:rPr>
                <w:rStyle w:val="Hyperlink"/>
                <w:bCs/>
              </w:rPr>
            </w:pPr>
          </w:p>
          <w:p w14:paraId="3C73D013" w14:textId="1DA555E1" w:rsidR="00AA4452" w:rsidRPr="00BF3DF1" w:rsidRDefault="0096178E" w:rsidP="00C513E4">
            <w:pPr>
              <w:spacing w:after="0" w:line="240" w:lineRule="auto"/>
              <w:rPr>
                <w:rStyle w:val="Hyperlink"/>
                <w:bCs/>
                <w:color w:val="auto"/>
                <w:sz w:val="16"/>
                <w:szCs w:val="16"/>
                <w:u w:val="none"/>
              </w:rPr>
            </w:pPr>
            <w:hyperlink r:id="rId32" w:anchor="block-126612" w:history="1">
              <w:r w:rsidR="00AA4452" w:rsidRPr="000B2E02">
                <w:rPr>
                  <w:rStyle w:val="Hyperlink"/>
                  <w:bCs/>
                  <w:sz w:val="16"/>
                  <w:szCs w:val="16"/>
                </w:rPr>
                <w:t>Zbor</w:t>
              </w:r>
            </w:hyperlink>
          </w:p>
          <w:p w14:paraId="73CCFD18" w14:textId="484BA4D5" w:rsidR="00AA4452" w:rsidRPr="00BF3DF1" w:rsidRDefault="0096178E" w:rsidP="00C513E4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33" w:anchor="block-126890" w:history="1">
              <w:r w:rsidR="00BF3DF1" w:rsidRPr="000B2E02">
                <w:rPr>
                  <w:rStyle w:val="Hyperlink"/>
                  <w:sz w:val="16"/>
                  <w:szCs w:val="16"/>
                </w:rPr>
                <w:t>M</w:t>
              </w:r>
              <w:r w:rsidR="00AA4452" w:rsidRPr="000B2E02">
                <w:rPr>
                  <w:rStyle w:val="Hyperlink"/>
                  <w:sz w:val="16"/>
                  <w:szCs w:val="16"/>
                </w:rPr>
                <w:t>atrica</w:t>
              </w:r>
            </w:hyperlink>
          </w:p>
          <w:p w14:paraId="360B727C" w14:textId="25854B72" w:rsidR="00BF3DF1" w:rsidRDefault="0096178E" w:rsidP="00C513E4">
            <w:pPr>
              <w:spacing w:after="0" w:line="240" w:lineRule="auto"/>
              <w:rPr>
                <w:rStyle w:val="Hyperlink"/>
                <w:color w:val="auto"/>
                <w:sz w:val="16"/>
                <w:szCs w:val="16"/>
                <w:u w:val="none"/>
              </w:rPr>
            </w:pPr>
            <w:hyperlink r:id="rId34" w:anchor="block-125891" w:history="1">
              <w:r w:rsidR="00BF3DF1" w:rsidRPr="000B2E02">
                <w:rPr>
                  <w:rStyle w:val="Hyperlink"/>
                  <w:sz w:val="16"/>
                  <w:szCs w:val="16"/>
                </w:rPr>
                <w:t>Slušaonica</w:t>
              </w:r>
            </w:hyperlink>
          </w:p>
          <w:p w14:paraId="024A012E" w14:textId="6AA1DA83" w:rsidR="00BF3DF1" w:rsidRDefault="00BF3DF1" w:rsidP="00C513E4">
            <w:pPr>
              <w:spacing w:after="0" w:line="240" w:lineRule="auto"/>
              <w:rPr>
                <w:bCs/>
                <w:color w:val="0563C1" w:themeColor="hyperlink"/>
                <w:sz w:val="16"/>
                <w:szCs w:val="16"/>
                <w:u w:val="single"/>
              </w:rPr>
            </w:pPr>
          </w:p>
          <w:p w14:paraId="4345A1F0" w14:textId="1C92B462" w:rsidR="003334FE" w:rsidRPr="00BF3DF1" w:rsidRDefault="0096178E" w:rsidP="00C513E4">
            <w:pPr>
              <w:spacing w:after="0" w:line="240" w:lineRule="auto"/>
              <w:rPr>
                <w:bCs/>
                <w:color w:val="0563C1" w:themeColor="hyperlink"/>
                <w:sz w:val="16"/>
                <w:szCs w:val="16"/>
                <w:u w:val="single"/>
              </w:rPr>
            </w:pPr>
            <w:hyperlink r:id="rId35" w:history="1">
              <w:r w:rsidR="003334FE" w:rsidRPr="003334FE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5EF8BA1E" w14:textId="5B542ADA" w:rsidR="00BF3DF1" w:rsidRPr="00AA4452" w:rsidRDefault="00BF3DF1" w:rsidP="00C513E4">
            <w:pPr>
              <w:spacing w:after="0" w:line="240" w:lineRule="auto"/>
              <w:rPr>
                <w:bCs/>
                <w:color w:val="0563C1" w:themeColor="hyperlink"/>
                <w:u w:val="single"/>
              </w:rPr>
            </w:pPr>
            <w:r w:rsidRPr="00AA4452">
              <w:rPr>
                <w:rStyle w:val="Hyperlink"/>
                <w:color w:val="auto"/>
                <w:sz w:val="16"/>
                <w:szCs w:val="16"/>
                <w:u w:val="none"/>
              </w:rPr>
              <w:t>Nina i Tino 1 – udžbenik</w:t>
            </w:r>
            <w:r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</w:t>
            </w:r>
            <w:r w:rsidRPr="00AA4452">
              <w:rPr>
                <w:rStyle w:val="Hyperlink"/>
                <w:color w:val="auto"/>
                <w:sz w:val="16"/>
                <w:szCs w:val="16"/>
                <w:u w:val="none"/>
              </w:rPr>
              <w:t>str.</w:t>
            </w:r>
            <w:r w:rsidR="0082419A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 6 i 7</w:t>
            </w:r>
          </w:p>
        </w:tc>
        <w:tc>
          <w:tcPr>
            <w:tcW w:w="2693" w:type="dxa"/>
          </w:tcPr>
          <w:p w14:paraId="0709038B" w14:textId="49D95015" w:rsidR="002655F3" w:rsidRPr="00A00CA9" w:rsidRDefault="000622EE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A.1.2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Temeljem slušanja, razlikuje pojedine glazbeno-izražajne sastavnice.</w:t>
            </w:r>
          </w:p>
          <w:p w14:paraId="7FD99B86" w14:textId="6E5DDEE6" w:rsidR="002655F3" w:rsidRPr="00A00CA9" w:rsidRDefault="000622EE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B.1.2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Pjeva/izvodi pjesme i brojalice.</w:t>
            </w:r>
          </w:p>
          <w:p w14:paraId="5A304E14" w14:textId="197E1D56" w:rsidR="002655F3" w:rsidRPr="00A00CA9" w:rsidRDefault="000622EE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OŠ GK 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>C.1.2</w:t>
            </w:r>
            <w:r w:rsidR="001C4ADC" w:rsidRPr="00A00CA9">
              <w:rPr>
                <w:rFonts w:cstheme="minorHAnsi"/>
                <w:noProof/>
                <w:sz w:val="16"/>
                <w:szCs w:val="16"/>
              </w:rPr>
              <w:t>.</w:t>
            </w:r>
            <w:r w:rsidR="002655F3" w:rsidRPr="00A00CA9">
              <w:rPr>
                <w:rFonts w:cstheme="minorHAnsi"/>
                <w:noProof/>
                <w:sz w:val="16"/>
                <w:szCs w:val="16"/>
              </w:rPr>
              <w:t xml:space="preserve"> Iskazuje doživljaj glazbe.</w:t>
            </w:r>
          </w:p>
        </w:tc>
        <w:tc>
          <w:tcPr>
            <w:tcW w:w="2722" w:type="dxa"/>
          </w:tcPr>
          <w:p w14:paraId="0A302C69" w14:textId="77767CDD" w:rsidR="005847D7" w:rsidRPr="00A00CA9" w:rsidRDefault="0021759A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OŠ </w:t>
            </w:r>
            <w:r w:rsidR="005847D7" w:rsidRPr="00A00CA9">
              <w:rPr>
                <w:rFonts w:cstheme="minorHAnsi"/>
                <w:noProof/>
                <w:sz w:val="16"/>
                <w:szCs w:val="16"/>
              </w:rPr>
              <w:t>HJ - A. 1. 1.; A. 1. 5;</w:t>
            </w:r>
            <w:r w:rsidR="005847D7"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B. 1. 1.</w:t>
            </w:r>
          </w:p>
          <w:p w14:paraId="75247522" w14:textId="4FFF65F1" w:rsidR="005847D7" w:rsidRPr="00A00CA9" w:rsidRDefault="005847D7" w:rsidP="00C513E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>PID</w:t>
            </w:r>
            <w:r w:rsidR="0021759A" w:rsidRPr="00A00CA9">
              <w:rPr>
                <w:rFonts w:cstheme="minorHAnsi"/>
                <w:noProof/>
                <w:sz w:val="16"/>
                <w:szCs w:val="16"/>
              </w:rPr>
              <w:t xml:space="preserve"> OŠ</w:t>
            </w:r>
            <w:r w:rsidRPr="00A00CA9">
              <w:rPr>
                <w:rFonts w:cstheme="minorHAnsi"/>
                <w:noProof/>
                <w:sz w:val="16"/>
                <w:szCs w:val="16"/>
              </w:rPr>
              <w:t xml:space="preserve"> - A. 1. 3; </w:t>
            </w:r>
            <w:r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C. 1. 1.</w:t>
            </w:r>
          </w:p>
          <w:p w14:paraId="12AE9403" w14:textId="6E26265F" w:rsidR="005847D7" w:rsidRPr="00A00CA9" w:rsidRDefault="0021759A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uku </w:t>
            </w:r>
            <w:r w:rsidR="005847D7" w:rsidRPr="00A00CA9">
              <w:rPr>
                <w:rFonts w:cstheme="minorHAnsi"/>
                <w:noProof/>
                <w:sz w:val="16"/>
                <w:szCs w:val="16"/>
              </w:rPr>
              <w:t>- A. 1. 2; A. 1. 4; B. 1. 1: B. 1. 4.; C. 1. 2; C. 1. 3.</w:t>
            </w:r>
          </w:p>
          <w:p w14:paraId="4E70F7E7" w14:textId="704D383B" w:rsidR="005847D7" w:rsidRPr="00A00CA9" w:rsidRDefault="0021759A" w:rsidP="00C513E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osr </w:t>
            </w:r>
            <w:r w:rsidR="005847D7" w:rsidRPr="00A00CA9">
              <w:rPr>
                <w:rFonts w:cstheme="minorHAnsi"/>
                <w:noProof/>
                <w:sz w:val="16"/>
                <w:szCs w:val="16"/>
              </w:rPr>
              <w:t>– A. 1. 2; A. 1. 3; A. 1. 4.</w:t>
            </w:r>
          </w:p>
          <w:p w14:paraId="5EE33753" w14:textId="591DE0ED" w:rsidR="005847D7" w:rsidRPr="00A00CA9" w:rsidRDefault="0021759A" w:rsidP="00C513E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A00CA9">
              <w:rPr>
                <w:rFonts w:cstheme="minorHAnsi"/>
                <w:noProof/>
                <w:sz w:val="16"/>
                <w:szCs w:val="16"/>
              </w:rPr>
              <w:t xml:space="preserve">goo </w:t>
            </w:r>
            <w:r w:rsidR="005847D7" w:rsidRPr="00A00CA9">
              <w:rPr>
                <w:rFonts w:cstheme="minorHAnsi"/>
                <w:noProof/>
                <w:sz w:val="16"/>
                <w:szCs w:val="16"/>
              </w:rPr>
              <w:t xml:space="preserve">- </w:t>
            </w:r>
            <w:r w:rsidR="005847D7"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C. 1. 1.</w:t>
            </w:r>
          </w:p>
          <w:p w14:paraId="4DCE6642" w14:textId="6D6B068D" w:rsidR="005847D7" w:rsidRPr="00A00CA9" w:rsidRDefault="0021759A" w:rsidP="00C513E4">
            <w:pPr>
              <w:spacing w:after="0" w:line="240" w:lineRule="auto"/>
              <w:rPr>
                <w:noProof/>
                <w:sz w:val="16"/>
                <w:szCs w:val="16"/>
              </w:rPr>
            </w:pPr>
            <w:r w:rsidRPr="00A00CA9">
              <w:rPr>
                <w:noProof/>
                <w:sz w:val="16"/>
                <w:szCs w:val="16"/>
              </w:rPr>
              <w:t>odr</w:t>
            </w:r>
            <w:r w:rsidR="005847D7" w:rsidRPr="00A00CA9">
              <w:rPr>
                <w:noProof/>
                <w:sz w:val="16"/>
                <w:szCs w:val="16"/>
              </w:rPr>
              <w:t xml:space="preserve"> - </w:t>
            </w:r>
            <w:r w:rsidR="005847D7"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C. 1. 2.</w:t>
            </w:r>
          </w:p>
          <w:p w14:paraId="0235DC87" w14:textId="05BAAFB2" w:rsidR="005847D7" w:rsidRPr="00A00CA9" w:rsidRDefault="0021759A" w:rsidP="00C513E4">
            <w:pPr>
              <w:spacing w:after="0" w:line="240" w:lineRule="auto"/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</w:pPr>
            <w:r w:rsidRPr="00A00CA9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ikt </w:t>
            </w:r>
            <w:r w:rsidR="005847D7" w:rsidRPr="00A00CA9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- </w:t>
            </w:r>
            <w:r w:rsidR="005847D7" w:rsidRPr="00A00CA9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A. 1. 1;  A. 1. 2; B. 1. 3; D. 1. 1.</w:t>
            </w:r>
            <w:r w:rsidR="005847D7" w:rsidRPr="00A00CA9">
              <w:rPr>
                <w:rStyle w:val="normaltextrun"/>
                <w:rFonts w:eastAsia="Calibri" w:cstheme="minorHAnsi"/>
                <w:noProof/>
                <w:color w:val="000000"/>
                <w:sz w:val="16"/>
                <w:szCs w:val="16"/>
              </w:rPr>
              <w:t xml:space="preserve"> </w:t>
            </w:r>
          </w:p>
          <w:p w14:paraId="6759E5C2" w14:textId="7AFFB0A5" w:rsidR="002655F3" w:rsidRPr="00A00CA9" w:rsidRDefault="002655F3" w:rsidP="00C513E4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noProof/>
                <w:sz w:val="16"/>
                <w:szCs w:val="16"/>
              </w:rPr>
            </w:pPr>
          </w:p>
        </w:tc>
      </w:tr>
    </w:tbl>
    <w:p w14:paraId="113272E8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576EDF0F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A00CA9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"/>
        <w:gridCol w:w="1800"/>
        <w:gridCol w:w="5954"/>
        <w:gridCol w:w="1411"/>
      </w:tblGrid>
      <w:tr w:rsidR="002655F3" w:rsidRPr="00A00CA9" w14:paraId="424804F9" w14:textId="77777777" w:rsidTr="00BE44CB">
        <w:tc>
          <w:tcPr>
            <w:tcW w:w="463" w:type="dxa"/>
            <w:shd w:val="clear" w:color="auto" w:fill="FFE599" w:themeFill="accent4" w:themeFillTint="66"/>
          </w:tcPr>
          <w:p w14:paraId="537025CE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E599" w:themeFill="accent4" w:themeFillTint="66"/>
          </w:tcPr>
          <w:p w14:paraId="10672422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NASTAVNA AKTIVNOST</w:t>
            </w:r>
          </w:p>
        </w:tc>
        <w:tc>
          <w:tcPr>
            <w:tcW w:w="5954" w:type="dxa"/>
            <w:shd w:val="clear" w:color="auto" w:fill="FFE599" w:themeFill="accent4" w:themeFillTint="66"/>
          </w:tcPr>
          <w:p w14:paraId="5FE1ED17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411" w:type="dxa"/>
            <w:shd w:val="clear" w:color="auto" w:fill="FFE599" w:themeFill="accent4" w:themeFillTint="66"/>
          </w:tcPr>
          <w:p w14:paraId="795162CB" w14:textId="77777777" w:rsidR="002655F3" w:rsidRPr="00A00CA9" w:rsidRDefault="002655F3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7658D7" w:rsidRPr="00A00CA9" w14:paraId="3CA233ED" w14:textId="77777777" w:rsidTr="00BE44CB">
        <w:tc>
          <w:tcPr>
            <w:tcW w:w="463" w:type="dxa"/>
          </w:tcPr>
          <w:p w14:paraId="5FF3AEC7" w14:textId="77777777" w:rsidR="007658D7" w:rsidRPr="00BE44CB" w:rsidRDefault="007658D7" w:rsidP="00C513E4">
            <w:pPr>
              <w:spacing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BE44CB">
              <w:rPr>
                <w:rFonts w:cstheme="minorHAnsi"/>
                <w:bCs/>
                <w:noProof/>
                <w:sz w:val="16"/>
                <w:szCs w:val="16"/>
              </w:rPr>
              <w:t>2.</w:t>
            </w:r>
          </w:p>
        </w:tc>
        <w:tc>
          <w:tcPr>
            <w:tcW w:w="1800" w:type="dxa"/>
          </w:tcPr>
          <w:p w14:paraId="10F7BB90" w14:textId="77777777" w:rsidR="007658D7" w:rsidRPr="00A00CA9" w:rsidRDefault="007658D7" w:rsidP="00C513E4">
            <w:pPr>
              <w:spacing w:line="240" w:lineRule="auto"/>
              <w:jc w:val="center"/>
              <w:rPr>
                <w:rFonts w:ascii="Calibri" w:hAnsi="Calibri"/>
                <w:noProof/>
                <w:color w:val="000000"/>
                <w:sz w:val="16"/>
                <w:szCs w:val="16"/>
              </w:rPr>
            </w:pPr>
            <w:r w:rsidRPr="00A00CA9">
              <w:rPr>
                <w:rFonts w:ascii="Calibri" w:hAnsi="Calibri"/>
                <w:noProof/>
                <w:color w:val="000000"/>
                <w:sz w:val="16"/>
                <w:szCs w:val="16"/>
              </w:rPr>
              <w:t>Razredna pravila</w:t>
            </w:r>
          </w:p>
          <w:p w14:paraId="0AE33B70" w14:textId="77777777" w:rsidR="007658D7" w:rsidRPr="00A00CA9" w:rsidRDefault="007658D7" w:rsidP="00C513E4">
            <w:pPr>
              <w:spacing w:line="240" w:lineRule="auto"/>
              <w:jc w:val="center"/>
              <w:rPr>
                <w:rFonts w:ascii="Calibri" w:hAnsi="Calibri"/>
                <w:noProof/>
                <w:sz w:val="16"/>
                <w:szCs w:val="16"/>
              </w:rPr>
            </w:pPr>
          </w:p>
          <w:p w14:paraId="05FEA180" w14:textId="77777777" w:rsidR="0096178E" w:rsidRPr="0096178E" w:rsidRDefault="0096178E" w:rsidP="0096178E">
            <w:pPr>
              <w:spacing w:line="240" w:lineRule="auto"/>
              <w:jc w:val="center"/>
              <w:rPr>
                <w:rStyle w:val="Hyperlink"/>
                <w:rFonts w:ascii="Calibri" w:hAnsi="Calibri" w:cs="Calibri"/>
                <w:noProof/>
                <w:sz w:val="16"/>
                <w:szCs w:val="16"/>
              </w:rPr>
            </w:pPr>
            <w:hyperlink r:id="rId36" w:history="1">
              <w:r w:rsidRPr="0096178E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  <w:p w14:paraId="2284FED5" w14:textId="5E15D0F8" w:rsidR="00372169" w:rsidRPr="00A00CA9" w:rsidRDefault="0096178E" w:rsidP="0096178E">
            <w:pPr>
              <w:spacing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hyperlink r:id="rId37" w:history="1">
              <w:r w:rsidR="00372169" w:rsidRPr="0096178E">
                <w:rPr>
                  <w:rStyle w:val="Hyperlink"/>
                  <w:rFonts w:ascii="Calibri" w:hAnsi="Calibri"/>
                  <w:noProof/>
                  <w:sz w:val="16"/>
                  <w:szCs w:val="16"/>
                </w:rPr>
                <w:t>Aktivnost s lutkama</w:t>
              </w:r>
            </w:hyperlink>
          </w:p>
        </w:tc>
        <w:tc>
          <w:tcPr>
            <w:tcW w:w="5954" w:type="dxa"/>
          </w:tcPr>
          <w:p w14:paraId="297158B3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osr C.1.2. Opisuje kako društvene norme i pravila reguliraju ponašanje i međusobne odnose.</w:t>
            </w:r>
          </w:p>
          <w:p w14:paraId="7C648A1D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uku D.1.1. Učenik stvara prikladno fizičko okružje za učenje s ciljem poboljšanja koncentracije i motivacije.</w:t>
            </w:r>
          </w:p>
          <w:p w14:paraId="3813787E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uku D.1.2. Učenik ostvaruje dobru komunikaciju s drugima, uspješno surađuje u različitim situacijama i spreman je zatražiti i ponuditi pomoć.</w:t>
            </w:r>
          </w:p>
          <w:p w14:paraId="5E023A49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osr B.1.1. Prepoznaje i uvažava potrebe i osjećaje drugih.</w:t>
            </w:r>
          </w:p>
          <w:p w14:paraId="1682EB6C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osr B.1.2. Razvija komunikacijske kompetencije.</w:t>
            </w:r>
          </w:p>
          <w:p w14:paraId="378E4D1A" w14:textId="77777777" w:rsidR="007658D7" w:rsidRPr="00A00CA9" w:rsidRDefault="007658D7" w:rsidP="00C513E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</w:pPr>
            <w:r w:rsidRPr="00A00CA9">
              <w:rPr>
                <w:rFonts w:ascii="Calibri" w:eastAsia="Calibri" w:hAnsi="Calibri"/>
                <w:noProof/>
                <w:sz w:val="16"/>
                <w:szCs w:val="16"/>
                <w:lang w:eastAsia="en-US"/>
              </w:rPr>
              <w:t>osr B.1.3. Razvija strategije rješavanja sukoba.</w:t>
            </w:r>
          </w:p>
          <w:p w14:paraId="6330F27D" w14:textId="6930A121" w:rsidR="007658D7" w:rsidRPr="00A00CA9" w:rsidRDefault="007658D7" w:rsidP="00C513E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ascii="Calibri" w:hAnsi="Calibri"/>
                <w:noProof/>
                <w:sz w:val="16"/>
                <w:szCs w:val="16"/>
              </w:rPr>
              <w:t>PID OŠ C.1.1. Učenik zaključuje o sebi, svojoj ulozi u zajednici i uviđa vrijednosti sebe i drugih.</w:t>
            </w:r>
          </w:p>
        </w:tc>
        <w:tc>
          <w:tcPr>
            <w:tcW w:w="1411" w:type="dxa"/>
          </w:tcPr>
          <w:p w14:paraId="09A26228" w14:textId="77777777" w:rsidR="007658D7" w:rsidRPr="00A00CA9" w:rsidRDefault="007658D7" w:rsidP="00C513E4">
            <w:pPr>
              <w:pStyle w:val="Default"/>
              <w:rPr>
                <w:rFonts w:ascii="Calibri" w:hAnsi="Calibri"/>
                <w:noProof/>
                <w:color w:val="auto"/>
                <w:sz w:val="16"/>
                <w:szCs w:val="16"/>
              </w:rPr>
            </w:pPr>
            <w:r w:rsidRPr="00A00CA9">
              <w:rPr>
                <w:rFonts w:ascii="Calibri" w:hAnsi="Calibri"/>
                <w:noProof/>
                <w:color w:val="auto"/>
                <w:sz w:val="16"/>
                <w:szCs w:val="16"/>
              </w:rPr>
              <w:t>PID OŠ C.1.1.</w:t>
            </w:r>
          </w:p>
          <w:p w14:paraId="67D39FB1" w14:textId="359C52FA" w:rsidR="007658D7" w:rsidRPr="00A00CA9" w:rsidRDefault="007658D7" w:rsidP="00C513E4">
            <w:pPr>
              <w:spacing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A00CA9">
              <w:rPr>
                <w:rFonts w:ascii="Calibri" w:hAnsi="Calibri"/>
                <w:noProof/>
                <w:sz w:val="16"/>
                <w:szCs w:val="16"/>
              </w:rPr>
              <w:t>OŠ LK C.1.1.</w:t>
            </w:r>
          </w:p>
        </w:tc>
      </w:tr>
    </w:tbl>
    <w:p w14:paraId="35AED0C8" w14:textId="77777777" w:rsidR="002655F3" w:rsidRPr="00A00CA9" w:rsidRDefault="002655F3" w:rsidP="00C513E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326D7EF" w14:textId="18CA3CDC" w:rsidR="00655CB6" w:rsidRPr="00A00CA9" w:rsidRDefault="00655CB6" w:rsidP="00C513E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noProof/>
          <w:sz w:val="20"/>
          <w:szCs w:val="20"/>
        </w:rPr>
      </w:pPr>
    </w:p>
    <w:sectPr w:rsidR="00655CB6" w:rsidRPr="00A00CA9" w:rsidSect="002655F3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IOfficinaSans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5F3"/>
    <w:rsid w:val="000255EB"/>
    <w:rsid w:val="000414D9"/>
    <w:rsid w:val="000622EE"/>
    <w:rsid w:val="00077FF6"/>
    <w:rsid w:val="0009071A"/>
    <w:rsid w:val="00096993"/>
    <w:rsid w:val="000B2E02"/>
    <w:rsid w:val="000F4285"/>
    <w:rsid w:val="00101002"/>
    <w:rsid w:val="001076A4"/>
    <w:rsid w:val="00117AC5"/>
    <w:rsid w:val="001A49B4"/>
    <w:rsid w:val="001C4ADC"/>
    <w:rsid w:val="001C6378"/>
    <w:rsid w:val="001C682D"/>
    <w:rsid w:val="001F2B61"/>
    <w:rsid w:val="00206214"/>
    <w:rsid w:val="0021759A"/>
    <w:rsid w:val="00230773"/>
    <w:rsid w:val="002655F3"/>
    <w:rsid w:val="002A53EF"/>
    <w:rsid w:val="002B41AD"/>
    <w:rsid w:val="002D6F3F"/>
    <w:rsid w:val="003334FE"/>
    <w:rsid w:val="00353B70"/>
    <w:rsid w:val="00367A8D"/>
    <w:rsid w:val="00372169"/>
    <w:rsid w:val="003E46B6"/>
    <w:rsid w:val="00475463"/>
    <w:rsid w:val="00512C63"/>
    <w:rsid w:val="005847D7"/>
    <w:rsid w:val="005B296F"/>
    <w:rsid w:val="005E265F"/>
    <w:rsid w:val="006219C8"/>
    <w:rsid w:val="00655CB6"/>
    <w:rsid w:val="006A26BB"/>
    <w:rsid w:val="006D3E64"/>
    <w:rsid w:val="006E0B5C"/>
    <w:rsid w:val="006F790B"/>
    <w:rsid w:val="00734830"/>
    <w:rsid w:val="00752F72"/>
    <w:rsid w:val="007658D7"/>
    <w:rsid w:val="007B0E9F"/>
    <w:rsid w:val="008203CE"/>
    <w:rsid w:val="0082419A"/>
    <w:rsid w:val="00882278"/>
    <w:rsid w:val="008D0BCF"/>
    <w:rsid w:val="008F5189"/>
    <w:rsid w:val="00930173"/>
    <w:rsid w:val="0096178E"/>
    <w:rsid w:val="00991CE3"/>
    <w:rsid w:val="00995424"/>
    <w:rsid w:val="009A6B09"/>
    <w:rsid w:val="00A00CA9"/>
    <w:rsid w:val="00A01932"/>
    <w:rsid w:val="00AA4452"/>
    <w:rsid w:val="00B05217"/>
    <w:rsid w:val="00B218EF"/>
    <w:rsid w:val="00B53DD8"/>
    <w:rsid w:val="00B967A5"/>
    <w:rsid w:val="00BC4063"/>
    <w:rsid w:val="00BE44CB"/>
    <w:rsid w:val="00BF3DF1"/>
    <w:rsid w:val="00C00CD3"/>
    <w:rsid w:val="00C0369C"/>
    <w:rsid w:val="00C37C3C"/>
    <w:rsid w:val="00C41940"/>
    <w:rsid w:val="00C50160"/>
    <w:rsid w:val="00C513E4"/>
    <w:rsid w:val="00C53AFF"/>
    <w:rsid w:val="00C8728B"/>
    <w:rsid w:val="00C913C5"/>
    <w:rsid w:val="00CC4D02"/>
    <w:rsid w:val="00D151BD"/>
    <w:rsid w:val="00D252CC"/>
    <w:rsid w:val="00DC1B2F"/>
    <w:rsid w:val="00E8323B"/>
    <w:rsid w:val="00ED759A"/>
    <w:rsid w:val="00F55F29"/>
    <w:rsid w:val="00FD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779DE"/>
  <w15:docId w15:val="{3C0EEB05-A001-447C-8C73-D923CCA3B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55F3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55F3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2655F3"/>
  </w:style>
  <w:style w:type="character" w:customStyle="1" w:styleId="eop">
    <w:name w:val="eop"/>
    <w:basedOn w:val="DefaultParagraphFont"/>
    <w:rsid w:val="002655F3"/>
  </w:style>
  <w:style w:type="paragraph" w:customStyle="1" w:styleId="paragraph">
    <w:name w:val="paragraph"/>
    <w:basedOn w:val="Normal"/>
    <w:rsid w:val="00265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1">
    <w:name w:val="Pa1+1"/>
    <w:basedOn w:val="Normal"/>
    <w:next w:val="Normal"/>
    <w:rsid w:val="002655F3"/>
    <w:pPr>
      <w:autoSpaceDE w:val="0"/>
      <w:autoSpaceDN w:val="0"/>
      <w:adjustRightInd w:val="0"/>
      <w:spacing w:after="0" w:line="240" w:lineRule="auto"/>
    </w:pPr>
    <w:rPr>
      <w:rFonts w:ascii="PIOfficinaSans-Bold" w:eastAsia="Times New Roman" w:hAnsi="PIOfficinaSans-Bold" w:cs="Times New Roman"/>
      <w:sz w:val="24"/>
      <w:szCs w:val="24"/>
    </w:rPr>
  </w:style>
  <w:style w:type="paragraph" w:styleId="NoSpacing">
    <w:name w:val="No Spacing"/>
    <w:uiPriority w:val="1"/>
    <w:qFormat/>
    <w:rsid w:val="002655F3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A01932"/>
    <w:pPr>
      <w:spacing w:after="0"/>
    </w:pPr>
    <w:rPr>
      <w:rFonts w:eastAsia="Times New Roman" w:cstheme="minorHAnsi"/>
      <w:bCs/>
      <w:color w:val="231F20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219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19C8"/>
    <w:rPr>
      <w:color w:val="605E5C"/>
      <w:shd w:val="clear" w:color="auto" w:fill="E1DFDD"/>
    </w:rPr>
  </w:style>
  <w:style w:type="paragraph" w:customStyle="1" w:styleId="Default">
    <w:name w:val="Default"/>
    <w:rsid w:val="007658D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967A5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A8D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A8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A6B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A6B0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A6B09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6B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6B09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ofil-klett.hr/sites/default/files/metodicki-kutak/6._odnosi_medu_predmetima_piv.docx" TargetMode="External"/><Relationship Id="rId18" Type="http://schemas.openxmlformats.org/officeDocument/2006/relationships/hyperlink" Target="https://www.profil-klett.hr/sites/default/files/metodicki-kutak/3._vise_manje_jednako.pptx" TargetMode="External"/><Relationship Id="rId26" Type="http://schemas.openxmlformats.org/officeDocument/2006/relationships/hyperlink" Target="https://www.profil-klett.hr/sites/default/files/metodicki-kutak/2._tako_se_to_radi.pdf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rofil-klett.hr/sites/default/files/metodicki-kutak/3._u_skoli_o.docx" TargetMode="External"/><Relationship Id="rId34" Type="http://schemas.openxmlformats.org/officeDocument/2006/relationships/hyperlink" Target="https://hr.izzi.digital/DOS/104/4155.html" TargetMode="External"/><Relationship Id="rId7" Type="http://schemas.openxmlformats.org/officeDocument/2006/relationships/hyperlink" Target="https://www.profil-klett.hr/sites/default/files/metodicki-kutak/9._zivotinje_u_skoli.docx" TargetMode="External"/><Relationship Id="rId12" Type="http://schemas.openxmlformats.org/officeDocument/2006/relationships/hyperlink" Target="https://hr.izzi.digital/DOS/104/342.html" TargetMode="External"/><Relationship Id="rId17" Type="http://schemas.openxmlformats.org/officeDocument/2006/relationships/hyperlink" Target="https://hr.izzi.digital/DOS/104/343.html" TargetMode="External"/><Relationship Id="rId25" Type="http://schemas.openxmlformats.org/officeDocument/2006/relationships/hyperlink" Target="https://hr.izzi.digital/DOS/104/337.html" TargetMode="External"/><Relationship Id="rId33" Type="http://schemas.openxmlformats.org/officeDocument/2006/relationships/hyperlink" Target="https://hr.izzi.digital/DOS/104/3431.html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profil-klett.hr/sites/default/files/metodicki-kutak/7._vise_manje_jednako_o.docx" TargetMode="External"/><Relationship Id="rId20" Type="http://schemas.openxmlformats.org/officeDocument/2006/relationships/hyperlink" Target="https://hr.izzi.digital/DOS/104/343.html" TargetMode="External"/><Relationship Id="rId29" Type="http://schemas.openxmlformats.org/officeDocument/2006/relationships/hyperlink" Target="https://www.profil-klett.hr/sites/default/files/metodicki-kutak/6._sat_tzk_2.docx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8._predvjezbe_pocetnog_citanja_i_pisanja.docx" TargetMode="External"/><Relationship Id="rId11" Type="http://schemas.openxmlformats.org/officeDocument/2006/relationships/hyperlink" Target="https://www.profil-klett.hr/sites/default/files/metodicki-kutak/5._sve_naj_naj_piv.docx" TargetMode="External"/><Relationship Id="rId24" Type="http://schemas.openxmlformats.org/officeDocument/2006/relationships/hyperlink" Target="https://www.profil-klett.hr/sites/default/files/metodicki-kutak/4._u_skoli_piv.docx" TargetMode="External"/><Relationship Id="rId32" Type="http://schemas.openxmlformats.org/officeDocument/2006/relationships/hyperlink" Target="https://hr.izzi.digital/DOS/104/3431.html" TargetMode="External"/><Relationship Id="rId37" Type="http://schemas.openxmlformats.org/officeDocument/2006/relationships/hyperlink" Target="https://www.profil-klett.hr/sites/default/files/metodicki-kutak/2._tako_se_to_radi.pdf" TargetMode="External"/><Relationship Id="rId5" Type="http://schemas.openxmlformats.org/officeDocument/2006/relationships/hyperlink" Target="https://www.profil-klett.hr/sites/default/files/metodicki-kutak/7._igra.docx" TargetMode="External"/><Relationship Id="rId15" Type="http://schemas.openxmlformats.org/officeDocument/2006/relationships/hyperlink" Target="https://hr.izzi.digital/DOS/104/342.html" TargetMode="External"/><Relationship Id="rId23" Type="http://schemas.openxmlformats.org/officeDocument/2006/relationships/hyperlink" Target="https://www.profil-klett.hr/sites/default/files/metodicki-kutak/3._osjecam_se.pdf" TargetMode="External"/><Relationship Id="rId28" Type="http://schemas.openxmlformats.org/officeDocument/2006/relationships/hyperlink" Target="https://www.profil-klett.hr/sites/default/files/metodicki-kutak/5._sat_tzk_2.docx" TargetMode="External"/><Relationship Id="rId36" Type="http://schemas.openxmlformats.org/officeDocument/2006/relationships/hyperlink" Target="https://www.profil-klett.hr/sites/default/files/metodicki-kutak/2_razredna_pravila_1.doc" TargetMode="External"/><Relationship Id="rId10" Type="http://schemas.openxmlformats.org/officeDocument/2006/relationships/hyperlink" Target="https://hr.izzi.digital/DOS/104/633.html" TargetMode="External"/><Relationship Id="rId19" Type="http://schemas.openxmlformats.org/officeDocument/2006/relationships/hyperlink" Target="https://www.profil-klett.hr/sites/default/files/metodicki-kutak/8._vise_manje_jednako_piv.docx" TargetMode="External"/><Relationship Id="rId31" Type="http://schemas.openxmlformats.org/officeDocument/2006/relationships/hyperlink" Target="https://www.profil-klett.hr/sites/default/files/metodicki-kutak/2._himna_prvoskolaca_0.docx" TargetMode="External"/><Relationship Id="rId4" Type="http://schemas.openxmlformats.org/officeDocument/2006/relationships/hyperlink" Target="https://www.profil-klett.hr/sites/default/files/metodicki-kutak/6._zagonetka_iz_parka.docx" TargetMode="External"/><Relationship Id="rId9" Type="http://schemas.openxmlformats.org/officeDocument/2006/relationships/hyperlink" Target="https://www.profil-klett.hr/sites/default/files/metodicki-kutak/10._slusam_i_crtam_-_zumzi_1.docx" TargetMode="External"/><Relationship Id="rId14" Type="http://schemas.openxmlformats.org/officeDocument/2006/relationships/hyperlink" Target="https://hr.izzi.digital/DOS/104/341.html" TargetMode="External"/><Relationship Id="rId22" Type="http://schemas.openxmlformats.org/officeDocument/2006/relationships/hyperlink" Target="https://hr.izzi.digital/DOS/104/337.html" TargetMode="External"/><Relationship Id="rId27" Type="http://schemas.openxmlformats.org/officeDocument/2006/relationships/hyperlink" Target="https://www.profil-klett.hr/sites/default/files/metodicki-kutak/4._sat_tzk_2.docx" TargetMode="External"/><Relationship Id="rId30" Type="http://schemas.openxmlformats.org/officeDocument/2006/relationships/hyperlink" Target="https://www.profil-klett.hr/sites/default/files/metodicki-kutak/vise_manje_jednako.pptx" TargetMode="External"/><Relationship Id="rId35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www.profil-klett.hr/sites/default/files/metodicki-kutak/15._upoznajmo_ninu_i_tina.pdf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1890</Words>
  <Characters>10773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63</cp:revision>
  <dcterms:created xsi:type="dcterms:W3CDTF">2021-06-12T21:27:00Z</dcterms:created>
  <dcterms:modified xsi:type="dcterms:W3CDTF">2022-08-03T06:15:00Z</dcterms:modified>
</cp:coreProperties>
</file>