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E6C8" w14:textId="77777777" w:rsidR="00790AB7" w:rsidRPr="003C0DD3" w:rsidRDefault="000D3E82">
      <w:pPr>
        <w:spacing w:after="0"/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TJEDNI PLAN RADA</w:t>
      </w:r>
    </w:p>
    <w:p w14:paraId="41B8E6C9" w14:textId="77777777" w:rsidR="00790AB7" w:rsidRPr="003C0DD3" w:rsidRDefault="000D3E82">
      <w:pPr>
        <w:spacing w:after="0"/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2. TJEDAN: OD 12. 9. DO 16. 9. 2022.</w:t>
      </w:r>
    </w:p>
    <w:p w14:paraId="41B8E6CA" w14:textId="77777777" w:rsidR="00790AB7" w:rsidRPr="003C0DD3" w:rsidRDefault="000D3E82">
      <w:pPr>
        <w:spacing w:after="0"/>
        <w:rPr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 xml:space="preserve">TEMA TJEDNA </w:t>
      </w:r>
      <w:r w:rsidRPr="001E2395">
        <w:rPr>
          <w:bCs/>
          <w:noProof/>
          <w:sz w:val="20"/>
          <w:szCs w:val="20"/>
        </w:rPr>
        <w:t>–</w:t>
      </w:r>
      <w:r w:rsidRPr="003C0DD3">
        <w:rPr>
          <w:b/>
          <w:noProof/>
          <w:sz w:val="20"/>
          <w:szCs w:val="20"/>
        </w:rPr>
        <w:t xml:space="preserve"> </w:t>
      </w:r>
      <w:r w:rsidRPr="003C0DD3">
        <w:rPr>
          <w:noProof/>
          <w:sz w:val="20"/>
          <w:szCs w:val="20"/>
        </w:rPr>
        <w:t>Razigrani školski dani</w:t>
      </w:r>
    </w:p>
    <w:p w14:paraId="41B8E6CB" w14:textId="77777777" w:rsidR="00790AB7" w:rsidRPr="003C0DD3" w:rsidRDefault="00790AB7">
      <w:pPr>
        <w:spacing w:after="0"/>
        <w:rPr>
          <w:noProof/>
          <w:color w:val="000000"/>
          <w:sz w:val="20"/>
          <w:szCs w:val="20"/>
        </w:rPr>
      </w:pPr>
    </w:p>
    <w:p w14:paraId="41B8E6CC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410"/>
        <w:gridCol w:w="4110"/>
        <w:gridCol w:w="1695"/>
      </w:tblGrid>
      <w:tr w:rsidR="00790AB7" w:rsidRPr="003C0DD3" w14:paraId="41B8E6D2" w14:textId="77777777" w:rsidTr="00A91D90">
        <w:tc>
          <w:tcPr>
            <w:tcW w:w="465" w:type="dxa"/>
            <w:shd w:val="clear" w:color="auto" w:fill="FFE599"/>
          </w:tcPr>
          <w:p w14:paraId="41B8E6CD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41B8E6CE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41B8E6CF" w14:textId="2FCF5779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0" w:type="dxa"/>
            <w:shd w:val="clear" w:color="auto" w:fill="FFE599"/>
          </w:tcPr>
          <w:p w14:paraId="41B8E6D0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41B8E6D1" w14:textId="77777777" w:rsidR="00790AB7" w:rsidRPr="003C0DD3" w:rsidRDefault="000D3E82" w:rsidP="002C2C13">
            <w:pPr>
              <w:jc w:val="center"/>
              <w:rPr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790AB7" w:rsidRPr="003C0DD3" w14:paraId="41B8E6E5" w14:textId="77777777" w:rsidTr="00A91D90">
        <w:tc>
          <w:tcPr>
            <w:tcW w:w="465" w:type="dxa"/>
          </w:tcPr>
          <w:p w14:paraId="41B8E6D3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948" w:type="dxa"/>
          </w:tcPr>
          <w:p w14:paraId="41B8E6D4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KIS, HJIK</w:t>
            </w:r>
          </w:p>
          <w:p w14:paraId="41B8E6D5" w14:textId="654C5DEA" w:rsidR="00790AB7" w:rsidRPr="003C0DD3" w:rsidRDefault="00790AB7" w:rsidP="002C2C13">
            <w:pPr>
              <w:jc w:val="center"/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1B8E6D6" w14:textId="77777777" w:rsidR="00790AB7" w:rsidRPr="003C0DD3" w:rsidRDefault="00790AB7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1B8E6D7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B8E6D8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Čitam, pričam i to me veseli</w:t>
            </w:r>
          </w:p>
          <w:p w14:paraId="41B8E6D9" w14:textId="66737BBB" w:rsidR="00790AB7" w:rsidRPr="00700080" w:rsidRDefault="000D3E82" w:rsidP="002C2C13">
            <w:pPr>
              <w:rPr>
                <w:b/>
                <w:bCs/>
                <w:noProof/>
                <w:sz w:val="16"/>
                <w:szCs w:val="16"/>
              </w:rPr>
            </w:pPr>
            <w:r w:rsidRPr="00700080">
              <w:rPr>
                <w:b/>
                <w:bCs/>
                <w:noProof/>
                <w:sz w:val="16"/>
                <w:szCs w:val="16"/>
              </w:rPr>
              <w:t xml:space="preserve">Kako me zovu </w:t>
            </w:r>
          </w:p>
          <w:p w14:paraId="673F82DC" w14:textId="0A8C2CBC" w:rsidR="00A53327" w:rsidRPr="003C0DD3" w:rsidRDefault="00A53327" w:rsidP="002C2C13">
            <w:pPr>
              <w:rPr>
                <w:noProof/>
                <w:sz w:val="16"/>
                <w:szCs w:val="16"/>
              </w:rPr>
            </w:pPr>
          </w:p>
          <w:p w14:paraId="3E9CD09C" w14:textId="77248298" w:rsidR="00A53327" w:rsidRPr="009D7B48" w:rsidRDefault="009D7B48" w:rsidP="002C2C13">
            <w:pPr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"https://www.profil-klett.hr/sites/default/files/metodicki-kutak/6._i_7._citam_pricam_i_to_me_veseli_kako_me_zovu_pripovijedanje_prema_poticaju_2_sata.docx" </w:instrText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A53327" w:rsidRPr="009D7B48">
              <w:rPr>
                <w:rStyle w:val="Hyperlink"/>
                <w:noProof/>
                <w:sz w:val="16"/>
                <w:szCs w:val="16"/>
              </w:rPr>
              <w:t>Poveznica na pripremu</w:t>
            </w:r>
          </w:p>
          <w:p w14:paraId="332519D7" w14:textId="3E2A5E6A" w:rsidR="00790AB7" w:rsidRDefault="009D7B48" w:rsidP="002C2C13">
            <w:pPr>
              <w:rPr>
                <w:iCs/>
                <w:noProof/>
                <w:sz w:val="16"/>
                <w:szCs w:val="16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4AB9ADC3" w14:textId="3F527D51" w:rsidR="006B610C" w:rsidRDefault="003546DA" w:rsidP="002C2C13">
            <w:pPr>
              <w:rPr>
                <w:iCs/>
                <w:noProof/>
                <w:sz w:val="16"/>
                <w:szCs w:val="16"/>
              </w:rPr>
            </w:pPr>
            <w:hyperlink r:id="rId7" w:anchor="block-124171" w:history="1">
              <w:r w:rsidR="006B610C" w:rsidRPr="00C52B0D">
                <w:rPr>
                  <w:rStyle w:val="Hyperlink"/>
                  <w:iCs/>
                  <w:noProof/>
                  <w:sz w:val="16"/>
                  <w:szCs w:val="16"/>
                </w:rPr>
                <w:t>Zvučna čitanka</w:t>
              </w:r>
            </w:hyperlink>
          </w:p>
          <w:p w14:paraId="0DED693F" w14:textId="77777777" w:rsidR="00C52B0D" w:rsidRDefault="00C52B0D" w:rsidP="002C2C13">
            <w:pPr>
              <w:rPr>
                <w:iCs/>
                <w:noProof/>
                <w:sz w:val="16"/>
                <w:szCs w:val="16"/>
              </w:rPr>
            </w:pPr>
          </w:p>
          <w:p w14:paraId="10CD6E0D" w14:textId="38467E68" w:rsidR="00EE5CCA" w:rsidRPr="00BA5064" w:rsidRDefault="00EE5CCA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</w:p>
          <w:p w14:paraId="41B8E6DA" w14:textId="504BFB1D" w:rsidR="00C52B0D" w:rsidRPr="000D5CFB" w:rsidRDefault="00C52B0D" w:rsidP="002C2C13">
            <w:pPr>
              <w:rPr>
                <w:iCs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41B8E6DB" w14:textId="15CBFC52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41B8E6DC" w14:textId="673AB5D7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A.2.2.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41B8E6DD" w14:textId="1FAC0797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B.2.1.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41B8E6DE" w14:textId="505E1220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B.2.2.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41B8E6DF" w14:textId="09822189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OŠ HJ B.2.4.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41B8E6E0" w14:textId="0E973B06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E1" w14:textId="219BB2AF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E2" w14:textId="6FB639AC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E3" w14:textId="5F20C23A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E4" w14:textId="477BD640" w:rsidR="00790AB7" w:rsidRPr="003C0DD3" w:rsidRDefault="00EA44BB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</w:p>
        </w:tc>
      </w:tr>
      <w:tr w:rsidR="00790AB7" w:rsidRPr="003C0DD3" w14:paraId="41B8E6F7" w14:textId="77777777" w:rsidTr="00A91D90">
        <w:tc>
          <w:tcPr>
            <w:tcW w:w="465" w:type="dxa"/>
          </w:tcPr>
          <w:p w14:paraId="41B8E6E6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7.</w:t>
            </w:r>
          </w:p>
        </w:tc>
        <w:tc>
          <w:tcPr>
            <w:tcW w:w="948" w:type="dxa"/>
          </w:tcPr>
          <w:p w14:paraId="41B8E6E7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HJIK, KIS</w:t>
            </w:r>
          </w:p>
          <w:p w14:paraId="41B8E6E9" w14:textId="47F51A1F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B8E6EA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Čitam, pričam i to me veseli</w:t>
            </w:r>
          </w:p>
          <w:p w14:paraId="41B8E6EB" w14:textId="77777777" w:rsidR="00790AB7" w:rsidRPr="00700080" w:rsidRDefault="000D3E82" w:rsidP="002C2C13">
            <w:pPr>
              <w:rPr>
                <w:b/>
                <w:bCs/>
                <w:noProof/>
                <w:sz w:val="16"/>
                <w:szCs w:val="16"/>
              </w:rPr>
            </w:pPr>
            <w:r w:rsidRPr="00700080">
              <w:rPr>
                <w:b/>
                <w:bCs/>
                <w:noProof/>
                <w:sz w:val="16"/>
                <w:szCs w:val="16"/>
              </w:rPr>
              <w:t>Kako me zovu - pripovijedanje prema poticaju</w:t>
            </w:r>
          </w:p>
          <w:p w14:paraId="4007439E" w14:textId="77777777" w:rsidR="00F273C8" w:rsidRPr="00CE0779" w:rsidRDefault="00F273C8" w:rsidP="002C2C13">
            <w:pPr>
              <w:rPr>
                <w:noProof/>
                <w:sz w:val="16"/>
                <w:szCs w:val="16"/>
              </w:rPr>
            </w:pPr>
          </w:p>
          <w:p w14:paraId="20F7FB5E" w14:textId="1AB0C31B" w:rsidR="00A53327" w:rsidRPr="003C0DD3" w:rsidRDefault="00A53327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r w:rsidRPr="003C0DD3">
              <w:rPr>
                <w:noProof/>
              </w:rPr>
              <w:fldChar w:fldCharType="begin"/>
            </w:r>
            <w:r w:rsidR="009D7B48">
              <w:rPr>
                <w:noProof/>
              </w:rPr>
              <w:instrText>HYPERLINK "https://www.profil-klett.hr/sites/default/files/metodicki-kutak/6._i_7._citam_pricam_i_to_me_veseli_kako_me_zovu_pripovijedanje_prema_poticaju_2_sata.docx"</w:instrText>
            </w:r>
            <w:r w:rsidRPr="003C0DD3">
              <w:rPr>
                <w:noProof/>
              </w:rPr>
              <w:fldChar w:fldCharType="separate"/>
            </w:r>
            <w:r w:rsidRPr="003C0DD3">
              <w:rPr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9830EBF" w14:textId="77777777" w:rsidR="00B90A05" w:rsidRDefault="00A53327" w:rsidP="002C2C13">
            <w:pPr>
              <w:rPr>
                <w:noProof/>
              </w:rPr>
            </w:pPr>
            <w:r w:rsidRPr="003C0DD3">
              <w:rPr>
                <w:noProof/>
              </w:rPr>
              <w:fldChar w:fldCharType="end"/>
            </w:r>
          </w:p>
          <w:p w14:paraId="7A488A8D" w14:textId="085B16B7" w:rsidR="00636A93" w:rsidRPr="00BA5064" w:rsidRDefault="00636A93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</w:p>
          <w:p w14:paraId="41B8E6EC" w14:textId="4BF830EB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41B8E6ED" w14:textId="0F53A4F7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41B8E6EE" w14:textId="0255DEB2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A.2.2.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41B8E6EF" w14:textId="2EAEF0B5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B.2.1.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41B8E6F0" w14:textId="45CD8207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B.2.2.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41B8E6F1" w14:textId="0713C516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B.2.4.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41B8E6F2" w14:textId="63A87BC4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F3" w14:textId="54CB8195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F4" w14:textId="7A25B62B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F5" w14:textId="7CCF0731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6F6" w14:textId="02DFD5A7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C.1.3.</w:t>
            </w:r>
          </w:p>
        </w:tc>
      </w:tr>
      <w:tr w:rsidR="00790AB7" w:rsidRPr="003C0DD3" w14:paraId="41B8E709" w14:textId="77777777" w:rsidTr="00A91D90">
        <w:tc>
          <w:tcPr>
            <w:tcW w:w="465" w:type="dxa"/>
          </w:tcPr>
          <w:p w14:paraId="41B8E6F8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948" w:type="dxa"/>
          </w:tcPr>
          <w:p w14:paraId="41B8E6F9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HJIK, KIM</w:t>
            </w:r>
          </w:p>
          <w:p w14:paraId="41B8E6FC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  <w:p w14:paraId="41B8E6FD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B8E6FE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Kad riječi zabole</w:t>
            </w:r>
          </w:p>
          <w:p w14:paraId="41B8E6FF" w14:textId="77777777" w:rsidR="00790AB7" w:rsidRPr="00700080" w:rsidRDefault="000D3E82" w:rsidP="002C2C13">
            <w:pPr>
              <w:rPr>
                <w:b/>
                <w:bCs/>
                <w:noProof/>
                <w:sz w:val="16"/>
                <w:szCs w:val="16"/>
              </w:rPr>
            </w:pPr>
            <w:r w:rsidRPr="00700080">
              <w:rPr>
                <w:b/>
                <w:bCs/>
                <w:noProof/>
                <w:sz w:val="16"/>
                <w:szCs w:val="16"/>
              </w:rPr>
              <w:t>Kišobran povjerenja – crtani film</w:t>
            </w:r>
          </w:p>
          <w:p w14:paraId="2BE13BC8" w14:textId="56571378" w:rsidR="00A53327" w:rsidRPr="009D7B48" w:rsidRDefault="009D7B48" w:rsidP="00F51E8F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"https://www.profil-klett.hr/sites/default/files/metodicki-kutak/8._i_9._kad_rijeci_zabole_kisobran_povjerenja_crtani_film.docx" </w:instrText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A53327" w:rsidRPr="009D7B48">
              <w:rPr>
                <w:rStyle w:val="Hyperlink"/>
                <w:noProof/>
                <w:sz w:val="16"/>
                <w:szCs w:val="16"/>
              </w:rPr>
              <w:t>Poveznica na pripremu</w:t>
            </w:r>
          </w:p>
          <w:p w14:paraId="02BA54DC" w14:textId="467D84AD" w:rsidR="009F3541" w:rsidRDefault="009D7B48" w:rsidP="00F51E8F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8" w:anchor="block-26589" w:history="1">
              <w:r w:rsidR="009F3541" w:rsidRPr="003C315E">
                <w:rPr>
                  <w:rStyle w:val="Hyperlink"/>
                  <w:noProof/>
                  <w:sz w:val="16"/>
                  <w:szCs w:val="16"/>
                </w:rPr>
                <w:t xml:space="preserve">Poveznica na </w:t>
              </w:r>
              <w:r w:rsidR="009B2D21" w:rsidRPr="003C315E">
                <w:rPr>
                  <w:rStyle w:val="Hyperlink"/>
                  <w:noProof/>
                  <w:sz w:val="16"/>
                  <w:szCs w:val="16"/>
                </w:rPr>
                <w:t>film</w:t>
              </w:r>
            </w:hyperlink>
          </w:p>
          <w:p w14:paraId="3B22B5F4" w14:textId="785A9E09" w:rsidR="003C315E" w:rsidRPr="003C0DD3" w:rsidRDefault="003546DA" w:rsidP="00F51E8F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9" w:anchor="block-26588" w:history="1">
              <w:r w:rsidR="003C315E" w:rsidRPr="008A576E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7ABF3594" w14:textId="77777777" w:rsidR="00A53327" w:rsidRPr="003C0DD3" w:rsidRDefault="003546DA" w:rsidP="00F51E8F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10">
              <w:r w:rsidR="00A53327" w:rsidRPr="003C0DD3">
                <w:rPr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41B8E701" w14:textId="0175D5A3" w:rsidR="00790AB7" w:rsidRPr="008A576E" w:rsidRDefault="009F3541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704B8">
              <w:rPr>
                <w:rFonts w:asciiTheme="minorHAnsi" w:hAnsiTheme="minorHAnsi" w:cstheme="minorHAnsi"/>
                <w:noProof/>
                <w:sz w:val="16"/>
                <w:szCs w:val="16"/>
              </w:rPr>
              <w:t>20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="00F704B8">
              <w:rPr>
                <w:rFonts w:asciiTheme="minorHAnsi" w:hAnsiTheme="minorHAnsi" w:cstheme="minorHAnsi"/>
                <w:noProof/>
                <w:sz w:val="16"/>
                <w:szCs w:val="16"/>
              </w:rPr>
              <w:t>21</w:t>
            </w:r>
          </w:p>
        </w:tc>
        <w:tc>
          <w:tcPr>
            <w:tcW w:w="4110" w:type="dxa"/>
          </w:tcPr>
          <w:p w14:paraId="41B8E702" w14:textId="6F46B9B7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41B8E703" w14:textId="756F5C89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41B8E704" w14:textId="1C1C0B29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C.2.1.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medijski tekst oblikovan u skladu s početnim opismenjavanjem i izdvaja važne podatke.</w:t>
            </w:r>
          </w:p>
          <w:p w14:paraId="41B8E705" w14:textId="3B858263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C.2.2.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razlikuje medijske sadržaje primjerene dobi i interesu.</w:t>
            </w:r>
          </w:p>
        </w:tc>
        <w:tc>
          <w:tcPr>
            <w:tcW w:w="1695" w:type="dxa"/>
          </w:tcPr>
          <w:p w14:paraId="41B8E706" w14:textId="59A8650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PID</w:t>
            </w:r>
            <w:r w:rsidR="00EA44BB" w:rsidRPr="003C0DD3">
              <w:rPr>
                <w:noProof/>
                <w:sz w:val="16"/>
                <w:szCs w:val="16"/>
              </w:rPr>
              <w:t xml:space="preserve"> OŠ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="00EF16BA">
              <w:rPr>
                <w:noProof/>
                <w:sz w:val="16"/>
                <w:szCs w:val="16"/>
              </w:rPr>
              <w:t>C.2.2.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07" w14:textId="76257CA7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708" w14:textId="77777777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</w:tr>
      <w:tr w:rsidR="00790AB7" w:rsidRPr="003C0DD3" w14:paraId="41B8E719" w14:textId="77777777" w:rsidTr="00A91D90">
        <w:tc>
          <w:tcPr>
            <w:tcW w:w="465" w:type="dxa"/>
          </w:tcPr>
          <w:p w14:paraId="41B8E70A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9.</w:t>
            </w:r>
          </w:p>
        </w:tc>
        <w:tc>
          <w:tcPr>
            <w:tcW w:w="948" w:type="dxa"/>
          </w:tcPr>
          <w:p w14:paraId="41B8E70B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HJIK, KIM</w:t>
            </w:r>
          </w:p>
          <w:p w14:paraId="41B8E70F" w14:textId="157052BD" w:rsidR="00790AB7" w:rsidRPr="003C0DD3" w:rsidRDefault="00790AB7" w:rsidP="002C2C13">
            <w:pPr>
              <w:rPr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1B8E710" w14:textId="453D462E" w:rsidR="00790AB7" w:rsidRDefault="000D3E82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  <w:r w:rsidRPr="00700080"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  <w:t>Komunikacija i jezično izražavanje – Kišobran povjerenja</w:t>
            </w:r>
          </w:p>
          <w:p w14:paraId="5ABA3A7C" w14:textId="77777777" w:rsidR="00AF3F71" w:rsidRPr="00700080" w:rsidRDefault="00AF3F71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</w:p>
          <w:p w14:paraId="01D0C6C9" w14:textId="7E4B85DF" w:rsidR="00A53327" w:rsidRPr="009D7B48" w:rsidRDefault="009D7B48" w:rsidP="00F51E8F">
            <w:pPr>
              <w:spacing w:line="360" w:lineRule="auto"/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"https://www.profil-klett.hr/sites/default/files/metodicki-kutak/8._i_9._kad_rijeci_zabole_kisobran_povjerenja_crtani_film.docx" </w:instrText>
            </w: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A53327" w:rsidRPr="009D7B48">
              <w:rPr>
                <w:rStyle w:val="Hyperlink"/>
                <w:noProof/>
                <w:sz w:val="16"/>
                <w:szCs w:val="16"/>
              </w:rPr>
              <w:t>Poveznica na pripremu</w:t>
            </w:r>
          </w:p>
          <w:p w14:paraId="4BFB5DF3" w14:textId="2FFD7CD0" w:rsidR="00AF3F71" w:rsidRDefault="009D7B48" w:rsidP="00F51E8F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1" w:anchor="block-26589" w:history="1">
              <w:r w:rsidR="00AF3F71" w:rsidRPr="003C315E">
                <w:rPr>
                  <w:rStyle w:val="Hyperlink"/>
                  <w:noProof/>
                  <w:sz w:val="16"/>
                  <w:szCs w:val="16"/>
                </w:rPr>
                <w:t>Poveznica na film</w:t>
              </w:r>
            </w:hyperlink>
          </w:p>
          <w:p w14:paraId="563BB77F" w14:textId="2D5EBCAC" w:rsidR="00AF3F71" w:rsidRPr="003C0DD3" w:rsidRDefault="003546DA" w:rsidP="00F51E8F">
            <w:pPr>
              <w:spacing w:line="360" w:lineRule="auto"/>
              <w:rPr>
                <w:noProof/>
                <w:sz w:val="16"/>
                <w:szCs w:val="16"/>
              </w:rPr>
            </w:pPr>
            <w:hyperlink r:id="rId12" w:anchor="block-26588" w:history="1">
              <w:r w:rsidR="00AF3F71" w:rsidRPr="008A576E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11239729" w14:textId="469EDBC2" w:rsidR="00F704B8" w:rsidRDefault="00F704B8" w:rsidP="00F51E8F">
            <w:pPr>
              <w:spacing w:line="360" w:lineRule="auto"/>
              <w:rPr>
                <w:noProof/>
                <w:sz w:val="16"/>
                <w:szCs w:val="16"/>
              </w:rPr>
            </w:pPr>
            <w:r>
              <w:rPr>
                <w:noProof/>
                <w:color w:val="FF0000"/>
                <w:sz w:val="16"/>
                <w:szCs w:val="16"/>
              </w:rPr>
              <w:t>p</w:t>
            </w:r>
            <w:r w:rsidR="00A53327" w:rsidRPr="003C0DD3">
              <w:rPr>
                <w:noProof/>
                <w:color w:val="FF0000"/>
                <w:sz w:val="16"/>
                <w:szCs w:val="16"/>
              </w:rPr>
              <w:t xml:space="preserve">rovjera </w:t>
            </w:r>
            <w:hyperlink r:id="rId13" w:history="1">
              <w:r w:rsidR="00A53327" w:rsidRPr="009F3541">
                <w:rPr>
                  <w:rStyle w:val="Hyperlink"/>
                  <w:noProof/>
                  <w:sz w:val="16"/>
                  <w:szCs w:val="16"/>
                </w:rPr>
                <w:t>listić</w:t>
              </w:r>
            </w:hyperlink>
            <w:r>
              <w:rPr>
                <w:noProof/>
                <w:sz w:val="16"/>
                <w:szCs w:val="16"/>
              </w:rPr>
              <w:t xml:space="preserve"> </w:t>
            </w:r>
            <w:r w:rsidR="00A53327" w:rsidRPr="0035371C">
              <w:rPr>
                <w:noProof/>
                <w:sz w:val="16"/>
                <w:szCs w:val="16"/>
              </w:rPr>
              <w:t xml:space="preserve">OŠ HJ </w:t>
            </w:r>
            <w:r w:rsidR="00EF16BA" w:rsidRPr="0035371C">
              <w:rPr>
                <w:noProof/>
                <w:sz w:val="16"/>
                <w:szCs w:val="16"/>
              </w:rPr>
              <w:t>C.2.2.</w:t>
            </w:r>
          </w:p>
          <w:p w14:paraId="5761825C" w14:textId="77777777" w:rsidR="00CE0779" w:rsidRDefault="00CE0779" w:rsidP="002C2C13">
            <w:pPr>
              <w:rPr>
                <w:noProof/>
                <w:sz w:val="16"/>
                <w:szCs w:val="16"/>
              </w:rPr>
            </w:pPr>
          </w:p>
          <w:p w14:paraId="41B8E711" w14:textId="1D6ACB20" w:rsidR="00F704B8" w:rsidRPr="003C0DD3" w:rsidRDefault="00F704B8" w:rsidP="002C2C13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20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21</w:t>
            </w:r>
          </w:p>
        </w:tc>
        <w:tc>
          <w:tcPr>
            <w:tcW w:w="4110" w:type="dxa"/>
          </w:tcPr>
          <w:p w14:paraId="41B8E712" w14:textId="55605AEA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41B8E713" w14:textId="7E471A7A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41B8E714" w14:textId="7AD753F0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C.2.1.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sluša/čita medijski tekst oblikovan u skladu s početnim opismenjavanjem i izdvaja važne podatke.</w:t>
            </w:r>
          </w:p>
          <w:p w14:paraId="41B8E715" w14:textId="1AC99E5A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C.2.2.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razlikuje medijske sadržaje primjerene dobi i interesu.</w:t>
            </w:r>
          </w:p>
        </w:tc>
        <w:tc>
          <w:tcPr>
            <w:tcW w:w="1695" w:type="dxa"/>
          </w:tcPr>
          <w:p w14:paraId="41B8E716" w14:textId="1B5EFF83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PID</w:t>
            </w:r>
            <w:r w:rsidR="00EA44BB" w:rsidRPr="003C0DD3">
              <w:rPr>
                <w:noProof/>
                <w:sz w:val="16"/>
                <w:szCs w:val="16"/>
              </w:rPr>
              <w:t xml:space="preserve"> OŠ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="00EF16BA">
              <w:rPr>
                <w:noProof/>
                <w:sz w:val="16"/>
                <w:szCs w:val="16"/>
              </w:rPr>
              <w:t>C.2.2.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17" w14:textId="618CC733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718" w14:textId="77777777" w:rsidR="00790AB7" w:rsidRPr="003C0DD3" w:rsidRDefault="00790AB7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</w:tc>
      </w:tr>
      <w:tr w:rsidR="00790AB7" w:rsidRPr="003C0DD3" w14:paraId="41B8E72B" w14:textId="77777777" w:rsidTr="00A91D90">
        <w:tc>
          <w:tcPr>
            <w:tcW w:w="465" w:type="dxa"/>
          </w:tcPr>
          <w:p w14:paraId="41B8E71A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10.</w:t>
            </w:r>
          </w:p>
        </w:tc>
        <w:tc>
          <w:tcPr>
            <w:tcW w:w="948" w:type="dxa"/>
          </w:tcPr>
          <w:p w14:paraId="41B8E71B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HJIK</w:t>
            </w:r>
          </w:p>
          <w:p w14:paraId="41B8E71D" w14:textId="1DC4FA57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  <w:p w14:paraId="41B8E71E" w14:textId="77777777" w:rsidR="00790AB7" w:rsidRPr="003C0DD3" w:rsidRDefault="00790AB7" w:rsidP="002C2C13">
            <w:pPr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10" w:type="dxa"/>
          </w:tcPr>
          <w:p w14:paraId="41B8E71F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I rečenice imaju imena</w:t>
            </w:r>
          </w:p>
          <w:p w14:paraId="41B8E720" w14:textId="77777777" w:rsidR="00790AB7" w:rsidRPr="007E6E34" w:rsidRDefault="000D3E82" w:rsidP="002C2C13">
            <w:pPr>
              <w:rPr>
                <w:b/>
                <w:bCs/>
                <w:noProof/>
                <w:sz w:val="16"/>
                <w:szCs w:val="16"/>
              </w:rPr>
            </w:pPr>
            <w:r w:rsidRPr="007E6E34">
              <w:rPr>
                <w:b/>
                <w:bCs/>
                <w:noProof/>
                <w:sz w:val="16"/>
                <w:szCs w:val="16"/>
              </w:rPr>
              <w:t>Noć medvjeda – izjavne, upitne i usklične rečenice</w:t>
            </w:r>
          </w:p>
          <w:p w14:paraId="1D16202D" w14:textId="343A72D3" w:rsidR="00A53327" w:rsidRDefault="003546DA" w:rsidP="00F51E8F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53DC59" w14:textId="73A3C11D" w:rsidR="00D42951" w:rsidRDefault="003546DA" w:rsidP="00F51E8F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5" w:anchor="block-124283" w:history="1">
              <w:r w:rsidR="00D42951" w:rsidRPr="00926BE0">
                <w:rPr>
                  <w:rStyle w:val="Hyperlink"/>
                  <w:noProof/>
                  <w:sz w:val="16"/>
                  <w:szCs w:val="16"/>
                </w:rPr>
                <w:t xml:space="preserve">Zvučna </w:t>
              </w:r>
              <w:r w:rsidR="00AC5E70" w:rsidRPr="00926BE0">
                <w:rPr>
                  <w:rStyle w:val="Hyperlink"/>
                  <w:noProof/>
                  <w:sz w:val="16"/>
                  <w:szCs w:val="16"/>
                </w:rPr>
                <w:t>čitanka</w:t>
              </w:r>
            </w:hyperlink>
          </w:p>
          <w:p w14:paraId="1948864E" w14:textId="6D73EEE3" w:rsidR="003065DF" w:rsidRDefault="003546DA" w:rsidP="00F51E8F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6" w:history="1">
              <w:r w:rsidR="003065DF" w:rsidRPr="00926BE0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40759722" w14:textId="7C7A533E" w:rsidR="00AC5E70" w:rsidRPr="003C0DD3" w:rsidRDefault="003546DA" w:rsidP="00F51E8F">
            <w:pPr>
              <w:spacing w:line="360" w:lineRule="auto"/>
              <w:rPr>
                <w:noProof/>
              </w:rPr>
            </w:pPr>
            <w:hyperlink r:id="rId17" w:history="1">
              <w:r w:rsidR="00756044" w:rsidRPr="003065DF">
                <w:rPr>
                  <w:rStyle w:val="Hyperlink"/>
                  <w:noProof/>
                  <w:sz w:val="16"/>
                  <w:szCs w:val="16"/>
                </w:rPr>
                <w:t>Izlazna kartica</w:t>
              </w:r>
            </w:hyperlink>
          </w:p>
          <w:p w14:paraId="41B8E721" w14:textId="3B06AE1D" w:rsidR="00790AB7" w:rsidRPr="003C0DD3" w:rsidRDefault="00FA6128" w:rsidP="002C2C13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27041B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="0027041B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</w:p>
        </w:tc>
        <w:tc>
          <w:tcPr>
            <w:tcW w:w="4110" w:type="dxa"/>
          </w:tcPr>
          <w:p w14:paraId="41B8E722" w14:textId="04EA2FAD" w:rsidR="00790AB7" w:rsidRPr="003C0DD3" w:rsidRDefault="000D3E82" w:rsidP="002C2C13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lastRenderedPageBreak/>
              <w:t xml:space="preserve">OŠ HJ </w:t>
            </w:r>
            <w:r w:rsidR="00EF16BA">
              <w:rPr>
                <w:b/>
                <w:noProof/>
                <w:sz w:val="16"/>
                <w:szCs w:val="16"/>
              </w:rPr>
              <w:t>A.2.1.</w:t>
            </w:r>
            <w:r w:rsidRPr="003C0DD3">
              <w:rPr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41B8E723" w14:textId="790250B7" w:rsidR="00790AB7" w:rsidRPr="003C0DD3" w:rsidRDefault="000D3E82" w:rsidP="002C2C13">
            <w:pPr>
              <w:widowControl w:val="0"/>
              <w:ind w:left="5"/>
              <w:rPr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 xml:space="preserve">OŠ HJ </w:t>
            </w:r>
            <w:r w:rsidR="00EF16BA">
              <w:rPr>
                <w:b/>
                <w:noProof/>
                <w:sz w:val="16"/>
                <w:szCs w:val="16"/>
              </w:rPr>
              <w:t>A.2.2.</w:t>
            </w:r>
            <w:r w:rsidRPr="003C0DD3">
              <w:rPr>
                <w:noProof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41B8E724" w14:textId="642E0365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OŠ HJ </w:t>
            </w:r>
            <w:r w:rsidR="00EF16BA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A.2.5.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41B8E725" w14:textId="0D6BB7F0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MAT</w:t>
            </w:r>
            <w:r w:rsidR="00EA44BB" w:rsidRPr="003C0DD3">
              <w:rPr>
                <w:noProof/>
                <w:sz w:val="16"/>
                <w:szCs w:val="16"/>
              </w:rPr>
              <w:t xml:space="preserve"> OŠ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="00EF16BA">
              <w:rPr>
                <w:noProof/>
                <w:sz w:val="16"/>
                <w:szCs w:val="16"/>
              </w:rPr>
              <w:t>A.2.1.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A.2.2.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B.2.1.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E.2.1.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26" w14:textId="4ACD6E7D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PID</w:t>
            </w:r>
            <w:r w:rsidR="00EA44BB" w:rsidRPr="003C0DD3">
              <w:rPr>
                <w:noProof/>
                <w:sz w:val="16"/>
                <w:szCs w:val="16"/>
              </w:rPr>
              <w:t xml:space="preserve"> OŠ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="00EF16BA">
              <w:rPr>
                <w:noProof/>
                <w:sz w:val="16"/>
                <w:szCs w:val="16"/>
              </w:rPr>
              <w:t>B.2.3.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27" w14:textId="7F6D8016" w:rsidR="00790AB7" w:rsidRPr="003C0DD3" w:rsidRDefault="00EA44BB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3" w:right="119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728" w14:textId="3D71468D" w:rsidR="00790AB7" w:rsidRPr="003C0DD3" w:rsidRDefault="00EA44BB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EF16BA">
              <w:rPr>
                <w:noProof/>
                <w:sz w:val="16"/>
                <w:szCs w:val="16"/>
              </w:rPr>
              <w:t>C.1.3.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29" w14:textId="5B5B963A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2A" w14:textId="77777777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</w:tr>
    </w:tbl>
    <w:p w14:paraId="41B8E72C" w14:textId="77777777" w:rsidR="00790AB7" w:rsidRPr="003C0DD3" w:rsidRDefault="00790AB7">
      <w:pPr>
        <w:rPr>
          <w:b/>
          <w:noProof/>
          <w:sz w:val="24"/>
          <w:szCs w:val="24"/>
        </w:rPr>
      </w:pPr>
    </w:p>
    <w:p w14:paraId="41B8E72D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"/>
        <w:gridCol w:w="989"/>
        <w:gridCol w:w="3685"/>
        <w:gridCol w:w="2552"/>
        <w:gridCol w:w="1978"/>
      </w:tblGrid>
      <w:tr w:rsidR="00790AB7" w:rsidRPr="003C0DD3" w14:paraId="41B8E733" w14:textId="77777777" w:rsidTr="00A646E6">
        <w:tc>
          <w:tcPr>
            <w:tcW w:w="424" w:type="dxa"/>
            <w:shd w:val="clear" w:color="auto" w:fill="FFE599"/>
          </w:tcPr>
          <w:p w14:paraId="41B8E72E" w14:textId="77777777" w:rsidR="00790AB7" w:rsidRPr="003C0DD3" w:rsidRDefault="00790AB7" w:rsidP="002C2C13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FFE599"/>
          </w:tcPr>
          <w:p w14:paraId="41B8E72F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685" w:type="dxa"/>
            <w:shd w:val="clear" w:color="auto" w:fill="FFE599"/>
          </w:tcPr>
          <w:p w14:paraId="41B8E730" w14:textId="35B66611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552" w:type="dxa"/>
            <w:shd w:val="clear" w:color="auto" w:fill="FFE599"/>
          </w:tcPr>
          <w:p w14:paraId="41B8E731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41B8E732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790AB7" w:rsidRPr="003C0DD3" w14:paraId="41B8E743" w14:textId="77777777" w:rsidTr="00A646E6">
        <w:tc>
          <w:tcPr>
            <w:tcW w:w="424" w:type="dxa"/>
          </w:tcPr>
          <w:p w14:paraId="41B8E734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5.</w:t>
            </w:r>
          </w:p>
        </w:tc>
        <w:tc>
          <w:tcPr>
            <w:tcW w:w="989" w:type="dxa"/>
          </w:tcPr>
          <w:p w14:paraId="41B8E735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BROJEVI</w:t>
            </w:r>
          </w:p>
          <w:p w14:paraId="41B8E736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  <w:p w14:paraId="41B8E737" w14:textId="6376F57D" w:rsidR="00790AB7" w:rsidRPr="003C0DD3" w:rsidRDefault="00790AB7" w:rsidP="002C2C13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41B8E738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Ponavljanje sadržaja 1. razreda - Oduzimanje do 20</w:t>
            </w:r>
          </w:p>
          <w:p w14:paraId="11790708" w14:textId="7F8AFB46" w:rsidR="00790AB7" w:rsidRDefault="003546DA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1D6ABBC" w14:textId="77777777" w:rsidR="00A646E6" w:rsidRDefault="00A646E6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D76B8EA" w14:textId="73871626" w:rsidR="002B775D" w:rsidRDefault="003546DA" w:rsidP="002C2C13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9" w:history="1">
              <w:r w:rsidR="002B775D" w:rsidRPr="0014056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0699B41" w14:textId="77777777" w:rsidR="00A646E6" w:rsidRPr="002B775D" w:rsidRDefault="00A646E6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39187DC" w14:textId="288C051F" w:rsidR="002B775D" w:rsidRDefault="002B775D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13, 14, 15, 16, 17 i 18</w:t>
            </w:r>
          </w:p>
          <w:p w14:paraId="41B8E739" w14:textId="5115B50C" w:rsidR="00201FA5" w:rsidRPr="00B07E70" w:rsidRDefault="002B775D" w:rsidP="002C2C13">
            <w:pPr>
              <w:rPr>
                <w:iCs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zadataka, str. 6, 7, 8, 9 i 10</w:t>
            </w:r>
          </w:p>
        </w:tc>
        <w:tc>
          <w:tcPr>
            <w:tcW w:w="2552" w:type="dxa"/>
          </w:tcPr>
          <w:p w14:paraId="41B8E73A" w14:textId="66BB4919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Pr="003C0DD3">
              <w:rPr>
                <w:noProof/>
                <w:sz w:val="16"/>
                <w:szCs w:val="16"/>
              </w:rPr>
              <w:t xml:space="preserve"> Zbraja i oduzima u skupu brojeva do 20.</w:t>
            </w:r>
          </w:p>
          <w:p w14:paraId="41B8E73B" w14:textId="36BE2172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Opisuje i prikazuje količine prirodnim brojevima i nulom.</w:t>
            </w:r>
          </w:p>
          <w:p w14:paraId="41B8E73C" w14:textId="221AB67E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E.1.1.</w:t>
            </w:r>
            <w:r w:rsidRPr="003C0DD3">
              <w:rPr>
                <w:noProof/>
                <w:sz w:val="16"/>
                <w:szCs w:val="16"/>
              </w:rPr>
              <w:t xml:space="preserve"> Učenik se služi podatcima i prikazuje ih piktogramima i jednostavnim tablicama.</w:t>
            </w:r>
          </w:p>
        </w:tc>
        <w:tc>
          <w:tcPr>
            <w:tcW w:w="1978" w:type="dxa"/>
          </w:tcPr>
          <w:p w14:paraId="41B8E73D" w14:textId="6FE4A5D5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HJ 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3E" w14:textId="01D98BD3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3F" w14:textId="666E2BBD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40" w14:textId="709EB3D8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41" w14:textId="5BE0B9C9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B.1.4.</w:t>
            </w:r>
          </w:p>
          <w:p w14:paraId="41B8E742" w14:textId="5A5A2907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ikt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A.1.1.</w:t>
            </w:r>
          </w:p>
        </w:tc>
      </w:tr>
      <w:tr w:rsidR="00790AB7" w:rsidRPr="003C0DD3" w14:paraId="41B8E754" w14:textId="77777777" w:rsidTr="00A646E6">
        <w:tc>
          <w:tcPr>
            <w:tcW w:w="424" w:type="dxa"/>
          </w:tcPr>
          <w:p w14:paraId="41B8E744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989" w:type="dxa"/>
          </w:tcPr>
          <w:p w14:paraId="41B8E745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BROJEVI</w:t>
            </w:r>
          </w:p>
          <w:p w14:paraId="41B8E746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  <w:p w14:paraId="41B8E747" w14:textId="392788EF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41B8E748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Ponavljanje sadržaja 1. razreda - Zbrajanje i oduzimanje do 20</w:t>
            </w:r>
          </w:p>
          <w:p w14:paraId="0C811AD0" w14:textId="67867D88" w:rsidR="00790AB7" w:rsidRDefault="00A53327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r w:rsidRPr="003C0DD3">
              <w:rPr>
                <w:noProof/>
                <w:color w:val="0563C1"/>
                <w:sz w:val="16"/>
                <w:szCs w:val="16"/>
                <w:u w:val="single"/>
              </w:rPr>
              <w:t>Poveznica na pripremu</w:t>
            </w:r>
          </w:p>
          <w:p w14:paraId="2D8AC8BD" w14:textId="77777777" w:rsidR="00A646E6" w:rsidRDefault="00A646E6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5F54EE6B" w14:textId="4043B794" w:rsidR="002B775D" w:rsidRPr="002B775D" w:rsidRDefault="003546DA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 w:history="1">
              <w:r w:rsidR="002B775D" w:rsidRPr="0014056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2BE09CD" w14:textId="77777777" w:rsidR="00A646E6" w:rsidRDefault="00A646E6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84B5EC7" w14:textId="33AF9A45" w:rsidR="002B775D" w:rsidRDefault="002B775D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13, 14, 15, 16, 17 i 18</w:t>
            </w:r>
          </w:p>
          <w:p w14:paraId="41B8E749" w14:textId="01A7C86D" w:rsidR="00201FA5" w:rsidRPr="002B775D" w:rsidRDefault="002B775D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zadataka, str. 6, 7, 8, 9 i 10</w:t>
            </w:r>
          </w:p>
        </w:tc>
        <w:tc>
          <w:tcPr>
            <w:tcW w:w="2552" w:type="dxa"/>
          </w:tcPr>
          <w:p w14:paraId="41B8E74A" w14:textId="22B8A52D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Pr="003C0DD3">
              <w:rPr>
                <w:noProof/>
                <w:sz w:val="16"/>
                <w:szCs w:val="16"/>
              </w:rPr>
              <w:t xml:space="preserve"> Zbraja i oduzima u skupu brojeva do 20.</w:t>
            </w:r>
          </w:p>
          <w:p w14:paraId="41B8E74B" w14:textId="16ABE82A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Opisuje i prikazuje količine prirodnim brojevima i nulom.</w:t>
            </w:r>
          </w:p>
          <w:p w14:paraId="41B8E74C" w14:textId="1520A826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E.1.1.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služi podatcima i prikazuje ih piktogramima i jednostavnim tablicama.</w:t>
            </w:r>
          </w:p>
        </w:tc>
        <w:tc>
          <w:tcPr>
            <w:tcW w:w="1978" w:type="dxa"/>
          </w:tcPr>
          <w:p w14:paraId="41B8E74D" w14:textId="37C64570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HJ 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4E" w14:textId="04E58FE3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4F" w14:textId="02BBE624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50" w14:textId="16EE1A88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52" w14:textId="03B77C67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uku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B.1.4.</w:t>
            </w:r>
          </w:p>
          <w:p w14:paraId="41B8E753" w14:textId="12B93676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ikt 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–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790AB7" w:rsidRPr="003C0DD3" w14:paraId="41B8E765" w14:textId="77777777" w:rsidTr="00A646E6">
        <w:tc>
          <w:tcPr>
            <w:tcW w:w="424" w:type="dxa"/>
          </w:tcPr>
          <w:p w14:paraId="41B8E755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7.</w:t>
            </w:r>
          </w:p>
        </w:tc>
        <w:tc>
          <w:tcPr>
            <w:tcW w:w="989" w:type="dxa"/>
          </w:tcPr>
          <w:p w14:paraId="41B8E756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BROJEVI</w:t>
            </w:r>
          </w:p>
          <w:p w14:paraId="41B8E757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  <w:p w14:paraId="41B8E759" w14:textId="77777777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41B8E75A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Ponavljanje sadržaja 1. razreda - Zbrajanje i oduzimanje do 20</w:t>
            </w:r>
          </w:p>
          <w:p w14:paraId="73A44E83" w14:textId="42DC9549" w:rsidR="00A53327" w:rsidRDefault="003546DA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357ED7F" w14:textId="77777777" w:rsidR="002B775D" w:rsidRPr="002C2C13" w:rsidRDefault="002B775D" w:rsidP="002C2C13">
            <w:pPr>
              <w:rPr>
                <w:noProof/>
                <w:color w:val="0563C1"/>
                <w:sz w:val="12"/>
                <w:szCs w:val="12"/>
                <w:u w:val="single"/>
              </w:rPr>
            </w:pPr>
          </w:p>
          <w:p w14:paraId="51EF61C4" w14:textId="77777777" w:rsidR="00A646E6" w:rsidRDefault="00A646E6" w:rsidP="002C2C13"/>
          <w:p w14:paraId="1CC0A550" w14:textId="19AE61EC" w:rsidR="002B775D" w:rsidRPr="002B775D" w:rsidRDefault="003546DA" w:rsidP="002C2C13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2B775D" w:rsidRPr="0014056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592ABE2" w14:textId="77777777" w:rsidR="002B775D" w:rsidRDefault="002B775D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13, 14, 15, 16, 17 i 18</w:t>
            </w:r>
          </w:p>
          <w:p w14:paraId="41B8E75B" w14:textId="7578DA37" w:rsidR="00790AB7" w:rsidRPr="002B775D" w:rsidRDefault="002B775D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zadataka, str. 6, 7, 8, 9 i 10</w:t>
            </w:r>
          </w:p>
        </w:tc>
        <w:tc>
          <w:tcPr>
            <w:tcW w:w="2552" w:type="dxa"/>
          </w:tcPr>
          <w:p w14:paraId="41B8E75C" w14:textId="11E1F4D4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Pr="003C0DD3">
              <w:rPr>
                <w:noProof/>
                <w:sz w:val="16"/>
                <w:szCs w:val="16"/>
              </w:rPr>
              <w:t xml:space="preserve"> Zbraja i oduzima u skupu brojeva do 20.</w:t>
            </w:r>
          </w:p>
          <w:p w14:paraId="41B8E75D" w14:textId="33E1ABA8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Opisuje i prikazuje količine prirodnim brojevima i nulom.</w:t>
            </w:r>
          </w:p>
          <w:p w14:paraId="41B8E75E" w14:textId="07BE3FCB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E.1.1.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služi podatcima i prikazuje ih piktogramima i jednostavnim tablicama.</w:t>
            </w:r>
          </w:p>
        </w:tc>
        <w:tc>
          <w:tcPr>
            <w:tcW w:w="1978" w:type="dxa"/>
          </w:tcPr>
          <w:p w14:paraId="41B8E75F" w14:textId="6A6A144F" w:rsidR="00790AB7" w:rsidRPr="003C0DD3" w:rsidRDefault="000D3E82" w:rsidP="002C2C13">
            <w:pPr>
              <w:widowControl w:val="0"/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HJ 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60" w14:textId="4BFE7F1A" w:rsidR="00790AB7" w:rsidRPr="003C0DD3" w:rsidRDefault="007A3A92" w:rsidP="002C2C13">
            <w:pPr>
              <w:widowControl w:val="0"/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61" w14:textId="68D3D1F5" w:rsidR="00790AB7" w:rsidRPr="003C0DD3" w:rsidRDefault="007A3A92" w:rsidP="002C2C13">
            <w:pPr>
              <w:widowControl w:val="0"/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62" w14:textId="771C2547" w:rsidR="00790AB7" w:rsidRPr="003C0DD3" w:rsidRDefault="007A3A92" w:rsidP="002C2C13">
            <w:pPr>
              <w:widowControl w:val="0"/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63" w14:textId="5EEB9347" w:rsidR="00790AB7" w:rsidRPr="003C0DD3" w:rsidRDefault="007A3A92" w:rsidP="002C2C13">
            <w:pPr>
              <w:widowControl w:val="0"/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B.1.4.</w:t>
            </w:r>
          </w:p>
          <w:p w14:paraId="41B8E764" w14:textId="5AD5BE49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ikt 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–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790AB7" w:rsidRPr="003C0DD3" w14:paraId="41B8E776" w14:textId="77777777" w:rsidTr="00A646E6">
        <w:trPr>
          <w:trHeight w:val="351"/>
        </w:trPr>
        <w:tc>
          <w:tcPr>
            <w:tcW w:w="424" w:type="dxa"/>
          </w:tcPr>
          <w:p w14:paraId="41B8E766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8.</w:t>
            </w:r>
          </w:p>
        </w:tc>
        <w:tc>
          <w:tcPr>
            <w:tcW w:w="989" w:type="dxa"/>
          </w:tcPr>
          <w:p w14:paraId="41B8E767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OBLIK I PROSTOR</w:t>
            </w:r>
          </w:p>
          <w:p w14:paraId="41B8E768" w14:textId="77777777" w:rsidR="00790AB7" w:rsidRPr="003C0DD3" w:rsidRDefault="00790AB7" w:rsidP="002C2C13">
            <w:pPr>
              <w:jc w:val="center"/>
              <w:rPr>
                <w:noProof/>
                <w:sz w:val="16"/>
                <w:szCs w:val="16"/>
              </w:rPr>
            </w:pPr>
          </w:p>
          <w:p w14:paraId="41B8E769" w14:textId="1A6EADE4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685" w:type="dxa"/>
          </w:tcPr>
          <w:p w14:paraId="41B8E76A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Ponavljanje sadržaja 1. razreda - Geometrijska tijela i likovi</w:t>
            </w:r>
          </w:p>
          <w:p w14:paraId="566A3B4F" w14:textId="77777777" w:rsidR="00790AB7" w:rsidRDefault="003546DA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7EED149" w14:textId="0B258E2D" w:rsidR="00201FA5" w:rsidRDefault="00201FA5" w:rsidP="002C2C13">
            <w:pPr>
              <w:rPr>
                <w:noProof/>
                <w:color w:val="0563C1"/>
                <w:sz w:val="12"/>
                <w:szCs w:val="12"/>
                <w:u w:val="single"/>
              </w:rPr>
            </w:pPr>
          </w:p>
          <w:p w14:paraId="3ACC0E6B" w14:textId="73683762" w:rsidR="00A646E6" w:rsidRPr="00A646E6" w:rsidRDefault="003546DA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A646E6" w:rsidRPr="002566EB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0B42B88B" w14:textId="77777777" w:rsidR="00A646E6" w:rsidRDefault="00A646E6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0574904" w14:textId="343FB655" w:rsidR="0056381F" w:rsidRDefault="0056381F" w:rsidP="002C2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19, 20, 21, 22 i 23</w:t>
            </w:r>
          </w:p>
          <w:p w14:paraId="41B8E76B" w14:textId="53C11466" w:rsidR="00201FA5" w:rsidRPr="003C0DD3" w:rsidRDefault="0056381F" w:rsidP="002C2C13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zbirka zadataka, str. </w:t>
            </w:r>
            <w:r w:rsidR="00BD1541">
              <w:rPr>
                <w:rFonts w:asciiTheme="minorHAnsi" w:hAnsiTheme="minorHAnsi" w:cstheme="minorHAnsi"/>
                <w:noProof/>
                <w:sz w:val="16"/>
                <w:szCs w:val="16"/>
              </w:rPr>
              <w:t>11, 12, 13 i 14</w:t>
            </w:r>
          </w:p>
        </w:tc>
        <w:tc>
          <w:tcPr>
            <w:tcW w:w="2552" w:type="dxa"/>
          </w:tcPr>
          <w:p w14:paraId="41B8E76C" w14:textId="5B5D5065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Pr="003C0DD3">
              <w:rPr>
                <w:noProof/>
                <w:sz w:val="16"/>
                <w:szCs w:val="16"/>
              </w:rPr>
              <w:t xml:space="preserve"> Izdvaja i imenuje geometrijska tijela i likove i povezuje ih s oblicima objekata u okruženju.</w:t>
            </w:r>
          </w:p>
          <w:p w14:paraId="41B8E76D" w14:textId="3AB48C5C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Pr="003C0DD3">
              <w:rPr>
                <w:noProof/>
                <w:sz w:val="16"/>
                <w:szCs w:val="16"/>
              </w:rPr>
              <w:t xml:space="preserve"> Prepoznaje uzorak i nastavlja niz.</w:t>
            </w:r>
          </w:p>
          <w:p w14:paraId="41B8E76E" w14:textId="6E495515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MAT OŠ </w:t>
            </w:r>
            <w:r w:rsidR="00EF16BA">
              <w:rPr>
                <w:noProof/>
                <w:sz w:val="16"/>
                <w:szCs w:val="16"/>
              </w:rPr>
              <w:t>E.1.1.</w:t>
            </w:r>
            <w:r w:rsidRPr="003C0DD3">
              <w:rPr>
                <w:noProof/>
                <w:sz w:val="16"/>
                <w:szCs w:val="16"/>
              </w:rPr>
              <w:t xml:space="preserve"> Učenik se služi podatcima i prikazuje ih piktogramima i jednostavnim tablicama.</w:t>
            </w:r>
          </w:p>
          <w:p w14:paraId="41B8E76F" w14:textId="3BBB658D" w:rsidR="00790AB7" w:rsidRPr="003C0DD3" w:rsidRDefault="00EF16BA" w:rsidP="002C2C13">
            <w:pPr>
              <w:rPr>
                <w:b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  Učenik prepoznaje uzorak i nastavlja niz.</w:t>
            </w:r>
          </w:p>
        </w:tc>
        <w:tc>
          <w:tcPr>
            <w:tcW w:w="1978" w:type="dxa"/>
          </w:tcPr>
          <w:p w14:paraId="41B8E770" w14:textId="7864B329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HJ 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71" w14:textId="61CC17E9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72" w14:textId="321CCB0A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73" w14:textId="1C7674A1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74" w14:textId="67B886E0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B.1.4.</w:t>
            </w:r>
          </w:p>
          <w:p w14:paraId="41B8E775" w14:textId="47C5EDB0" w:rsidR="00790AB7" w:rsidRPr="003C0DD3" w:rsidRDefault="007A3A9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ikt 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–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</w:p>
        </w:tc>
      </w:tr>
    </w:tbl>
    <w:p w14:paraId="41B8E777" w14:textId="77777777" w:rsidR="00790AB7" w:rsidRPr="003C0DD3" w:rsidRDefault="00790AB7">
      <w:pPr>
        <w:rPr>
          <w:b/>
          <w:noProof/>
          <w:sz w:val="16"/>
          <w:szCs w:val="16"/>
        </w:rPr>
      </w:pPr>
    </w:p>
    <w:p w14:paraId="41B8E778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97"/>
        <w:gridCol w:w="2184"/>
        <w:gridCol w:w="3544"/>
        <w:gridCol w:w="1978"/>
      </w:tblGrid>
      <w:tr w:rsidR="00790AB7" w:rsidRPr="003C0DD3" w14:paraId="41B8E77E" w14:textId="77777777" w:rsidTr="00A646E6">
        <w:tc>
          <w:tcPr>
            <w:tcW w:w="425" w:type="dxa"/>
            <w:shd w:val="clear" w:color="auto" w:fill="FFE599"/>
          </w:tcPr>
          <w:p w14:paraId="41B8E779" w14:textId="77777777" w:rsidR="00790AB7" w:rsidRPr="003C0DD3" w:rsidRDefault="00790AB7" w:rsidP="002C2C13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41B8E77A" w14:textId="22520912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84" w:type="dxa"/>
            <w:shd w:val="clear" w:color="auto" w:fill="FFE599"/>
          </w:tcPr>
          <w:p w14:paraId="41B8E77B" w14:textId="4032B821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544" w:type="dxa"/>
            <w:shd w:val="clear" w:color="auto" w:fill="FFE599"/>
          </w:tcPr>
          <w:p w14:paraId="41B8E77C" w14:textId="74CE9EFE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41B8E77D" w14:textId="77777777" w:rsidR="00790AB7" w:rsidRPr="003C0DD3" w:rsidRDefault="000D3E82" w:rsidP="002C2C13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790AB7" w:rsidRPr="003C0DD3" w14:paraId="41B8E78F" w14:textId="77777777" w:rsidTr="00A646E6">
        <w:trPr>
          <w:trHeight w:val="459"/>
        </w:trPr>
        <w:tc>
          <w:tcPr>
            <w:tcW w:w="425" w:type="dxa"/>
          </w:tcPr>
          <w:p w14:paraId="41B8E77F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1497" w:type="dxa"/>
            <w:vAlign w:val="center"/>
          </w:tcPr>
          <w:p w14:paraId="4F3F0844" w14:textId="77777777" w:rsidR="009939B7" w:rsidRPr="003C0DD3" w:rsidRDefault="009939B7" w:rsidP="0099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POJEDINAC I DRUŠTVO</w:t>
            </w:r>
          </w:p>
          <w:p w14:paraId="41B8E782" w14:textId="77777777" w:rsidR="00790AB7" w:rsidRPr="003C0DD3" w:rsidRDefault="00790AB7" w:rsidP="00993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noProof/>
                <w:sz w:val="16"/>
                <w:szCs w:val="16"/>
              </w:rPr>
            </w:pPr>
          </w:p>
        </w:tc>
        <w:tc>
          <w:tcPr>
            <w:tcW w:w="2184" w:type="dxa"/>
          </w:tcPr>
          <w:p w14:paraId="41B8E783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Moja škola – ponavljanje i vježbanje</w:t>
            </w:r>
          </w:p>
          <w:p w14:paraId="3EE181DD" w14:textId="77777777" w:rsidR="00A53327" w:rsidRPr="003C0DD3" w:rsidRDefault="003546DA" w:rsidP="002C2C13">
            <w:pPr>
              <w:rPr>
                <w:noProof/>
                <w:sz w:val="16"/>
                <w:szCs w:val="16"/>
              </w:rPr>
            </w:pPr>
            <w:hyperlink r:id="rId25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BEB0C09" w14:textId="55D724DD" w:rsidR="00840107" w:rsidRPr="00780997" w:rsidRDefault="00780997" w:rsidP="00840107">
            <w:pPr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"https://hr.izzi.digital/DOS/1109/1686.html"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="00840107" w:rsidRPr="00780997">
              <w:rPr>
                <w:rStyle w:val="Hyperlink"/>
                <w:noProof/>
                <w:sz w:val="16"/>
                <w:szCs w:val="16"/>
              </w:rPr>
              <w:t>DOS</w:t>
            </w:r>
          </w:p>
          <w:p w14:paraId="41B8E785" w14:textId="5A67DAA2" w:rsidR="00790AB7" w:rsidRPr="003C0DD3" w:rsidRDefault="00780997" w:rsidP="00DB5DBD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end"/>
            </w:r>
            <w:r w:rsidR="00840107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 w:rsidR="00840107"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="00840107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840107">
              <w:rPr>
                <w:rFonts w:asciiTheme="minorHAnsi" w:hAnsiTheme="minorHAnsi" w:cstheme="minorHAnsi"/>
                <w:noProof/>
                <w:sz w:val="16"/>
                <w:szCs w:val="16"/>
              </w:rPr>
              <w:t>11, 12 i 13</w:t>
            </w:r>
          </w:p>
        </w:tc>
        <w:tc>
          <w:tcPr>
            <w:tcW w:w="3544" w:type="dxa"/>
          </w:tcPr>
          <w:p w14:paraId="41B8E786" w14:textId="40044D84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A.2.3.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različitih zajednica i prostora</w:t>
            </w:r>
          </w:p>
          <w:p w14:paraId="41B8E787" w14:textId="1B15601C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41B8E788" w14:textId="1C396958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ulogu i utjecaj pojedinca i zajednice na razvoj identiteta te promišlja o važnosti očuvanja baštine.</w:t>
            </w:r>
          </w:p>
          <w:p w14:paraId="41B8E789" w14:textId="3275D98C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raspravlja o ulozi i utjecaju pravila, prava i dužnosti na</w:t>
            </w:r>
          </w:p>
          <w:p w14:paraId="41B8E78A" w14:textId="77777777" w:rsidR="00790AB7" w:rsidRPr="003C0DD3" w:rsidRDefault="000D3E82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>zajednicu te važnosti odgovornoga ponašanja.</w:t>
            </w:r>
          </w:p>
        </w:tc>
        <w:tc>
          <w:tcPr>
            <w:tcW w:w="1978" w:type="dxa"/>
          </w:tcPr>
          <w:p w14:paraId="41B8E78B" w14:textId="53AD2A98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  <w:r w:rsidR="000D3E82" w:rsidRPr="003C0DD3">
              <w:rPr>
                <w:noProof/>
                <w:sz w:val="16"/>
                <w:szCs w:val="16"/>
              </w:rPr>
              <w:t xml:space="preserve">;  </w:t>
            </w:r>
            <w:r w:rsidR="00EF16BA">
              <w:rPr>
                <w:noProof/>
                <w:sz w:val="16"/>
                <w:szCs w:val="16"/>
              </w:rPr>
              <w:t>C.1.4.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8C" w14:textId="734BFA75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ikt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8D" w14:textId="4D1F8B08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8E" w14:textId="1F29D15E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zdr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 A.;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 A.</w:t>
            </w:r>
          </w:p>
        </w:tc>
      </w:tr>
      <w:tr w:rsidR="00790AB7" w:rsidRPr="003C0DD3" w14:paraId="41B8E79F" w14:textId="77777777" w:rsidTr="00840107">
        <w:trPr>
          <w:trHeight w:val="983"/>
        </w:trPr>
        <w:tc>
          <w:tcPr>
            <w:tcW w:w="425" w:type="dxa"/>
          </w:tcPr>
          <w:p w14:paraId="41B8E790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1497" w:type="dxa"/>
          </w:tcPr>
          <w:p w14:paraId="41B8E791" w14:textId="77777777" w:rsidR="00790AB7" w:rsidRPr="003C0DD3" w:rsidRDefault="000D3E82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POJEDINAC I DRUŠTVO</w:t>
            </w:r>
          </w:p>
          <w:p w14:paraId="41B8E792" w14:textId="68D7332C" w:rsidR="00790AB7" w:rsidRPr="003C0DD3" w:rsidRDefault="00790AB7" w:rsidP="002C2C13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184" w:type="dxa"/>
          </w:tcPr>
          <w:p w14:paraId="41B8E793" w14:textId="77777777" w:rsidR="00790AB7" w:rsidRPr="003C0DD3" w:rsidRDefault="000D3E8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U mojoj školi – sistematizacija i istraživanje</w:t>
            </w:r>
          </w:p>
          <w:p w14:paraId="41B8E794" w14:textId="628FE20C" w:rsidR="00790AB7" w:rsidRDefault="003546DA" w:rsidP="002C2C13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8A4D1AA" w14:textId="687DBFA6" w:rsidR="00840107" w:rsidRPr="00780997" w:rsidRDefault="00780997" w:rsidP="00840107">
            <w:pPr>
              <w:rPr>
                <w:rStyle w:val="Hyperlink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/>
            </w:r>
            <w:r>
              <w:rPr>
                <w:noProof/>
                <w:sz w:val="16"/>
                <w:szCs w:val="16"/>
              </w:rPr>
              <w:instrText xml:space="preserve"> HYPERLINK "https://hr.izzi.digital/DOS/1109/1687.html" </w:instrText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="00840107" w:rsidRPr="00780997">
              <w:rPr>
                <w:rStyle w:val="Hyperlink"/>
                <w:noProof/>
                <w:sz w:val="16"/>
                <w:szCs w:val="16"/>
              </w:rPr>
              <w:t>DOS</w:t>
            </w:r>
          </w:p>
          <w:p w14:paraId="41B8E795" w14:textId="409E87CD" w:rsidR="00790AB7" w:rsidRPr="003C0DD3" w:rsidRDefault="00780997" w:rsidP="00780997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fldChar w:fldCharType="end"/>
            </w:r>
            <w:r w:rsidR="00840107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 w:rsidR="00840107"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="00840107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840107">
              <w:rPr>
                <w:rFonts w:asciiTheme="minorHAnsi" w:hAnsiTheme="minorHAnsi" w:cstheme="minorHAnsi"/>
                <w:noProof/>
                <w:sz w:val="16"/>
                <w:szCs w:val="16"/>
              </w:rPr>
              <w:t>14 i 15</w:t>
            </w:r>
          </w:p>
        </w:tc>
        <w:tc>
          <w:tcPr>
            <w:tcW w:w="3544" w:type="dxa"/>
          </w:tcPr>
          <w:p w14:paraId="41B8E796" w14:textId="1EE8B41F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lastRenderedPageBreak/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A.2.3.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različitih zajednica i prostora</w:t>
            </w:r>
          </w:p>
          <w:p w14:paraId="41B8E797" w14:textId="1E5F5DEF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prikazuje promjene u vremenu.</w:t>
            </w:r>
          </w:p>
          <w:p w14:paraId="41B8E798" w14:textId="7FDD29C5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C.2.1.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ulogu i utjecaj 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lastRenderedPageBreak/>
              <w:t>pojedinca i zajednice na razvoj identiteta te promišlja o važnosti očuvanja baštine.</w:t>
            </w:r>
          </w:p>
          <w:p w14:paraId="41B8E799" w14:textId="0A2871A1" w:rsidR="00790AB7" w:rsidRPr="003C0DD3" w:rsidRDefault="000D3E82" w:rsidP="002C2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C.2.2.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raspravlja o ulozi i utjecaju pravila, prava i dužnosti na</w:t>
            </w:r>
          </w:p>
          <w:p w14:paraId="41B8E79A" w14:textId="77777777" w:rsidR="00790AB7" w:rsidRPr="003C0DD3" w:rsidRDefault="000D3E82" w:rsidP="002C2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>zajednicu te važnosti odgovornoga ponašanja.</w:t>
            </w:r>
          </w:p>
        </w:tc>
        <w:tc>
          <w:tcPr>
            <w:tcW w:w="1978" w:type="dxa"/>
          </w:tcPr>
          <w:p w14:paraId="41B8E79B" w14:textId="2511C344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lastRenderedPageBreak/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  <w:r w:rsidR="000D3E82" w:rsidRPr="003C0DD3">
              <w:rPr>
                <w:noProof/>
                <w:sz w:val="16"/>
                <w:szCs w:val="16"/>
              </w:rPr>
              <w:t xml:space="preserve">;  </w:t>
            </w:r>
            <w:r w:rsidR="00EF16BA">
              <w:rPr>
                <w:noProof/>
                <w:sz w:val="16"/>
                <w:szCs w:val="16"/>
              </w:rPr>
              <w:t>C.1.4.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9C" w14:textId="2DC4182D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ikt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9D" w14:textId="43656569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  <w:r w:rsidR="000D3E82"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9E" w14:textId="0E9D2CDB" w:rsidR="00790AB7" w:rsidRPr="003C0DD3" w:rsidRDefault="007A3A92" w:rsidP="002C2C13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zdr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 A.; </w:t>
            </w:r>
            <w:r w:rsidR="00EF16BA"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 A.</w:t>
            </w:r>
          </w:p>
        </w:tc>
      </w:tr>
    </w:tbl>
    <w:p w14:paraId="41B8E7A0" w14:textId="77777777" w:rsidR="00790AB7" w:rsidRPr="003C0DD3" w:rsidRDefault="00790AB7">
      <w:pPr>
        <w:rPr>
          <w:b/>
          <w:noProof/>
          <w:sz w:val="16"/>
          <w:szCs w:val="16"/>
        </w:rPr>
      </w:pPr>
    </w:p>
    <w:p w14:paraId="41B8E7A1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2835"/>
        <w:gridCol w:w="2687"/>
      </w:tblGrid>
      <w:tr w:rsidR="00790AB7" w:rsidRPr="003C0DD3" w14:paraId="41B8E7A6" w14:textId="77777777" w:rsidTr="00E86191">
        <w:tc>
          <w:tcPr>
            <w:tcW w:w="503" w:type="dxa"/>
            <w:shd w:val="clear" w:color="auto" w:fill="FFE599"/>
          </w:tcPr>
          <w:p w14:paraId="41B8E7A2" w14:textId="77777777" w:rsidR="00790AB7" w:rsidRPr="003C0DD3" w:rsidRDefault="00790AB7" w:rsidP="00D51932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41B8E7A3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835" w:type="dxa"/>
            <w:shd w:val="clear" w:color="auto" w:fill="FFE599"/>
          </w:tcPr>
          <w:p w14:paraId="41B8E7A4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687" w:type="dxa"/>
            <w:shd w:val="clear" w:color="auto" w:fill="FFE599"/>
            <w:vAlign w:val="center"/>
          </w:tcPr>
          <w:p w14:paraId="41B8E7A5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</w:tr>
      <w:tr w:rsidR="00790AB7" w:rsidRPr="003C0DD3" w14:paraId="41B8E7B1" w14:textId="77777777" w:rsidTr="00E86191">
        <w:tc>
          <w:tcPr>
            <w:tcW w:w="503" w:type="dxa"/>
          </w:tcPr>
          <w:p w14:paraId="41B8E7A7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3603" w:type="dxa"/>
          </w:tcPr>
          <w:p w14:paraId="41B8E7A8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A - </w:t>
            </w:r>
            <w:r w:rsidRPr="003C0DD3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1B8E7A9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B - </w:t>
            </w:r>
            <w:r w:rsidRPr="003C0DD3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1B8E7AA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C - </w:t>
            </w:r>
            <w:r w:rsidRPr="003C0DD3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1B8E7AB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D - </w:t>
            </w:r>
            <w:r w:rsidRPr="003C0DD3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B8E7AC" w14:textId="77777777" w:rsidR="00790AB7" w:rsidRPr="003C0DD3" w:rsidRDefault="003546DA" w:rsidP="00D51932">
            <w:pPr>
              <w:rPr>
                <w:noProof/>
                <w:sz w:val="16"/>
                <w:szCs w:val="16"/>
              </w:rPr>
            </w:pPr>
            <w:hyperlink r:id="rId27">
              <w:r w:rsidR="000D3E82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4. sat</w:t>
              </w:r>
            </w:hyperlink>
          </w:p>
        </w:tc>
        <w:tc>
          <w:tcPr>
            <w:tcW w:w="2835" w:type="dxa"/>
          </w:tcPr>
          <w:p w14:paraId="4AC6F5CA" w14:textId="77777777" w:rsidR="000B6833" w:rsidRPr="000B6833" w:rsidRDefault="000B6833" w:rsidP="00D51932">
            <w:pPr>
              <w:rPr>
                <w:rFonts w:eastAsiaTheme="minorHAnsi" w:cstheme="minorHAnsi"/>
                <w:bCs/>
                <w:color w:val="92D050"/>
                <w:sz w:val="16"/>
                <w:szCs w:val="16"/>
              </w:rPr>
            </w:pPr>
            <w:r w:rsidRPr="000B6833">
              <w:rPr>
                <w:rFonts w:cstheme="minorHAnsi"/>
                <w:bCs/>
                <w:color w:val="92D050"/>
                <w:sz w:val="16"/>
                <w:szCs w:val="16"/>
              </w:rPr>
              <w:t>Predmetno područje A</w:t>
            </w:r>
          </w:p>
          <w:p w14:paraId="4DD01043" w14:textId="77777777" w:rsidR="000B6833" w:rsidRPr="000B6833" w:rsidRDefault="000B6833" w:rsidP="00D51932">
            <w:pPr>
              <w:rPr>
                <w:rFonts w:cstheme="minorHAnsi"/>
                <w:bCs/>
                <w:sz w:val="16"/>
                <w:szCs w:val="16"/>
              </w:rPr>
            </w:pPr>
            <w:r w:rsidRPr="000B6833">
              <w:rPr>
                <w:rFonts w:cstheme="minorHAnsi"/>
                <w:bCs/>
                <w:sz w:val="16"/>
                <w:szCs w:val="16"/>
              </w:rPr>
              <w:t>Usvajanje motoričkoga znanja</w:t>
            </w:r>
          </w:p>
          <w:p w14:paraId="41B8E7AF" w14:textId="420CB7ED" w:rsidR="00790AB7" w:rsidRPr="003C0DD3" w:rsidRDefault="000B6833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0B6833">
              <w:rPr>
                <w:rFonts w:cstheme="minorHAnsi"/>
                <w:bCs/>
                <w:sz w:val="16"/>
                <w:szCs w:val="16"/>
              </w:rPr>
              <w:t>Trčanje uz promjenu smjera kretanja</w:t>
            </w:r>
          </w:p>
        </w:tc>
        <w:tc>
          <w:tcPr>
            <w:tcW w:w="2687" w:type="dxa"/>
          </w:tcPr>
          <w:p w14:paraId="41B8E7B0" w14:textId="3E46A643" w:rsidR="00790AB7" w:rsidRPr="003C0DD3" w:rsidRDefault="000D3E82" w:rsidP="00D51932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TZK </w:t>
            </w:r>
            <w:r w:rsidR="00EF16BA">
              <w:rPr>
                <w:noProof/>
                <w:sz w:val="16"/>
                <w:szCs w:val="16"/>
              </w:rPr>
              <w:t>A.2.1.</w:t>
            </w:r>
            <w:r w:rsidRPr="003C0DD3">
              <w:rPr>
                <w:noProof/>
                <w:sz w:val="16"/>
                <w:szCs w:val="16"/>
              </w:rPr>
              <w:t xml:space="preserve"> Učenik uočava i izvodi pravilno trčanje. </w:t>
            </w:r>
          </w:p>
        </w:tc>
      </w:tr>
      <w:tr w:rsidR="00790AB7" w:rsidRPr="003C0DD3" w14:paraId="41B8E7BE" w14:textId="77777777" w:rsidTr="00E86191">
        <w:tc>
          <w:tcPr>
            <w:tcW w:w="503" w:type="dxa"/>
          </w:tcPr>
          <w:p w14:paraId="41B8E7B2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5.</w:t>
            </w:r>
          </w:p>
        </w:tc>
        <w:tc>
          <w:tcPr>
            <w:tcW w:w="3603" w:type="dxa"/>
          </w:tcPr>
          <w:p w14:paraId="41B8E7B3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A - </w:t>
            </w:r>
            <w:r w:rsidRPr="003C0DD3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1B8E7B4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B - </w:t>
            </w:r>
            <w:r w:rsidRPr="003C0DD3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1B8E7B5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C - </w:t>
            </w:r>
            <w:r w:rsidRPr="003C0DD3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1B8E7B6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D - </w:t>
            </w:r>
            <w:r w:rsidRPr="003C0DD3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B8E7B7" w14:textId="77777777" w:rsidR="00790AB7" w:rsidRPr="003C0DD3" w:rsidRDefault="003546DA" w:rsidP="00D51932">
            <w:pPr>
              <w:rPr>
                <w:noProof/>
                <w:sz w:val="16"/>
                <w:szCs w:val="16"/>
              </w:rPr>
            </w:pPr>
            <w:hyperlink r:id="rId28">
              <w:r w:rsidR="000D3E82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5. sat</w:t>
              </w:r>
            </w:hyperlink>
          </w:p>
        </w:tc>
        <w:tc>
          <w:tcPr>
            <w:tcW w:w="2835" w:type="dxa"/>
          </w:tcPr>
          <w:p w14:paraId="274E9DF4" w14:textId="77777777" w:rsidR="00C8728E" w:rsidRPr="00C8728E" w:rsidRDefault="00C8728E" w:rsidP="00D51932">
            <w:pPr>
              <w:rPr>
                <w:rFonts w:eastAsiaTheme="minorHAnsi" w:cstheme="minorHAnsi"/>
                <w:bCs/>
                <w:color w:val="7030A0"/>
                <w:sz w:val="16"/>
                <w:szCs w:val="16"/>
              </w:rPr>
            </w:pPr>
            <w:r w:rsidRPr="00C8728E">
              <w:rPr>
                <w:rFonts w:cstheme="minorHAnsi"/>
                <w:bCs/>
                <w:color w:val="7030A0"/>
                <w:sz w:val="16"/>
                <w:szCs w:val="16"/>
              </w:rPr>
              <w:t xml:space="preserve">Predmetno područje B </w:t>
            </w:r>
          </w:p>
          <w:p w14:paraId="0E0E682C" w14:textId="77777777" w:rsidR="00C8728E" w:rsidRPr="00C8728E" w:rsidRDefault="00C8728E" w:rsidP="00D51932">
            <w:pPr>
              <w:rPr>
                <w:rFonts w:cstheme="minorHAnsi"/>
                <w:bCs/>
                <w:color w:val="FF0000"/>
                <w:sz w:val="16"/>
                <w:szCs w:val="16"/>
              </w:rPr>
            </w:pPr>
            <w:r w:rsidRPr="00C8728E">
              <w:rPr>
                <w:rFonts w:cstheme="minorHAnsi"/>
                <w:bCs/>
                <w:color w:val="FF0000"/>
                <w:sz w:val="16"/>
                <w:szCs w:val="16"/>
              </w:rPr>
              <w:t>Predmetno područje C</w:t>
            </w:r>
          </w:p>
          <w:p w14:paraId="59BF0662" w14:textId="77777777" w:rsidR="00C8728E" w:rsidRPr="00C8728E" w:rsidRDefault="00C8728E" w:rsidP="00D51932">
            <w:pPr>
              <w:rPr>
                <w:rFonts w:cstheme="minorHAnsi"/>
                <w:bCs/>
                <w:sz w:val="16"/>
                <w:szCs w:val="16"/>
              </w:rPr>
            </w:pPr>
            <w:r w:rsidRPr="00C8728E">
              <w:rPr>
                <w:rFonts w:cstheme="minorHAnsi"/>
                <w:bCs/>
                <w:sz w:val="16"/>
                <w:szCs w:val="16"/>
              </w:rPr>
              <w:t>Praćenje svojih postignuća</w:t>
            </w:r>
          </w:p>
          <w:p w14:paraId="41B8E7BB" w14:textId="1064CE1C" w:rsidR="00790AB7" w:rsidRPr="003C0DD3" w:rsidRDefault="00C8728E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C8728E">
              <w:rPr>
                <w:rFonts w:cstheme="minorHAnsi"/>
                <w:bCs/>
                <w:sz w:val="16"/>
                <w:szCs w:val="16"/>
              </w:rPr>
              <w:t>Ciklična kretanja različitim tempom do 3 minute</w:t>
            </w:r>
          </w:p>
        </w:tc>
        <w:tc>
          <w:tcPr>
            <w:tcW w:w="2687" w:type="dxa"/>
          </w:tcPr>
          <w:p w14:paraId="41B8E7BC" w14:textId="5770FFC0" w:rsidR="00790AB7" w:rsidRPr="003C0DD3" w:rsidRDefault="000D3E82" w:rsidP="00D51932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TZK </w:t>
            </w:r>
            <w:r w:rsidR="00EF16BA">
              <w:rPr>
                <w:noProof/>
                <w:sz w:val="16"/>
                <w:szCs w:val="16"/>
              </w:rPr>
              <w:t>B.2.1.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Pr="003C0DD3">
              <w:rPr>
                <w:noProof/>
                <w:color w:val="231F20"/>
                <w:sz w:val="16"/>
                <w:szCs w:val="16"/>
              </w:rPr>
              <w:t>Sudjeluje u provjeravanju antropološkog statusa i pravilnoga tjelesnog držanja.</w:t>
            </w:r>
          </w:p>
          <w:p w14:paraId="41B8E7BD" w14:textId="152BBD39" w:rsidR="00790AB7" w:rsidRPr="003C0DD3" w:rsidRDefault="000D3E82" w:rsidP="00D51932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OŠ TZK </w:t>
            </w:r>
            <w:r w:rsidR="00EF16BA">
              <w:rPr>
                <w:noProof/>
                <w:color w:val="231F20"/>
                <w:sz w:val="16"/>
                <w:szCs w:val="16"/>
              </w:rPr>
              <w:t>C.2.1.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Uključen je u praćenje osobnih motoričkih postignuća.</w:t>
            </w:r>
          </w:p>
        </w:tc>
      </w:tr>
      <w:tr w:rsidR="00790AB7" w:rsidRPr="003C0DD3" w14:paraId="41B8E7CD" w14:textId="77777777" w:rsidTr="00E86191">
        <w:tc>
          <w:tcPr>
            <w:tcW w:w="503" w:type="dxa"/>
          </w:tcPr>
          <w:p w14:paraId="41B8E7BF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3603" w:type="dxa"/>
          </w:tcPr>
          <w:p w14:paraId="41B8E7C0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A - </w:t>
            </w:r>
            <w:r w:rsidRPr="003C0DD3">
              <w:rPr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41B8E7C1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B - </w:t>
            </w:r>
            <w:r w:rsidRPr="003C0DD3">
              <w:rPr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41B8E7C2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C - </w:t>
            </w:r>
            <w:r w:rsidRPr="003C0DD3">
              <w:rPr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1B8E7C3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D - </w:t>
            </w:r>
            <w:r w:rsidRPr="003C0DD3">
              <w:rPr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41B8E7C4" w14:textId="77777777" w:rsidR="00790AB7" w:rsidRPr="003C0DD3" w:rsidRDefault="003546DA" w:rsidP="00D51932">
            <w:pPr>
              <w:rPr>
                <w:noProof/>
                <w:sz w:val="16"/>
                <w:szCs w:val="16"/>
              </w:rPr>
            </w:pPr>
            <w:hyperlink r:id="rId29">
              <w:r w:rsidR="000D3E82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6. sat</w:t>
              </w:r>
            </w:hyperlink>
          </w:p>
        </w:tc>
        <w:tc>
          <w:tcPr>
            <w:tcW w:w="2835" w:type="dxa"/>
          </w:tcPr>
          <w:p w14:paraId="7504542D" w14:textId="77777777" w:rsidR="001018F3" w:rsidRPr="001018F3" w:rsidRDefault="001018F3" w:rsidP="00D51932">
            <w:pPr>
              <w:rPr>
                <w:rFonts w:eastAsiaTheme="minorHAnsi" w:cstheme="minorHAnsi"/>
                <w:b/>
                <w:color w:val="7030A0"/>
                <w:sz w:val="16"/>
                <w:szCs w:val="16"/>
              </w:rPr>
            </w:pPr>
            <w:r w:rsidRPr="001018F3">
              <w:rPr>
                <w:rFonts w:cstheme="minorHAnsi"/>
                <w:b/>
                <w:color w:val="7030A0"/>
                <w:sz w:val="16"/>
                <w:szCs w:val="16"/>
              </w:rPr>
              <w:t xml:space="preserve">Predmetno područje B </w:t>
            </w:r>
          </w:p>
          <w:p w14:paraId="421E2A33" w14:textId="77777777" w:rsidR="001018F3" w:rsidRPr="001018F3" w:rsidRDefault="001018F3" w:rsidP="00D51932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1018F3">
              <w:rPr>
                <w:rFonts w:cstheme="minorHAnsi"/>
                <w:b/>
                <w:color w:val="FF0000"/>
                <w:sz w:val="16"/>
                <w:szCs w:val="16"/>
              </w:rPr>
              <w:t>Predmetno područje C</w:t>
            </w:r>
          </w:p>
          <w:p w14:paraId="1A45B714" w14:textId="77777777" w:rsidR="001018F3" w:rsidRPr="001018F3" w:rsidRDefault="001018F3" w:rsidP="00D51932">
            <w:pPr>
              <w:rPr>
                <w:rFonts w:cstheme="minorHAnsi"/>
                <w:b/>
                <w:sz w:val="16"/>
                <w:szCs w:val="16"/>
              </w:rPr>
            </w:pPr>
            <w:r w:rsidRPr="001018F3">
              <w:rPr>
                <w:rFonts w:cstheme="minorHAnsi"/>
                <w:b/>
                <w:sz w:val="16"/>
                <w:szCs w:val="16"/>
              </w:rPr>
              <w:t>Praćenje svojih postignuća</w:t>
            </w:r>
          </w:p>
          <w:p w14:paraId="7F8D37DA" w14:textId="77777777" w:rsidR="001018F3" w:rsidRPr="001018F3" w:rsidRDefault="001018F3" w:rsidP="00D51932">
            <w:pPr>
              <w:rPr>
                <w:rFonts w:cstheme="minorHAnsi"/>
                <w:sz w:val="16"/>
                <w:szCs w:val="16"/>
              </w:rPr>
            </w:pPr>
            <w:r w:rsidRPr="001018F3">
              <w:rPr>
                <w:rFonts w:cstheme="minorHAnsi"/>
                <w:sz w:val="16"/>
                <w:szCs w:val="16"/>
              </w:rPr>
              <w:t>1. Skok udalj iz mjesta</w:t>
            </w:r>
          </w:p>
          <w:p w14:paraId="67A4B23C" w14:textId="77777777" w:rsidR="001018F3" w:rsidRPr="001018F3" w:rsidRDefault="001018F3" w:rsidP="00D51932">
            <w:pPr>
              <w:rPr>
                <w:rFonts w:cstheme="minorHAnsi"/>
                <w:sz w:val="16"/>
                <w:szCs w:val="16"/>
              </w:rPr>
            </w:pPr>
            <w:r w:rsidRPr="001018F3">
              <w:rPr>
                <w:rFonts w:cstheme="minorHAnsi"/>
                <w:sz w:val="16"/>
                <w:szCs w:val="16"/>
              </w:rPr>
              <w:t>2. Podizanje trupa iz ležećega položaja</w:t>
            </w:r>
          </w:p>
          <w:p w14:paraId="41B8E7CA" w14:textId="3456945E" w:rsidR="00790AB7" w:rsidRPr="003C0DD3" w:rsidRDefault="001018F3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1018F3">
              <w:rPr>
                <w:rFonts w:cstheme="minorHAnsi"/>
                <w:sz w:val="16"/>
                <w:szCs w:val="16"/>
              </w:rPr>
              <w:t>3. Prenošenje predmeta (agilnost)</w:t>
            </w:r>
          </w:p>
        </w:tc>
        <w:tc>
          <w:tcPr>
            <w:tcW w:w="2687" w:type="dxa"/>
          </w:tcPr>
          <w:p w14:paraId="41B8E7CB" w14:textId="7C250908" w:rsidR="00790AB7" w:rsidRPr="003C0DD3" w:rsidRDefault="000D3E82" w:rsidP="00D51932">
            <w:pPr>
              <w:spacing w:after="48"/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TZK </w:t>
            </w:r>
            <w:r w:rsidR="00EF16BA">
              <w:rPr>
                <w:noProof/>
                <w:sz w:val="16"/>
                <w:szCs w:val="16"/>
              </w:rPr>
              <w:t>B.2.1.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  <w:r w:rsidRPr="003C0DD3">
              <w:rPr>
                <w:noProof/>
                <w:color w:val="231F20"/>
                <w:sz w:val="16"/>
                <w:szCs w:val="16"/>
              </w:rPr>
              <w:t>Sudjeluje u provjeravanju antropološkog statusa i pravilnoga tjelesnog držanja.</w:t>
            </w:r>
          </w:p>
          <w:p w14:paraId="41B8E7CC" w14:textId="054D2E58" w:rsidR="00790AB7" w:rsidRPr="003C0DD3" w:rsidRDefault="000D3E82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TZK </w:t>
            </w:r>
            <w:r w:rsidR="00EF16BA">
              <w:rPr>
                <w:rFonts w:eastAsia="Calibri"/>
                <w:noProof/>
                <w:color w:val="231F20"/>
                <w:sz w:val="16"/>
                <w:szCs w:val="16"/>
              </w:rPr>
              <w:t>C.2.1.</w:t>
            </w:r>
            <w:r w:rsidRPr="003C0DD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 Uključen je u praćenje osobnih motoričkih postignuća.</w:t>
            </w:r>
          </w:p>
        </w:tc>
      </w:tr>
    </w:tbl>
    <w:p w14:paraId="41B8E7CE" w14:textId="77777777" w:rsidR="00790AB7" w:rsidRPr="003C0DD3" w:rsidRDefault="00790AB7">
      <w:pPr>
        <w:rPr>
          <w:noProof/>
          <w:sz w:val="16"/>
          <w:szCs w:val="16"/>
        </w:rPr>
      </w:pPr>
    </w:p>
    <w:p w14:paraId="41B8E7CF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560"/>
        <w:gridCol w:w="4252"/>
        <w:gridCol w:w="2126"/>
      </w:tblGrid>
      <w:tr w:rsidR="00790AB7" w:rsidRPr="003C0DD3" w14:paraId="41B8E7D5" w14:textId="77777777" w:rsidTr="00201FA5">
        <w:tc>
          <w:tcPr>
            <w:tcW w:w="443" w:type="dxa"/>
            <w:shd w:val="clear" w:color="auto" w:fill="FFE599"/>
          </w:tcPr>
          <w:p w14:paraId="41B8E7D0" w14:textId="77777777" w:rsidR="00790AB7" w:rsidRPr="003C0DD3" w:rsidRDefault="00790AB7" w:rsidP="00D51932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41B8E7D1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60" w:type="dxa"/>
            <w:shd w:val="clear" w:color="auto" w:fill="FFE599"/>
          </w:tcPr>
          <w:p w14:paraId="41B8E7D2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2" w:type="dxa"/>
            <w:shd w:val="clear" w:color="auto" w:fill="FFE599"/>
          </w:tcPr>
          <w:p w14:paraId="41B8E7D3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6" w:type="dxa"/>
            <w:shd w:val="clear" w:color="auto" w:fill="FFE599"/>
          </w:tcPr>
          <w:p w14:paraId="41B8E7D4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790AB7" w:rsidRPr="003C0DD3" w14:paraId="41B8E7E7" w14:textId="77777777" w:rsidTr="00201FA5">
        <w:tc>
          <w:tcPr>
            <w:tcW w:w="443" w:type="dxa"/>
          </w:tcPr>
          <w:p w14:paraId="41B8E7D6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1253" w:type="dxa"/>
          </w:tcPr>
          <w:p w14:paraId="41B8E7D7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Stvaralaštvo i produktivnost</w:t>
            </w:r>
          </w:p>
          <w:p w14:paraId="41B8E7D9" w14:textId="77777777" w:rsidR="00790AB7" w:rsidRPr="003C0DD3" w:rsidRDefault="00790AB7" w:rsidP="00D51932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560" w:type="dxa"/>
          </w:tcPr>
          <w:p w14:paraId="41B8E7DA" w14:textId="77777777" w:rsidR="00790AB7" w:rsidRPr="003C0DD3" w:rsidRDefault="000D3E82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231F20"/>
                <w:sz w:val="16"/>
                <w:szCs w:val="16"/>
              </w:rPr>
              <w:t>Zajedno smo različiti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7DB" w14:textId="77777777" w:rsidR="00790AB7" w:rsidRPr="00201FA5" w:rsidRDefault="000D3E82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</w:pPr>
            <w:r w:rsidRPr="00201FA5">
              <w:rPr>
                <w:rFonts w:eastAsia="Calibri"/>
                <w:b/>
                <w:bCs/>
                <w:noProof/>
                <w:color w:val="000000"/>
                <w:sz w:val="16"/>
                <w:szCs w:val="16"/>
              </w:rPr>
              <w:t>Ja sam superjunak</w:t>
            </w:r>
          </w:p>
          <w:p w14:paraId="0CC18B2B" w14:textId="77777777" w:rsidR="00A53327" w:rsidRPr="003C0DD3" w:rsidRDefault="003546DA" w:rsidP="00D51932">
            <w:pPr>
              <w:rPr>
                <w:noProof/>
                <w:sz w:val="16"/>
                <w:szCs w:val="16"/>
              </w:rPr>
            </w:pPr>
            <w:hyperlink r:id="rId30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B8E7DC" w14:textId="77777777" w:rsidR="00790AB7" w:rsidRPr="003C0DD3" w:rsidRDefault="00790AB7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  <w:p w14:paraId="41B8E7DE" w14:textId="77777777" w:rsidR="00790AB7" w:rsidRPr="003C0DD3" w:rsidRDefault="00790AB7" w:rsidP="00D51932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41B8E7DF" w14:textId="33E36125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EF16BA">
              <w:rPr>
                <w:noProof/>
                <w:color w:val="231F20"/>
                <w:sz w:val="16"/>
                <w:szCs w:val="16"/>
              </w:rPr>
              <w:t>A.2.1.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3C0DD3">
              <w:rPr>
                <w:noProof/>
                <w:sz w:val="16"/>
                <w:szCs w:val="16"/>
              </w:rPr>
              <w:t xml:space="preserve"> </w:t>
            </w:r>
          </w:p>
          <w:p w14:paraId="41B8E7E0" w14:textId="35A73C9A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EF16BA">
              <w:rPr>
                <w:noProof/>
                <w:color w:val="231F20"/>
                <w:sz w:val="16"/>
                <w:szCs w:val="16"/>
              </w:rPr>
              <w:t>A.2.2.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41B8E7E1" w14:textId="1305F607" w:rsidR="00790AB7" w:rsidRPr="003C0DD3" w:rsidRDefault="000D3E82" w:rsidP="00D51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LK </w:t>
            </w:r>
            <w:r w:rsidR="00EF16BA">
              <w:rPr>
                <w:rFonts w:eastAsia="Calibri"/>
                <w:noProof/>
                <w:color w:val="231F20"/>
                <w:sz w:val="16"/>
                <w:szCs w:val="16"/>
              </w:rPr>
              <w:t>B.2.1.</w:t>
            </w:r>
            <w:r w:rsidRPr="003C0DD3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</w:tc>
        <w:tc>
          <w:tcPr>
            <w:tcW w:w="2126" w:type="dxa"/>
          </w:tcPr>
          <w:p w14:paraId="41B8E7E2" w14:textId="66DAF1B8" w:rsidR="00790AB7" w:rsidRPr="003C0DD3" w:rsidRDefault="007A3A92" w:rsidP="00D51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-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C.1.4.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EF16BA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  <w:p w14:paraId="41B8E7E3" w14:textId="3C84B06A" w:rsidR="00790AB7" w:rsidRPr="003C0DD3" w:rsidRDefault="00EF16BA" w:rsidP="00D51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>
              <w:rPr>
                <w:rFonts w:eastAsia="Calibri"/>
                <w:noProof/>
                <w:color w:val="000000"/>
                <w:sz w:val="16"/>
                <w:szCs w:val="16"/>
              </w:rPr>
              <w:t>zdr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- </w:t>
            </w:r>
            <w:r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A.</w:t>
            </w:r>
          </w:p>
          <w:p w14:paraId="41B8E7E4" w14:textId="68F2DC75" w:rsidR="00790AB7" w:rsidRPr="003C0DD3" w:rsidRDefault="007A3A9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A.1.1.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</w:p>
          <w:p w14:paraId="41B8E7E5" w14:textId="4F1AD405" w:rsidR="00790AB7" w:rsidRPr="003C0DD3" w:rsidRDefault="00EF16BA" w:rsidP="00D5193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A.2.1.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A.2.2.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A.2.3.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B.1.2.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B.1.3.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B.2.1.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B.2.2.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</w:p>
          <w:p w14:paraId="41B8E7E6" w14:textId="0A444900" w:rsidR="00790AB7" w:rsidRPr="003C0DD3" w:rsidRDefault="00EF16BA" w:rsidP="00D5193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C.1.1.</w:t>
            </w:r>
            <w:r w:rsidR="000D3E82" w:rsidRPr="003C0DD3">
              <w:rPr>
                <w:noProof/>
                <w:sz w:val="16"/>
                <w:szCs w:val="16"/>
              </w:rPr>
              <w:t xml:space="preserve">, </w:t>
            </w:r>
            <w:r>
              <w:rPr>
                <w:noProof/>
                <w:sz w:val="16"/>
                <w:szCs w:val="16"/>
              </w:rPr>
              <w:t>C.1.3.</w:t>
            </w:r>
          </w:p>
        </w:tc>
      </w:tr>
    </w:tbl>
    <w:p w14:paraId="41B8E7E9" w14:textId="77777777" w:rsidR="00790AB7" w:rsidRPr="003C0DD3" w:rsidRDefault="00790AB7">
      <w:pPr>
        <w:rPr>
          <w:b/>
          <w:noProof/>
          <w:sz w:val="20"/>
          <w:szCs w:val="20"/>
        </w:rPr>
      </w:pPr>
    </w:p>
    <w:p w14:paraId="41B8E7EA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808"/>
        <w:gridCol w:w="2863"/>
        <w:gridCol w:w="1985"/>
        <w:gridCol w:w="2551"/>
      </w:tblGrid>
      <w:tr w:rsidR="00790AB7" w:rsidRPr="003C0DD3" w14:paraId="41B8E7F0" w14:textId="77777777" w:rsidTr="00E03B62">
        <w:tc>
          <w:tcPr>
            <w:tcW w:w="427" w:type="dxa"/>
            <w:shd w:val="clear" w:color="auto" w:fill="FFE599"/>
          </w:tcPr>
          <w:p w14:paraId="41B8E7EB" w14:textId="77777777" w:rsidR="00790AB7" w:rsidRPr="003C0DD3" w:rsidRDefault="00790AB7" w:rsidP="00D51932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/>
          </w:tcPr>
          <w:p w14:paraId="41B8E7EC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863" w:type="dxa"/>
            <w:shd w:val="clear" w:color="auto" w:fill="FFE599"/>
          </w:tcPr>
          <w:p w14:paraId="41B8E7ED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1985" w:type="dxa"/>
            <w:shd w:val="clear" w:color="auto" w:fill="FFE599"/>
          </w:tcPr>
          <w:p w14:paraId="41B8E7EE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1" w:type="dxa"/>
            <w:shd w:val="clear" w:color="auto" w:fill="FFE599"/>
          </w:tcPr>
          <w:p w14:paraId="41B8E7EF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790AB7" w:rsidRPr="003C0DD3" w14:paraId="41B8E805" w14:textId="77777777" w:rsidTr="00E03B62">
        <w:tc>
          <w:tcPr>
            <w:tcW w:w="427" w:type="dxa"/>
          </w:tcPr>
          <w:p w14:paraId="41B8E7F1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1808" w:type="dxa"/>
          </w:tcPr>
          <w:p w14:paraId="41B8E7F2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41B8E7F3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41B8E7F4" w14:textId="77777777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>C. GLAZBA U KONTEKSTU</w:t>
            </w:r>
          </w:p>
          <w:p w14:paraId="41B8E7F5" w14:textId="6496CA92" w:rsidR="00790AB7" w:rsidRPr="003C0DD3" w:rsidRDefault="00790AB7" w:rsidP="00D51932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863" w:type="dxa"/>
          </w:tcPr>
          <w:p w14:paraId="41B8E7F6" w14:textId="77777777" w:rsidR="00790AB7" w:rsidRPr="003C0DD3" w:rsidRDefault="000D3E82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PJEVANJE: </w:t>
            </w:r>
            <w:r w:rsidRPr="003C0DD3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ŠAPUTANJE</w:t>
            </w: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41B8E7F7" w14:textId="77777777" w:rsidR="00790AB7" w:rsidRPr="003C0DD3" w:rsidRDefault="000D3E82" w:rsidP="00D519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>POKRET: glazbena igra</w:t>
            </w:r>
          </w:p>
          <w:p w14:paraId="7F5F41DB" w14:textId="77777777" w:rsidR="00790AB7" w:rsidRDefault="003546DA" w:rsidP="00D51932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1">
              <w:r w:rsidR="00A53327" w:rsidRPr="003C0DD3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16B76AD" w14:textId="77777777" w:rsidR="00E03B62" w:rsidRDefault="00E03B62" w:rsidP="00D51932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80CF2C6" w14:textId="655D3AD5" w:rsidR="00E03B62" w:rsidRDefault="003546DA" w:rsidP="000D3E82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2" w:anchor="block-987192" w:history="1">
              <w:r w:rsidR="00E03B62" w:rsidRPr="00925BFA">
                <w:rPr>
                  <w:rStyle w:val="Hyperlink"/>
                  <w:noProof/>
                  <w:sz w:val="16"/>
                  <w:szCs w:val="16"/>
                </w:rPr>
                <w:t>Zbor</w:t>
              </w:r>
            </w:hyperlink>
          </w:p>
          <w:p w14:paraId="4831FA23" w14:textId="02ABDFDC" w:rsidR="00E03B62" w:rsidRDefault="003546DA" w:rsidP="000D3E82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3" w:anchor="block-987121" w:history="1">
              <w:r w:rsidR="00E03B62" w:rsidRPr="00925BFA">
                <w:rPr>
                  <w:rStyle w:val="Hyperlink"/>
                  <w:noProof/>
                  <w:sz w:val="16"/>
                  <w:szCs w:val="16"/>
                </w:rPr>
                <w:t>Matrica</w:t>
              </w:r>
            </w:hyperlink>
          </w:p>
          <w:p w14:paraId="3EBC5C35" w14:textId="35ECC306" w:rsidR="00E03B62" w:rsidRDefault="003546DA" w:rsidP="000D3E82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4" w:anchor="block-987311" w:history="1">
              <w:r w:rsidR="00E03B62" w:rsidRPr="00925BFA">
                <w:rPr>
                  <w:rStyle w:val="Hyperlink"/>
                  <w:noProof/>
                  <w:sz w:val="16"/>
                  <w:szCs w:val="16"/>
                </w:rPr>
                <w:t>Usporena matrica</w:t>
              </w:r>
            </w:hyperlink>
          </w:p>
          <w:p w14:paraId="79770872" w14:textId="77777777" w:rsidR="002E6426" w:rsidRDefault="002E6426" w:rsidP="00D51932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1B8E7F8" w14:textId="247D6421" w:rsidR="00E03B62" w:rsidRPr="003C0DD3" w:rsidRDefault="00D51932" w:rsidP="00D5193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Nina i Tino 2 – udžbenik, str. 6 i 7</w:t>
            </w:r>
          </w:p>
        </w:tc>
        <w:tc>
          <w:tcPr>
            <w:tcW w:w="1985" w:type="dxa"/>
          </w:tcPr>
          <w:p w14:paraId="41B8E7F9" w14:textId="2384113F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EF16BA">
              <w:rPr>
                <w:noProof/>
                <w:color w:val="231F20"/>
                <w:sz w:val="16"/>
                <w:szCs w:val="16"/>
              </w:rPr>
              <w:t>B.2.1.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41B8E7FA" w14:textId="4DFB6B9C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EF16BA">
              <w:rPr>
                <w:noProof/>
                <w:color w:val="231F20"/>
                <w:sz w:val="16"/>
                <w:szCs w:val="16"/>
              </w:rPr>
              <w:t>B.2.3.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41B8E7FB" w14:textId="77777777" w:rsidR="00790AB7" w:rsidRPr="003C0DD3" w:rsidRDefault="00790AB7" w:rsidP="00D51932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41B8E7FC" w14:textId="7D6F0782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OŠ HJ - </w:t>
            </w:r>
            <w:r w:rsidR="00EF16BA">
              <w:rPr>
                <w:noProof/>
                <w:color w:val="231F20"/>
                <w:sz w:val="16"/>
                <w:szCs w:val="16"/>
              </w:rPr>
              <w:t>A.2.1.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A.2.2.</w:t>
            </w:r>
            <w:r w:rsidRPr="003C0DD3">
              <w:rPr>
                <w:noProof/>
                <w:sz w:val="16"/>
                <w:szCs w:val="16"/>
              </w:rPr>
              <w:t xml:space="preserve">;  </w:t>
            </w:r>
            <w:r w:rsidR="00EF16BA">
              <w:rPr>
                <w:noProof/>
                <w:sz w:val="16"/>
                <w:szCs w:val="16"/>
              </w:rPr>
              <w:t>A.2.3.</w:t>
            </w:r>
            <w:r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A.2.5.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 </w:t>
            </w:r>
          </w:p>
          <w:p w14:paraId="41B8E7FD" w14:textId="44757D2D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PID OŠ - </w:t>
            </w:r>
            <w:r w:rsidR="00EF16BA">
              <w:rPr>
                <w:noProof/>
                <w:color w:val="231F20"/>
                <w:sz w:val="16"/>
                <w:szCs w:val="16"/>
              </w:rPr>
              <w:t>B.2.1.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C.2.2.</w:t>
            </w:r>
          </w:p>
          <w:p w14:paraId="41B8E7FE" w14:textId="47A378D0" w:rsidR="00790AB7" w:rsidRPr="003C0DD3" w:rsidRDefault="007A3A9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B.1.1.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B.1.4.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</w:p>
          <w:p w14:paraId="41B8E7FF" w14:textId="774B26CC" w:rsidR="00790AB7" w:rsidRPr="003C0DD3" w:rsidRDefault="007A3A9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 xml:space="preserve">osr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sz w:val="16"/>
                <w:szCs w:val="16"/>
              </w:rPr>
              <w:t>A.1.2.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A.1.3.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A.1.4.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C.1.2.</w:t>
            </w:r>
            <w:r w:rsidR="000D3E82" w:rsidRPr="003C0DD3">
              <w:rPr>
                <w:noProof/>
                <w:sz w:val="16"/>
                <w:szCs w:val="16"/>
              </w:rPr>
              <w:t xml:space="preserve">; </w:t>
            </w:r>
            <w:r w:rsidR="00EF16BA">
              <w:rPr>
                <w:noProof/>
                <w:sz w:val="16"/>
                <w:szCs w:val="16"/>
              </w:rPr>
              <w:t>C.1.3.</w:t>
            </w:r>
          </w:p>
          <w:p w14:paraId="41B8E800" w14:textId="28551B1B" w:rsidR="00790AB7" w:rsidRPr="003C0DD3" w:rsidRDefault="007A3A9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EF16BA">
              <w:rPr>
                <w:noProof/>
                <w:color w:val="231F20"/>
                <w:sz w:val="16"/>
                <w:szCs w:val="16"/>
              </w:rPr>
              <w:t>B.1.1.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EF16BA">
              <w:rPr>
                <w:noProof/>
                <w:color w:val="231F20"/>
                <w:sz w:val="16"/>
                <w:szCs w:val="16"/>
              </w:rPr>
              <w:t>B.1.2.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C.1.1.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41B8E801" w14:textId="170DD5B8" w:rsidR="00790AB7" w:rsidRPr="003C0DD3" w:rsidRDefault="007A3A9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odr </w:t>
            </w:r>
            <w:r w:rsidR="000D3E82" w:rsidRPr="003C0DD3">
              <w:rPr>
                <w:noProof/>
                <w:sz w:val="16"/>
                <w:szCs w:val="16"/>
              </w:rPr>
              <w:t xml:space="preserve">- </w:t>
            </w:r>
            <w:r w:rsidR="00EF16BA">
              <w:rPr>
                <w:noProof/>
                <w:color w:val="231F20"/>
                <w:sz w:val="16"/>
                <w:szCs w:val="16"/>
              </w:rPr>
              <w:t>A.1.1.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EF16BA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41B8E802" w14:textId="2AA998C4" w:rsidR="00790AB7" w:rsidRPr="003C0DD3" w:rsidRDefault="000D3E82" w:rsidP="00D51932">
            <w:pPr>
              <w:rPr>
                <w:noProof/>
                <w:color w:val="231F20"/>
                <w:sz w:val="16"/>
                <w:szCs w:val="16"/>
              </w:rPr>
            </w:pPr>
            <w:r w:rsidRPr="003C0DD3">
              <w:rPr>
                <w:noProof/>
                <w:color w:val="231F20"/>
                <w:sz w:val="16"/>
                <w:szCs w:val="16"/>
              </w:rPr>
              <w:t xml:space="preserve">IKT - </w:t>
            </w:r>
            <w:r w:rsidR="00EF16BA">
              <w:rPr>
                <w:noProof/>
                <w:color w:val="231F20"/>
                <w:sz w:val="16"/>
                <w:szCs w:val="16"/>
              </w:rPr>
              <w:t>A.1.1.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EF16BA">
              <w:rPr>
                <w:noProof/>
                <w:color w:val="231F20"/>
                <w:sz w:val="16"/>
                <w:szCs w:val="16"/>
              </w:rPr>
              <w:t>A.1.2.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B.1.3.</w:t>
            </w:r>
            <w:r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EF16BA">
              <w:rPr>
                <w:noProof/>
                <w:color w:val="231F20"/>
                <w:sz w:val="16"/>
                <w:szCs w:val="16"/>
              </w:rPr>
              <w:t>D.1.1.</w:t>
            </w:r>
          </w:p>
          <w:p w14:paraId="41B8E804" w14:textId="3905D572" w:rsidR="00790AB7" w:rsidRPr="003C0DD3" w:rsidRDefault="00EF16BA" w:rsidP="00D51932">
            <w:pPr>
              <w:rPr>
                <w:noProof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w:t>zdr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0D3E82" w:rsidRPr="003C0DD3">
              <w:rPr>
                <w:noProof/>
                <w:sz w:val="16"/>
                <w:szCs w:val="16"/>
              </w:rPr>
              <w:t xml:space="preserve">– </w:t>
            </w:r>
            <w:r>
              <w:rPr>
                <w:noProof/>
                <w:color w:val="231F20"/>
                <w:sz w:val="16"/>
                <w:szCs w:val="16"/>
              </w:rPr>
              <w:t>B.1.1.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noProof/>
                <w:color w:val="231F20"/>
                <w:sz w:val="16"/>
                <w:szCs w:val="16"/>
              </w:rPr>
              <w:t>B.1.2.</w:t>
            </w:r>
            <w:r w:rsidR="000D3E82" w:rsidRPr="003C0DD3">
              <w:rPr>
                <w:noProof/>
                <w:color w:val="231F20"/>
                <w:sz w:val="16"/>
                <w:szCs w:val="16"/>
              </w:rPr>
              <w:t xml:space="preserve">; </w:t>
            </w:r>
            <w:r>
              <w:rPr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41B8E806" w14:textId="77777777" w:rsidR="00790AB7" w:rsidRPr="003C0DD3" w:rsidRDefault="00790AB7">
      <w:pPr>
        <w:rPr>
          <w:b/>
          <w:noProof/>
          <w:sz w:val="16"/>
          <w:szCs w:val="16"/>
        </w:rPr>
      </w:pPr>
    </w:p>
    <w:p w14:paraId="41B8E807" w14:textId="77777777" w:rsidR="00790AB7" w:rsidRPr="003C0DD3" w:rsidRDefault="000D3E82">
      <w:pPr>
        <w:rPr>
          <w:b/>
          <w:noProof/>
          <w:sz w:val="20"/>
          <w:szCs w:val="20"/>
        </w:rPr>
      </w:pPr>
      <w:r w:rsidRPr="003C0DD3">
        <w:rPr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"/>
        <w:gridCol w:w="2013"/>
        <w:gridCol w:w="5461"/>
        <w:gridCol w:w="1695"/>
      </w:tblGrid>
      <w:tr w:rsidR="00790AB7" w:rsidRPr="003C0DD3" w14:paraId="41B8E80C" w14:textId="77777777" w:rsidTr="007A3A92">
        <w:tc>
          <w:tcPr>
            <w:tcW w:w="459" w:type="dxa"/>
            <w:shd w:val="clear" w:color="auto" w:fill="FFE599"/>
          </w:tcPr>
          <w:p w14:paraId="41B8E808" w14:textId="77777777" w:rsidR="00790AB7" w:rsidRPr="003C0DD3" w:rsidRDefault="00790AB7" w:rsidP="00D51932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FFE599"/>
          </w:tcPr>
          <w:p w14:paraId="41B8E809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461" w:type="dxa"/>
            <w:shd w:val="clear" w:color="auto" w:fill="FFE599"/>
          </w:tcPr>
          <w:p w14:paraId="41B8E80A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695" w:type="dxa"/>
            <w:shd w:val="clear" w:color="auto" w:fill="FFE599"/>
          </w:tcPr>
          <w:p w14:paraId="41B8E80B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b/>
                <w:noProof/>
                <w:sz w:val="16"/>
                <w:szCs w:val="16"/>
              </w:rPr>
              <w:t>KORELACIJA</w:t>
            </w:r>
          </w:p>
        </w:tc>
      </w:tr>
      <w:tr w:rsidR="00790AB7" w:rsidRPr="003C0DD3" w14:paraId="41B8E819" w14:textId="77777777" w:rsidTr="007A3A92">
        <w:tc>
          <w:tcPr>
            <w:tcW w:w="459" w:type="dxa"/>
          </w:tcPr>
          <w:p w14:paraId="41B8E80D" w14:textId="77777777" w:rsidR="00790AB7" w:rsidRPr="003C0DD3" w:rsidRDefault="000D3E82" w:rsidP="00D51932">
            <w:pPr>
              <w:rPr>
                <w:noProof/>
                <w:sz w:val="16"/>
                <w:szCs w:val="16"/>
              </w:rPr>
            </w:pPr>
            <w:r w:rsidRPr="003C0DD3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2013" w:type="dxa"/>
          </w:tcPr>
          <w:p w14:paraId="41B8E80E" w14:textId="77777777" w:rsidR="00790AB7" w:rsidRPr="003C0DD3" w:rsidRDefault="000D3E82" w:rsidP="00D51932">
            <w:pPr>
              <w:rPr>
                <w:noProof/>
                <w:sz w:val="16"/>
                <w:szCs w:val="16"/>
                <w:highlight w:val="white"/>
              </w:rPr>
            </w:pPr>
            <w:r w:rsidRPr="003C0DD3">
              <w:rPr>
                <w:noProof/>
                <w:sz w:val="16"/>
                <w:szCs w:val="16"/>
                <w:highlight w:val="white"/>
              </w:rPr>
              <w:t xml:space="preserve">Međunarodni dan zaštite ozonskog omotača OZZY, </w:t>
            </w:r>
          </w:p>
          <w:p w14:paraId="41B8E80F" w14:textId="77777777" w:rsidR="00790AB7" w:rsidRPr="003C0DD3" w:rsidRDefault="000D3E82" w:rsidP="00D51932">
            <w:pPr>
              <w:rPr>
                <w:noProof/>
                <w:sz w:val="16"/>
                <w:szCs w:val="16"/>
                <w:highlight w:val="white"/>
              </w:rPr>
            </w:pPr>
            <w:r w:rsidRPr="003C0DD3">
              <w:rPr>
                <w:noProof/>
                <w:sz w:val="16"/>
                <w:szCs w:val="16"/>
                <w:highlight w:val="white"/>
              </w:rPr>
              <w:t>16. 9.</w:t>
            </w:r>
          </w:p>
          <w:p w14:paraId="41B8E810" w14:textId="77777777" w:rsidR="00790AB7" w:rsidRPr="003C0DD3" w:rsidRDefault="003546DA" w:rsidP="00D51932">
            <w:pPr>
              <w:rPr>
                <w:b/>
                <w:noProof/>
                <w:sz w:val="16"/>
                <w:szCs w:val="16"/>
              </w:rPr>
            </w:pPr>
            <w:hyperlink r:id="rId35">
              <w:r w:rsidR="000D3E82" w:rsidRPr="003C0DD3">
                <w:rPr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Međunarodni dan zaštite ozonskog omotača OZZY</w:t>
              </w:r>
            </w:hyperlink>
          </w:p>
        </w:tc>
        <w:tc>
          <w:tcPr>
            <w:tcW w:w="5461" w:type="dxa"/>
          </w:tcPr>
          <w:p w14:paraId="41B8E811" w14:textId="579E92DE" w:rsidR="00790AB7" w:rsidRPr="003C0DD3" w:rsidRDefault="007A3A9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lastRenderedPageBreak/>
              <w:t xml:space="preserve">odr </w:t>
            </w:r>
            <w:r w:rsidR="00EF16BA">
              <w:rPr>
                <w:noProof/>
                <w:color w:val="000000"/>
                <w:sz w:val="16"/>
                <w:szCs w:val="16"/>
              </w:rPr>
              <w:t>C.1.1.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Identificira primjere dobroga odnosa prema prirodi. </w:t>
            </w:r>
            <w:r w:rsidR="00EF16BA">
              <w:rPr>
                <w:noProof/>
                <w:color w:val="000000"/>
                <w:sz w:val="16"/>
                <w:szCs w:val="16"/>
              </w:rPr>
              <w:t>B.1.1.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Prepoznaje važnost dobronamjernoga djelovanja prema ljudima i prirodi. </w:t>
            </w:r>
            <w:r w:rsidR="00EF16BA">
              <w:rPr>
                <w:noProof/>
                <w:color w:val="000000"/>
                <w:sz w:val="16"/>
                <w:szCs w:val="16"/>
              </w:rPr>
              <w:t>B.1.2.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Sudjeluje u aktivnostima škole na zaštiti okoliša i u suradnji škole sa zajednicom.</w:t>
            </w:r>
          </w:p>
          <w:p w14:paraId="41B8E812" w14:textId="4F97CE7E" w:rsidR="00790AB7" w:rsidRPr="003C0DD3" w:rsidRDefault="007A3A9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osr </w:t>
            </w:r>
            <w:r w:rsidR="00EF16BA">
              <w:rPr>
                <w:noProof/>
                <w:color w:val="000000"/>
                <w:sz w:val="16"/>
                <w:szCs w:val="16"/>
              </w:rPr>
              <w:t>C.1.3.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Pridonosi skupini.</w:t>
            </w:r>
          </w:p>
          <w:p w14:paraId="41B8E813" w14:textId="52568711" w:rsidR="00790AB7" w:rsidRPr="003C0DD3" w:rsidRDefault="007A3A9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lastRenderedPageBreak/>
              <w:t xml:space="preserve">goo </w:t>
            </w:r>
            <w:r w:rsidR="00EF16BA">
              <w:rPr>
                <w:noProof/>
                <w:color w:val="000000"/>
                <w:sz w:val="16"/>
                <w:szCs w:val="16"/>
              </w:rPr>
              <w:t>A.1.1.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Ponaša se u skladu s dječjim pravima u svakodnevnom životu.</w:t>
            </w:r>
          </w:p>
          <w:p w14:paraId="41B8E814" w14:textId="6F100191" w:rsidR="00790AB7" w:rsidRPr="003C0DD3" w:rsidRDefault="007A3A9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EF16BA">
              <w:rPr>
                <w:noProof/>
                <w:color w:val="000000"/>
                <w:sz w:val="16"/>
                <w:szCs w:val="16"/>
              </w:rPr>
              <w:t>C.1.3.</w:t>
            </w:r>
            <w:r w:rsidR="000D3E82" w:rsidRPr="003C0DD3">
              <w:rPr>
                <w:noProof/>
                <w:color w:val="000000"/>
                <w:sz w:val="16"/>
                <w:szCs w:val="16"/>
              </w:rPr>
              <w:t xml:space="preserve"> Promiče kvalitetu života u razredu.</w:t>
            </w:r>
          </w:p>
          <w:p w14:paraId="41B8E815" w14:textId="5B45540B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 xml:space="preserve">PID OŠ </w:t>
            </w:r>
            <w:r w:rsidR="00EF16BA">
              <w:rPr>
                <w:noProof/>
                <w:color w:val="000000"/>
                <w:sz w:val="16"/>
                <w:szCs w:val="16"/>
              </w:rPr>
              <w:t>B.2.1.</w:t>
            </w:r>
            <w:r w:rsidRPr="003C0DD3">
              <w:rPr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</w:tc>
        <w:tc>
          <w:tcPr>
            <w:tcW w:w="1695" w:type="dxa"/>
          </w:tcPr>
          <w:p w14:paraId="41B8E816" w14:textId="77777777" w:rsidR="00790AB7" w:rsidRPr="003C0DD3" w:rsidRDefault="000D3E8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lastRenderedPageBreak/>
              <w:t>PID – zaštita okoliša</w:t>
            </w:r>
          </w:p>
          <w:p w14:paraId="41B8E817" w14:textId="77777777" w:rsidR="00790AB7" w:rsidRPr="003C0DD3" w:rsidRDefault="000D3E82" w:rsidP="00D51932">
            <w:pPr>
              <w:rPr>
                <w:noProof/>
                <w:color w:val="000000"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t>HJ – samostalno pisano izražavanje</w:t>
            </w:r>
          </w:p>
          <w:p w14:paraId="41B8E818" w14:textId="77777777" w:rsidR="00790AB7" w:rsidRPr="003C0DD3" w:rsidRDefault="000D3E82" w:rsidP="00D51932">
            <w:pPr>
              <w:rPr>
                <w:b/>
                <w:noProof/>
                <w:sz w:val="16"/>
                <w:szCs w:val="16"/>
              </w:rPr>
            </w:pPr>
            <w:r w:rsidRPr="003C0DD3">
              <w:rPr>
                <w:noProof/>
                <w:color w:val="000000"/>
                <w:sz w:val="16"/>
                <w:szCs w:val="16"/>
              </w:rPr>
              <w:lastRenderedPageBreak/>
              <w:t>LK – izrada plakata i letka</w:t>
            </w:r>
          </w:p>
        </w:tc>
      </w:tr>
    </w:tbl>
    <w:p w14:paraId="41B8E81A" w14:textId="77777777" w:rsidR="00790AB7" w:rsidRPr="003C0DD3" w:rsidRDefault="00790AB7">
      <w:pPr>
        <w:rPr>
          <w:b/>
          <w:noProof/>
          <w:sz w:val="16"/>
          <w:szCs w:val="16"/>
        </w:rPr>
      </w:pPr>
    </w:p>
    <w:p w14:paraId="41B8E81B" w14:textId="77777777" w:rsidR="00790AB7" w:rsidRPr="003C0DD3" w:rsidRDefault="00790AB7">
      <w:pPr>
        <w:rPr>
          <w:b/>
          <w:noProof/>
          <w:sz w:val="16"/>
          <w:szCs w:val="16"/>
        </w:rPr>
      </w:pPr>
    </w:p>
    <w:sectPr w:rsidR="00790AB7" w:rsidRPr="003C0DD3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EE7A" w14:textId="77777777" w:rsidR="00EF16BA" w:rsidRDefault="00EF16BA" w:rsidP="00EF16BA">
      <w:pPr>
        <w:spacing w:after="0" w:line="240" w:lineRule="auto"/>
      </w:pPr>
      <w:r>
        <w:separator/>
      </w:r>
    </w:p>
  </w:endnote>
  <w:endnote w:type="continuationSeparator" w:id="0">
    <w:p w14:paraId="4E15EC52" w14:textId="77777777" w:rsidR="00EF16BA" w:rsidRDefault="00EF16BA" w:rsidP="00EF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D978" w14:textId="77777777" w:rsidR="00EF16BA" w:rsidRDefault="00EF16BA" w:rsidP="00EF16BA">
      <w:pPr>
        <w:spacing w:after="0" w:line="240" w:lineRule="auto"/>
      </w:pPr>
      <w:r>
        <w:separator/>
      </w:r>
    </w:p>
  </w:footnote>
  <w:footnote w:type="continuationSeparator" w:id="0">
    <w:p w14:paraId="6DB00A33" w14:textId="77777777" w:rsidR="00EF16BA" w:rsidRDefault="00EF16BA" w:rsidP="00EF1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B7"/>
    <w:rsid w:val="000B6833"/>
    <w:rsid w:val="000D3E82"/>
    <w:rsid w:val="000D5CFB"/>
    <w:rsid w:val="001018F3"/>
    <w:rsid w:val="001E2395"/>
    <w:rsid w:val="00201FA5"/>
    <w:rsid w:val="002566EB"/>
    <w:rsid w:val="0027030E"/>
    <w:rsid w:val="0027041B"/>
    <w:rsid w:val="002B775D"/>
    <w:rsid w:val="002C2C13"/>
    <w:rsid w:val="002E6426"/>
    <w:rsid w:val="003065DF"/>
    <w:rsid w:val="0035371C"/>
    <w:rsid w:val="003546DA"/>
    <w:rsid w:val="003C0DD3"/>
    <w:rsid w:val="003C315E"/>
    <w:rsid w:val="00515D05"/>
    <w:rsid w:val="0056381F"/>
    <w:rsid w:val="00636A93"/>
    <w:rsid w:val="006B610C"/>
    <w:rsid w:val="00700080"/>
    <w:rsid w:val="00756044"/>
    <w:rsid w:val="00780997"/>
    <w:rsid w:val="00790AB7"/>
    <w:rsid w:val="007A3A92"/>
    <w:rsid w:val="007E6E34"/>
    <w:rsid w:val="00840107"/>
    <w:rsid w:val="008A576E"/>
    <w:rsid w:val="00925BFA"/>
    <w:rsid w:val="00926BE0"/>
    <w:rsid w:val="009939B7"/>
    <w:rsid w:val="009A1559"/>
    <w:rsid w:val="009B2D21"/>
    <w:rsid w:val="009D7B48"/>
    <w:rsid w:val="009F3541"/>
    <w:rsid w:val="00A53327"/>
    <w:rsid w:val="00A646E6"/>
    <w:rsid w:val="00A91D90"/>
    <w:rsid w:val="00AC5E70"/>
    <w:rsid w:val="00AF3F71"/>
    <w:rsid w:val="00B07E70"/>
    <w:rsid w:val="00B846E2"/>
    <w:rsid w:val="00B90A05"/>
    <w:rsid w:val="00BD1541"/>
    <w:rsid w:val="00BF3DD0"/>
    <w:rsid w:val="00C52B0D"/>
    <w:rsid w:val="00C8728E"/>
    <w:rsid w:val="00CE0779"/>
    <w:rsid w:val="00D42951"/>
    <w:rsid w:val="00D51932"/>
    <w:rsid w:val="00DB5DBD"/>
    <w:rsid w:val="00E03B62"/>
    <w:rsid w:val="00E86191"/>
    <w:rsid w:val="00EA44BB"/>
    <w:rsid w:val="00EE5CCA"/>
    <w:rsid w:val="00EF16BA"/>
    <w:rsid w:val="00F273C8"/>
    <w:rsid w:val="00F51E8F"/>
    <w:rsid w:val="00F6103C"/>
    <w:rsid w:val="00F704B8"/>
    <w:rsid w:val="00FA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E6C8"/>
  <w15:docId w15:val="{EDBE9A0C-1206-4C02-9156-A37EAAE7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01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01D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4B6EEF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4B6EEF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EE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EEF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8767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67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EF16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6B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nj_8_i_9_kisobran_povjerenja.docx" TargetMode="External"/><Relationship Id="rId18" Type="http://schemas.openxmlformats.org/officeDocument/2006/relationships/hyperlink" Target="https://www.profil-klett.hr/sites/default/files/metodicki-kutak/5._priprema_-_ponavljanje_-_oduzimanje_brojeva_do_20.docx" TargetMode="External"/><Relationship Id="rId26" Type="http://schemas.openxmlformats.org/officeDocument/2006/relationships/hyperlink" Target="https://www.profil-klett.hr/sites/default/files/metodicki-kutak/pid_04_u_mojoj_skoli_-_sistematizacija_i_istrazivanje.docx" TargetMode="External"/><Relationship Id="rId21" Type="http://schemas.openxmlformats.org/officeDocument/2006/relationships/hyperlink" Target="https://www.profil-klett.hr/sites/default/files/metodicki-kutak/7._priprema_-_ponavljanje_-_zbrajanje_i_oduzimanje_brojeva_do_20.docx" TargetMode="External"/><Relationship Id="rId34" Type="http://schemas.openxmlformats.org/officeDocument/2006/relationships/hyperlink" Target="https://hr.izzi.digital/DOS/1109/46510.html" TargetMode="External"/><Relationship Id="rId7" Type="http://schemas.openxmlformats.org/officeDocument/2006/relationships/hyperlink" Target="https://hr.izzi.digital/DOS/1109/8795.html" TargetMode="External"/><Relationship Id="rId12" Type="http://schemas.openxmlformats.org/officeDocument/2006/relationships/hyperlink" Target="https://hr.izzi.digital/DOS/1109/1350.html" TargetMode="External"/><Relationship Id="rId17" Type="http://schemas.openxmlformats.org/officeDocument/2006/relationships/hyperlink" Target="https://www.profil-klett.hr/sites/default/files/metodicki-kutak/5._izjavljujem_pitam_uzvikujem.pdf" TargetMode="External"/><Relationship Id="rId25" Type="http://schemas.openxmlformats.org/officeDocument/2006/relationships/hyperlink" Target="https://www.profil-klett.hr/sites/default/files/metodicki-kutak/pid_03_moja_skola_-_ponavljanje_i_vjezba.docx" TargetMode="External"/><Relationship Id="rId33" Type="http://schemas.openxmlformats.org/officeDocument/2006/relationships/hyperlink" Target="https://hr.izzi.digital/DOS/1109/4651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1211.html" TargetMode="External"/><Relationship Id="rId20" Type="http://schemas.openxmlformats.org/officeDocument/2006/relationships/hyperlink" Target="https://hr.izzi.digital/DOS/1109/1518.html" TargetMode="External"/><Relationship Id="rId29" Type="http://schemas.openxmlformats.org/officeDocument/2006/relationships/hyperlink" Target="https://www.profil-klett.hr/sites/default/files/metodicki-kutak/6._sat_tzk_0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hr.izzi.digital/DOS/1109/1350.html" TargetMode="External"/><Relationship Id="rId24" Type="http://schemas.openxmlformats.org/officeDocument/2006/relationships/hyperlink" Target="https://hr.izzi.digital/DOS/1109/1519.html" TargetMode="External"/><Relationship Id="rId32" Type="http://schemas.openxmlformats.org/officeDocument/2006/relationships/hyperlink" Target="https://hr.izzi.digital/DOS/1109/46510.html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hr.izzi.digital/DOS/1109/8795.html" TargetMode="External"/><Relationship Id="rId23" Type="http://schemas.openxmlformats.org/officeDocument/2006/relationships/hyperlink" Target="https://www.profil-klett.hr/sites/default/files/metodicki-kutak/8._priprema_-_ponavljanje_-_geometrijska_tijela_i_likovi.docx" TargetMode="External"/><Relationship Id="rId28" Type="http://schemas.openxmlformats.org/officeDocument/2006/relationships/hyperlink" Target="https://www.profil-klett.hr/sites/default/files/metodicki-kutak/5._sat_tzk_3.doc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profil-klett.hr/sites/default/files/metodicki-kutak/4._kad_rijeci_zabole.pdf" TargetMode="External"/><Relationship Id="rId19" Type="http://schemas.openxmlformats.org/officeDocument/2006/relationships/hyperlink" Target="https://hr.izzi.digital/DOS/1109/1518.html" TargetMode="External"/><Relationship Id="rId31" Type="http://schemas.openxmlformats.org/officeDocument/2006/relationships/hyperlink" Target="https://www.profil-klett.hr/sites/default/files/metodicki-kutak/2._pjevanje_-_saputanje_slusanje_-_tako_je_tiho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1350.html" TargetMode="External"/><Relationship Id="rId14" Type="http://schemas.openxmlformats.org/officeDocument/2006/relationships/hyperlink" Target="https://www.profil-klett.hr/sites/default/files/metodicki-kutak/10._i_recenice_imaju_imena_0.docx" TargetMode="External"/><Relationship Id="rId22" Type="http://schemas.openxmlformats.org/officeDocument/2006/relationships/hyperlink" Target="https://hr.izzi.digital/DOS/1109/1518.html" TargetMode="External"/><Relationship Id="rId27" Type="http://schemas.openxmlformats.org/officeDocument/2006/relationships/hyperlink" Target="https://www.profil-klett.hr/sites/default/files/metodicki-kutak/4._sat_tzk_0.docx" TargetMode="External"/><Relationship Id="rId30" Type="http://schemas.openxmlformats.org/officeDocument/2006/relationships/hyperlink" Target="https://www.profil-klett.hr/sites/default/files/metodicki-kutak/2._boja_-_ja_sam_superjunak.docx" TargetMode="External"/><Relationship Id="rId35" Type="http://schemas.openxmlformats.org/officeDocument/2006/relationships/hyperlink" Target="https://www.profil-klett.hr/sites/default/files/metodicki-kutak/02_medunarodni_dan_zastite_ozonskog_omotaca_0.doc" TargetMode="External"/><Relationship Id="rId8" Type="http://schemas.openxmlformats.org/officeDocument/2006/relationships/hyperlink" Target="https://hr.izzi.digital/DOS/1109/1350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P83Thc+DhbVWXd5nz1ldQyfsKQ==">AMUW2mUoEgb6pXZR9MY1461ENeuZHR9UGJNvRLTA7sfzBseRA5+4ap9D+S/bcDbNwyXBEKi0cnbck0/16NPYv4s/+aGzXq/FE4bGgJk357UEgFFyYanMY5c=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2234</Words>
  <Characters>12740</Characters>
  <Application>Microsoft Office Word</Application>
  <DocSecurity>0</DocSecurity>
  <Lines>106</Lines>
  <Paragraphs>29</Paragraphs>
  <ScaleCrop>false</ScaleCrop>
  <Company/>
  <LinksUpToDate>false</LinksUpToDate>
  <CharactersWithSpaces>14945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63</cp:revision>
  <dcterms:created xsi:type="dcterms:W3CDTF">2022-06-30T18:47:00Z</dcterms:created>
  <dcterms:modified xsi:type="dcterms:W3CDTF">2022-08-08T10:02:00Z</dcterms:modified>
</cp:coreProperties>
</file>