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84" w:rsidRPr="00CD2F25" w:rsidRDefault="00573ECE" w:rsidP="00167684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67684" w:rsidRPr="00CD2F25">
        <w:rPr>
          <w:sz w:val="24"/>
          <w:szCs w:val="24"/>
        </w:rPr>
        <w:t>ulturne ustanove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1. Ustanove u koj</w:t>
      </w:r>
      <w:r w:rsidR="00573ECE">
        <w:rPr>
          <w:sz w:val="24"/>
          <w:szCs w:val="24"/>
        </w:rPr>
        <w:t>e odlazimo da bismo nešto novo do</w:t>
      </w:r>
      <w:r w:rsidRPr="00CD2F25">
        <w:rPr>
          <w:sz w:val="24"/>
          <w:szCs w:val="24"/>
        </w:rPr>
        <w:t>znali, naučili i zabavili se zovu se: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poslovne ustanove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važne građevine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kulturne ustanove</w:t>
      </w:r>
      <w:r w:rsidR="00573ECE">
        <w:rPr>
          <w:sz w:val="24"/>
          <w:szCs w:val="24"/>
        </w:rPr>
        <w:t>.</w:t>
      </w:r>
    </w:p>
    <w:p w:rsidR="00167684" w:rsidRPr="00CD2F25" w:rsidRDefault="00167684" w:rsidP="00167684">
      <w:pPr>
        <w:rPr>
          <w:sz w:val="24"/>
          <w:szCs w:val="24"/>
        </w:rPr>
      </w:pPr>
      <w:r>
        <w:rPr>
          <w:sz w:val="24"/>
          <w:szCs w:val="24"/>
        </w:rPr>
        <w:t xml:space="preserve">2. Izbaci </w:t>
      </w:r>
      <w:r w:rsidRPr="00573ECE">
        <w:rPr>
          <w:i/>
          <w:sz w:val="24"/>
          <w:szCs w:val="24"/>
        </w:rPr>
        <w:t>uljeza</w:t>
      </w:r>
      <w:r w:rsidR="00573ECE">
        <w:rPr>
          <w:sz w:val="24"/>
          <w:szCs w:val="24"/>
        </w:rPr>
        <w:t>.</w:t>
      </w:r>
    </w:p>
    <w:p w:rsidR="00167684" w:rsidRPr="00CD2F25" w:rsidRDefault="00167684" w:rsidP="00167684">
      <w:pPr>
        <w:jc w:val="center"/>
        <w:rPr>
          <w:sz w:val="24"/>
          <w:szCs w:val="24"/>
        </w:rPr>
      </w:pPr>
      <w:r>
        <w:rPr>
          <w:sz w:val="24"/>
          <w:szCs w:val="24"/>
        </w:rPr>
        <w:t>Kulturne ustanove su:</w:t>
      </w:r>
      <w:r w:rsidRPr="00CD2F25">
        <w:rPr>
          <w:sz w:val="24"/>
          <w:szCs w:val="24"/>
        </w:rPr>
        <w:t xml:space="preserve"> kazalište, kino, pošta, galerija, muzej, knjižnica</w:t>
      </w:r>
      <w:r>
        <w:rPr>
          <w:sz w:val="24"/>
          <w:szCs w:val="24"/>
        </w:rPr>
        <w:t>.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3. U kulturnim ustanovama ponašamo se: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pristojno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veselo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razigrano</w:t>
      </w:r>
      <w:r w:rsidR="00573ECE">
        <w:rPr>
          <w:sz w:val="24"/>
          <w:szCs w:val="24"/>
        </w:rPr>
        <w:t>.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4. Kako se treba odjenuti za odlazak u kulturne ustanove: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ležerno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kako želimo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prikladno</w:t>
      </w:r>
      <w:r w:rsidR="00573ECE">
        <w:rPr>
          <w:sz w:val="24"/>
          <w:szCs w:val="24"/>
        </w:rPr>
        <w:t>.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5. Baletne i kazališne predstave te opere gledamo u: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muzeju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kazalištu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galeriji</w:t>
      </w:r>
      <w:r w:rsidR="00573ECE">
        <w:rPr>
          <w:sz w:val="24"/>
          <w:szCs w:val="24"/>
        </w:rPr>
        <w:t>.</w:t>
      </w:r>
      <w:bookmarkStart w:id="0" w:name="_GoBack"/>
      <w:bookmarkEnd w:id="0"/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6. Gdje razgledavamo umjetnička djela?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muzeju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 galeriji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 kinu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7. U kojoj kulturnoj ustanovi razgledavamo i upoznajemo umjetnička djela i razne predmete?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galeriji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 knjižnici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c) u muzeju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8. Za posudbu knjige potrebna nam je: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uputnica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iskaznica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putovnica</w:t>
      </w:r>
      <w:r>
        <w:rPr>
          <w:sz w:val="24"/>
          <w:szCs w:val="24"/>
        </w:rPr>
        <w:t>.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9. U kojoj kulturnoj ustanovi gledamo filmove?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kinu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 galeriji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 kazalištu</w:t>
      </w:r>
    </w:p>
    <w:p w:rsidR="00167684" w:rsidRPr="00CD2F25" w:rsidRDefault="00167684" w:rsidP="00167684">
      <w:pPr>
        <w:rPr>
          <w:sz w:val="24"/>
          <w:szCs w:val="24"/>
        </w:rPr>
      </w:pPr>
      <w:r w:rsidRPr="00CD2F25">
        <w:rPr>
          <w:sz w:val="24"/>
          <w:szCs w:val="24"/>
        </w:rPr>
        <w:t>10. Čovjek koji glumcima šapće tekst ako ga zaborave zove se: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kazališni šaptač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galerijski šaptač</w:t>
      </w:r>
    </w:p>
    <w:p w:rsidR="00167684" w:rsidRPr="00CD2F25" w:rsidRDefault="00167684" w:rsidP="00167684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muzejski šaptač</w:t>
      </w:r>
      <w:r>
        <w:rPr>
          <w:sz w:val="24"/>
          <w:szCs w:val="24"/>
        </w:rPr>
        <w:t>.</w:t>
      </w: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03" w:rsidRDefault="008C5503" w:rsidP="00167684">
      <w:pPr>
        <w:spacing w:after="0" w:line="240" w:lineRule="auto"/>
      </w:pPr>
      <w:r>
        <w:separator/>
      </w:r>
    </w:p>
  </w:endnote>
  <w:endnote w:type="continuationSeparator" w:id="0">
    <w:p w:rsidR="008C5503" w:rsidRDefault="008C5503" w:rsidP="0016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84" w:rsidRPr="00167684" w:rsidRDefault="00167684" w:rsidP="00167684">
    <w:pPr>
      <w:pStyle w:val="Footer"/>
      <w:jc w:val="right"/>
      <w:rPr>
        <w:sz w:val="28"/>
        <w:szCs w:val="28"/>
      </w:rPr>
    </w:pPr>
    <w:r w:rsidRPr="0016768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03" w:rsidRDefault="008C5503" w:rsidP="00167684">
      <w:pPr>
        <w:spacing w:after="0" w:line="240" w:lineRule="auto"/>
      </w:pPr>
      <w:r>
        <w:separator/>
      </w:r>
    </w:p>
  </w:footnote>
  <w:footnote w:type="continuationSeparator" w:id="0">
    <w:p w:rsidR="008C5503" w:rsidRDefault="008C5503" w:rsidP="0016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84" w:rsidRDefault="00167684" w:rsidP="00167684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84"/>
    <w:rsid w:val="00167684"/>
    <w:rsid w:val="00573ECE"/>
    <w:rsid w:val="008C5503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982"/>
  <w15:chartTrackingRefBased/>
  <w15:docId w15:val="{6EC60DF5-A2BC-4103-8DDA-4C4253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676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684"/>
  </w:style>
  <w:style w:type="paragraph" w:styleId="Footer">
    <w:name w:val="footer"/>
    <w:basedOn w:val="Normal"/>
    <w:link w:val="FooterChar"/>
    <w:uiPriority w:val="99"/>
    <w:unhideWhenUsed/>
    <w:rsid w:val="0016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2016-03-14T12:32:00Z</dcterms:created>
  <dcterms:modified xsi:type="dcterms:W3CDTF">2016-04-25T17:18:00Z</dcterms:modified>
</cp:coreProperties>
</file>