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E" w:rsidRDefault="00E31D40" w:rsidP="00E00E8E">
      <w:pPr>
        <w:pStyle w:val="NoSpacing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K</w:t>
      </w:r>
      <w:r w:rsidR="00EC6839">
        <w:rPr>
          <w:rFonts w:ascii="Calibri" w:hAnsi="Calibri" w:cs="Times New Roman"/>
          <w:sz w:val="24"/>
          <w:szCs w:val="24"/>
        </w:rPr>
        <w:t>ulturno-</w:t>
      </w:r>
      <w:bookmarkStart w:id="0" w:name="_GoBack"/>
      <w:bookmarkEnd w:id="0"/>
      <w:r w:rsidR="00E00E8E" w:rsidRPr="00E00E8E">
        <w:rPr>
          <w:rFonts w:ascii="Calibri" w:hAnsi="Calibri" w:cs="Times New Roman"/>
          <w:sz w:val="24"/>
          <w:szCs w:val="24"/>
        </w:rPr>
        <w:t>povijesne znamenitosti Republike Hrvatske</w:t>
      </w:r>
    </w:p>
    <w:p w:rsidR="00C63BFD" w:rsidRPr="00E00E8E" w:rsidRDefault="00C63BFD" w:rsidP="00E00E8E">
      <w:pPr>
        <w:pStyle w:val="NoSpacing"/>
        <w:rPr>
          <w:rFonts w:ascii="Calibri" w:hAnsi="Calibri" w:cs="Times New Roman"/>
          <w:sz w:val="24"/>
          <w:szCs w:val="24"/>
        </w:rPr>
      </w:pPr>
    </w:p>
    <w:p w:rsidR="00E00E8E" w:rsidRDefault="00E00E8E" w:rsidP="00E00E8E">
      <w:pPr>
        <w:pStyle w:val="NoSpacing"/>
        <w:rPr>
          <w:rFonts w:ascii="Calibri" w:hAnsi="Calibri" w:cs="Times New Roman"/>
          <w:sz w:val="24"/>
          <w:szCs w:val="24"/>
        </w:rPr>
      </w:pPr>
    </w:p>
    <w:tbl>
      <w:tblPr>
        <w:tblStyle w:val="TableGrid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348"/>
        <w:gridCol w:w="545"/>
        <w:gridCol w:w="447"/>
        <w:gridCol w:w="1191"/>
        <w:gridCol w:w="992"/>
        <w:gridCol w:w="3175"/>
      </w:tblGrid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1. O svjetskoj kulturnoj i prirodnoj baštini brine se: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a) EU</w:t>
            </w: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 xml:space="preserve">b) UNESCO 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UNICEF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2. Pod zaštitom U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NESCO-a </w:t>
            </w:r>
            <w:r w:rsidRPr="00E00E8E">
              <w:rPr>
                <w:rFonts w:ascii="Calibri" w:hAnsi="Calibri" w:cs="Times New Roman"/>
                <w:sz w:val="24"/>
                <w:szCs w:val="24"/>
              </w:rPr>
              <w:t>je i:</w:t>
            </w:r>
          </w:p>
        </w:tc>
      </w:tr>
      <w:tr w:rsidR="00E00E8E" w:rsidTr="00E00E8E">
        <w:trPr>
          <w:trHeight w:val="419"/>
        </w:trPr>
        <w:tc>
          <w:tcPr>
            <w:tcW w:w="4166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a) nematerijalna kulturna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baština</w:t>
            </w:r>
          </w:p>
        </w:tc>
        <w:tc>
          <w:tcPr>
            <w:tcW w:w="2183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 xml:space="preserve">b) jezero </w:t>
            </w:r>
            <w:proofErr w:type="spellStart"/>
            <w:r w:rsidRPr="00E00E8E">
              <w:rPr>
                <w:rFonts w:ascii="Calibri" w:hAnsi="Calibri" w:cs="Times New Roman"/>
                <w:sz w:val="24"/>
                <w:szCs w:val="24"/>
              </w:rPr>
              <w:t>Baje</w:t>
            </w:r>
            <w:r>
              <w:rPr>
                <w:rFonts w:ascii="Calibri" w:hAnsi="Calibri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špilja Lokvarka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3. Na Listi svjetske baštine nije:</w:t>
            </w:r>
          </w:p>
        </w:tc>
      </w:tr>
      <w:tr w:rsidR="00E00E8E" w:rsidTr="00E00E8E">
        <w:trPr>
          <w:trHeight w:val="419"/>
        </w:trPr>
        <w:tc>
          <w:tcPr>
            <w:tcW w:w="3719" w:type="dxa"/>
            <w:gridSpan w:val="3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a) utvrda Nehaj u Senju</w:t>
            </w:r>
          </w:p>
        </w:tc>
        <w:tc>
          <w:tcPr>
            <w:tcW w:w="2629" w:type="dxa"/>
            <w:gridSpan w:val="3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b) grad Trogir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Plitvička jezera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4. U Poreču pod zaštitom UNESCO-a je: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a) Starogradsko polje</w:t>
            </w: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b) Eufrazijeva bazilika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Dioklecijanova palača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5. Katedrala svetog Jakova nalazi se u: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a) Zadru</w:t>
            </w: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b) Šibeniku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Splitu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6. Pod zaštitom UNESCO-a na otoku Hvaru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 xml:space="preserve"> nalazi se</w:t>
            </w:r>
            <w:r w:rsidRPr="00E00E8E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a) dvorac Trakošćan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b) katedrala svetog Vida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Starogradsko polje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7. U nematerijalnu kulturnu baštinu ne ulazi: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a) Arena u Puli</w:t>
            </w: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b) izrada čipke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Sinjska alka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8. Grad na krajnjem jugu RH pod zaštitom UNESCO-a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 xml:space="preserve"> je</w:t>
            </w:r>
            <w:r w:rsidRPr="00E00E8E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a) Makarska </w:t>
            </w: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b) Cavtat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Dubrovnik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45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9. Stari dio grada Splita razvio se:</w:t>
            </w:r>
          </w:p>
        </w:tc>
      </w:tr>
      <w:tr w:rsidR="00E00E8E" w:rsidTr="00E00E8E">
        <w:trPr>
          <w:trHeight w:val="445"/>
        </w:trPr>
        <w:tc>
          <w:tcPr>
            <w:tcW w:w="2826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 xml:space="preserve">a) na Marjanu </w:t>
            </w:r>
          </w:p>
        </w:tc>
        <w:tc>
          <w:tcPr>
            <w:tcW w:w="2531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b) uz rivu</w:t>
            </w:r>
          </w:p>
        </w:tc>
        <w:tc>
          <w:tcPr>
            <w:tcW w:w="4166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unutar zidova Dioklecijanove palače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E00E8E" w:rsidTr="00E00E8E">
        <w:trPr>
          <w:trHeight w:val="445"/>
        </w:trPr>
        <w:tc>
          <w:tcPr>
            <w:tcW w:w="9524" w:type="dxa"/>
            <w:gridSpan w:val="7"/>
          </w:tcPr>
          <w:p w:rsidR="00E00E8E" w:rsidRDefault="00E00E8E" w:rsidP="00E31D40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 xml:space="preserve">10. 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Dio nematerijalne baštine na otoku Pagu je</w:t>
            </w:r>
            <w:r w:rsidRPr="00E00E8E">
              <w:rPr>
                <w:rFonts w:ascii="Calibri" w:hAnsi="Calibri" w:cs="Times New Roman"/>
                <w:sz w:val="24"/>
                <w:szCs w:val="24"/>
              </w:rPr>
              <w:t>:</w:t>
            </w:r>
          </w:p>
        </w:tc>
      </w:tr>
      <w:tr w:rsidR="00E00E8E" w:rsidTr="00E00E8E">
        <w:trPr>
          <w:trHeight w:val="419"/>
        </w:trPr>
        <w:tc>
          <w:tcPr>
            <w:tcW w:w="3174" w:type="dxa"/>
            <w:gridSpan w:val="2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a) ljetni karneval</w:t>
            </w:r>
          </w:p>
        </w:tc>
        <w:tc>
          <w:tcPr>
            <w:tcW w:w="3175" w:type="dxa"/>
            <w:gridSpan w:val="4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 xml:space="preserve">b) paški sir </w:t>
            </w:r>
          </w:p>
        </w:tc>
        <w:tc>
          <w:tcPr>
            <w:tcW w:w="3175" w:type="dxa"/>
          </w:tcPr>
          <w:p w:rsidR="00E00E8E" w:rsidRDefault="00E00E8E" w:rsidP="00E00E8E">
            <w:pPr>
              <w:pStyle w:val="NoSpacing"/>
              <w:rPr>
                <w:rFonts w:ascii="Calibri" w:hAnsi="Calibri" w:cs="Times New Roman"/>
                <w:sz w:val="24"/>
                <w:szCs w:val="24"/>
              </w:rPr>
            </w:pPr>
            <w:r w:rsidRPr="00E00E8E">
              <w:rPr>
                <w:rFonts w:ascii="Calibri" w:hAnsi="Calibri" w:cs="Times New Roman"/>
                <w:sz w:val="24"/>
                <w:szCs w:val="24"/>
              </w:rPr>
              <w:t>c) izrada čipke</w:t>
            </w:r>
            <w:r w:rsidR="00E31D40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</w:tr>
    </w:tbl>
    <w:p w:rsidR="006070B0" w:rsidRPr="00E00E8E" w:rsidRDefault="006070B0"/>
    <w:sectPr w:rsidR="006070B0" w:rsidRPr="00E00E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23" w:rsidRDefault="00CA6323" w:rsidP="00E00E8E">
      <w:pPr>
        <w:spacing w:after="0" w:line="240" w:lineRule="auto"/>
      </w:pPr>
      <w:r>
        <w:separator/>
      </w:r>
    </w:p>
  </w:endnote>
  <w:endnote w:type="continuationSeparator" w:id="0">
    <w:p w:rsidR="00CA6323" w:rsidRDefault="00CA6323" w:rsidP="00E0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8E" w:rsidRPr="00E00E8E" w:rsidRDefault="00E00E8E" w:rsidP="00E00E8E">
    <w:pPr>
      <w:pStyle w:val="Footer"/>
      <w:jc w:val="right"/>
      <w:rPr>
        <w:sz w:val="28"/>
        <w:szCs w:val="28"/>
      </w:rPr>
    </w:pPr>
    <w:r w:rsidRPr="00E00E8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23" w:rsidRDefault="00CA6323" w:rsidP="00E00E8E">
      <w:pPr>
        <w:spacing w:after="0" w:line="240" w:lineRule="auto"/>
      </w:pPr>
      <w:r>
        <w:separator/>
      </w:r>
    </w:p>
  </w:footnote>
  <w:footnote w:type="continuationSeparator" w:id="0">
    <w:p w:rsidR="00CA6323" w:rsidRDefault="00CA6323" w:rsidP="00E0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E8E" w:rsidRPr="007A1623" w:rsidRDefault="00E00E8E" w:rsidP="00E00E8E">
    <w:pPr>
      <w:pStyle w:val="Header"/>
      <w:jc w:val="center"/>
      <w:rPr>
        <w:rFonts w:ascii="Calibri" w:hAnsi="Calibri"/>
      </w:rPr>
    </w:pPr>
    <w:r w:rsidRPr="007A1623">
      <w:rPr>
        <w:rFonts w:ascii="Calibri" w:hAnsi="Calibri"/>
      </w:rPr>
      <w:t xml:space="preserve">Brigita </w:t>
    </w:r>
    <w:proofErr w:type="spellStart"/>
    <w:r w:rsidRPr="007A1623">
      <w:rPr>
        <w:rFonts w:ascii="Calibri" w:hAnsi="Calibri"/>
      </w:rPr>
      <w:t>Kinkela</w:t>
    </w:r>
    <w:proofErr w:type="spellEnd"/>
    <w:r>
      <w:rPr>
        <w:rFonts w:ascii="Calibri" w:hAnsi="Calibri"/>
      </w:rPr>
      <w:t xml:space="preserve">, OŠ Drage </w:t>
    </w:r>
    <w:proofErr w:type="spellStart"/>
    <w:r>
      <w:rPr>
        <w:rFonts w:ascii="Calibri" w:hAnsi="Calibri"/>
      </w:rPr>
      <w:t>Gervaisa</w:t>
    </w:r>
    <w:proofErr w:type="spellEnd"/>
    <w:r>
      <w:rPr>
        <w:rFonts w:ascii="Calibri" w:hAnsi="Calibri"/>
      </w:rPr>
      <w:t xml:space="preserve">, </w:t>
    </w:r>
    <w:proofErr w:type="spellStart"/>
    <w:r>
      <w:rPr>
        <w:rFonts w:ascii="Calibri" w:hAnsi="Calibri"/>
      </w:rP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8E"/>
    <w:rsid w:val="003D6AAE"/>
    <w:rsid w:val="006070B0"/>
    <w:rsid w:val="00C63BFD"/>
    <w:rsid w:val="00CA6323"/>
    <w:rsid w:val="00E00E8E"/>
    <w:rsid w:val="00E31D40"/>
    <w:rsid w:val="00E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5ACC"/>
  <w15:chartTrackingRefBased/>
  <w15:docId w15:val="{772DE50C-5996-4373-A4AC-A6528C9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8E"/>
  </w:style>
  <w:style w:type="paragraph" w:styleId="Footer">
    <w:name w:val="footer"/>
    <w:basedOn w:val="Normal"/>
    <w:link w:val="FooterChar"/>
    <w:uiPriority w:val="99"/>
    <w:unhideWhenUsed/>
    <w:rsid w:val="00E00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8E"/>
  </w:style>
  <w:style w:type="paragraph" w:styleId="NoSpacing">
    <w:name w:val="No Spacing"/>
    <w:uiPriority w:val="1"/>
    <w:qFormat/>
    <w:rsid w:val="00E00E8E"/>
    <w:pPr>
      <w:spacing w:after="0" w:line="240" w:lineRule="auto"/>
    </w:pPr>
    <w:rPr>
      <w:lang w:val="hr-BA"/>
    </w:rPr>
  </w:style>
  <w:style w:type="table" w:styleId="TableGrid">
    <w:name w:val="Table Grid"/>
    <w:basedOn w:val="TableNormal"/>
    <w:uiPriority w:val="39"/>
    <w:rsid w:val="00E0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4</cp:revision>
  <dcterms:created xsi:type="dcterms:W3CDTF">2016-03-10T09:57:00Z</dcterms:created>
  <dcterms:modified xsi:type="dcterms:W3CDTF">2017-01-18T14:14:00Z</dcterms:modified>
</cp:coreProperties>
</file>