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C334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188C5" w14:textId="77777777" w:rsidR="00054812" w:rsidRPr="004745DF" w:rsidRDefault="00054812" w:rsidP="00054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5DF">
        <w:rPr>
          <w:rFonts w:ascii="Times New Roman" w:hAnsi="Times New Roman" w:cs="Times New Roman"/>
          <w:b/>
          <w:sz w:val="24"/>
          <w:szCs w:val="24"/>
        </w:rPr>
        <w:t>Sat razrednika</w:t>
      </w:r>
    </w:p>
    <w:p w14:paraId="0358B01B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8BAAC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 w:rsidRPr="004745DF">
        <w:rPr>
          <w:rFonts w:ascii="Times New Roman" w:hAnsi="Times New Roman" w:cs="Times New Roman"/>
          <w:color w:val="FF0000"/>
          <w:sz w:val="24"/>
          <w:szCs w:val="24"/>
        </w:rPr>
        <w:t xml:space="preserve">IVO i ANA </w:t>
      </w:r>
      <w:r>
        <w:rPr>
          <w:rFonts w:ascii="Times New Roman" w:hAnsi="Times New Roman" w:cs="Times New Roman"/>
          <w:sz w:val="24"/>
          <w:szCs w:val="24"/>
        </w:rPr>
        <w:t>(mogu biti i dvije lutke,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ih predstavi razredu)</w:t>
      </w:r>
    </w:p>
    <w:p w14:paraId="58CE4188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4F1B8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Igrači za ovu vježbu trebaju papire i olovke. Voditelj im objašnjava da će dječaci odgovarati na pitanja o liku koji se zove Ivo, a djevojčice o liku koji se zove Ana. U pravilu, Ivo i Ana su vršnjaci skupine s kojom se vježba izvodi.</w:t>
      </w:r>
    </w:p>
    <w:p w14:paraId="67AA0E96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u skupini zaista postoje Ivo ili/i Ana, likove ćemo drugačije imenovati.</w:t>
      </w:r>
    </w:p>
    <w:p w14:paraId="01FE7C51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mogu biti ovakva:</w:t>
      </w:r>
    </w:p>
    <w:p w14:paraId="1AF3F184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Koga Ivo, a koga Ana najviše voli? Kako se zovu njihovi prijatelji? Što najradije rade kad su s prijateljima? Što vole raditi kad su sami? Koji su im hobiji? Koje sportove vole? Koja im je najdraža igračka iz ranijega djetinjstva? Koju boju voli Ivo, a koju Ana? Što najradije odijeva Ivo, a što Ana? Kako sudjeluju u kućanskim poslovima? O čemu najradije maštaju? Što misle o ljubavi? Itd.</w:t>
      </w:r>
    </w:p>
    <w:p w14:paraId="1B851060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Slijedi čitanje odgovara. Suprotno od najavljenoga i očekivanoga, voditelj objavljuje da će djevojčice čitati odgovore koje su napisale, no ti će se odgovori odnositi na Ivu i gdje bude potrebno, pri čitanju će promijeniti ženski rod u muški. Svaka rečenica treba započeti riječju Ivo ili On. Nakon toga dječaci čitaju odgovore koje su napisali, ali tako da se odnose na Anu. Poslije vježbe slijedi razgovor o iznevjerenim očekivanjima, o društveno uvriježenim stavovima, o predodžbama i predrasudama, o različitostima i sličnostima između pripadnika različita spola, o odnosu među pripadnicima različita spola te o predrasudama u drugim međuljudskim odnosima.</w:t>
      </w:r>
    </w:p>
    <w:p w14:paraId="5AD1FEED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Funkcionalni zadaci: razvijanje sposobnosti zamišljanja, doživljavanja i izražavanja doživljaja, razvijanje koncentracije.</w:t>
      </w:r>
    </w:p>
    <w:p w14:paraId="452DB1F3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Odgojni zadaci: razvijanje svijesti o različitostima među spolovima koje su biološki uvjetovane, ali o onima koje su rezultat predrasuda, razvijanje tolerancije, kritičnosti i samokritičnosti.</w:t>
      </w:r>
    </w:p>
    <w:p w14:paraId="051087AE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Napomene:</w:t>
      </w:r>
    </w:p>
    <w:p w14:paraId="6631CDDD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valja prilagoditi doživljajno-spoznajnim mogućnostima s obzirom na dob. Starijim dobnim skupinama mogu se dodati i pitanja vezana uz složenije međuljudske odnose kao što su, primjerice, pitanja o stupanju u ljubavnu vezu i ponašanju u vezi.</w:t>
      </w:r>
    </w:p>
    <w:p w14:paraId="1FB38535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 vježbu svi doživljavaju kao laku. Kao uvod u vježbe u kojima se preuzimaju uloge, igrači se mogu podijeliti u parove tako da u svakome paru budu dječak i djevojčica. U tome se slučaju na pitanja odgovara u 1. osobi jednine, a pri čitanju djevojčice i dječaci zamjenjuju papire. Kao dodatni zadatak može se zadati da tijekom čitanja nadograđuju odgovore (dodaju pojedinosti, obrazlažu tvrdnje i dr.)</w:t>
      </w:r>
    </w:p>
    <w:p w14:paraId="450A07A3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3D9B3" w14:textId="77777777" w:rsidR="00054812" w:rsidRPr="004745DF" w:rsidRDefault="00054812" w:rsidP="00054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5DF">
        <w:rPr>
          <w:rFonts w:ascii="Times New Roman" w:hAnsi="Times New Roman" w:cs="Times New Roman"/>
          <w:b/>
          <w:sz w:val="24"/>
          <w:szCs w:val="24"/>
        </w:rPr>
        <w:t>Sat hrvatskoga jezika</w:t>
      </w:r>
    </w:p>
    <w:p w14:paraId="56536791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900B6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 w:rsidRPr="004745DF">
        <w:rPr>
          <w:rFonts w:ascii="Times New Roman" w:hAnsi="Times New Roman" w:cs="Times New Roman"/>
          <w:color w:val="FF0000"/>
          <w:sz w:val="24"/>
          <w:szCs w:val="24"/>
        </w:rPr>
        <w:t>SREĆOM – NA NESREĆU</w:t>
      </w:r>
      <w:r>
        <w:rPr>
          <w:rFonts w:ascii="Times New Roman" w:hAnsi="Times New Roman" w:cs="Times New Roman"/>
          <w:sz w:val="24"/>
          <w:szCs w:val="24"/>
        </w:rPr>
        <w:t xml:space="preserve"> (u ovoj igri svaki učenik može napraviti svoju lutku, promijeniti glas, uživjeti se u ulogu…)</w:t>
      </w:r>
    </w:p>
    <w:p w14:paraId="4C5D3A8E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 je vježba zajedničkoga stvaranja priče s dodatnim zadatkom.</w:t>
      </w:r>
    </w:p>
    <w:p w14:paraId="2F9C3DC4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Igrači sjede u krugu ili polukrugu. Igrač koji započinje vježbu kaže jednu rečenicu. Npr. </w:t>
      </w:r>
      <w:r w:rsidRPr="00E56298">
        <w:rPr>
          <w:rFonts w:ascii="Times New Roman" w:hAnsi="Times New Roman" w:cs="Times New Roman"/>
          <w:i/>
          <w:sz w:val="24"/>
          <w:szCs w:val="24"/>
        </w:rPr>
        <w:t>U bari na rubu šume živjela zelena žabica</w:t>
      </w:r>
      <w:r>
        <w:rPr>
          <w:rFonts w:ascii="Times New Roman" w:hAnsi="Times New Roman" w:cs="Times New Roman"/>
          <w:sz w:val="24"/>
          <w:szCs w:val="24"/>
        </w:rPr>
        <w:t xml:space="preserve">. Sljedeći igrač nastavlja priču, ali tako da dodaje rečenicu započevši je riječima </w:t>
      </w:r>
      <w:r w:rsidRPr="00E56298">
        <w:rPr>
          <w:rFonts w:ascii="Times New Roman" w:hAnsi="Times New Roman" w:cs="Times New Roman"/>
          <w:i/>
          <w:sz w:val="24"/>
          <w:szCs w:val="24"/>
        </w:rPr>
        <w:t>Na nesreću</w:t>
      </w:r>
      <w:r>
        <w:rPr>
          <w:rFonts w:ascii="Times New Roman" w:hAnsi="Times New Roman" w:cs="Times New Roman"/>
          <w:sz w:val="24"/>
          <w:szCs w:val="24"/>
        </w:rPr>
        <w:t xml:space="preserve">… Nakon njega priča se nastavlja, riječju </w:t>
      </w:r>
      <w:r w:rsidRPr="00E56298">
        <w:rPr>
          <w:rFonts w:ascii="Times New Roman" w:hAnsi="Times New Roman" w:cs="Times New Roman"/>
          <w:i/>
          <w:sz w:val="24"/>
          <w:szCs w:val="24"/>
        </w:rPr>
        <w:t>Srećom</w:t>
      </w:r>
      <w:r>
        <w:rPr>
          <w:rFonts w:ascii="Times New Roman" w:hAnsi="Times New Roman" w:cs="Times New Roman"/>
          <w:sz w:val="24"/>
          <w:szCs w:val="24"/>
        </w:rPr>
        <w:t xml:space="preserve">… itd. tako da rečenice naizmjence počinju riječima </w:t>
      </w:r>
      <w:r w:rsidRPr="00E56298">
        <w:rPr>
          <w:rFonts w:ascii="Times New Roman" w:hAnsi="Times New Roman" w:cs="Times New Roman"/>
          <w:i/>
          <w:sz w:val="24"/>
          <w:szCs w:val="24"/>
        </w:rPr>
        <w:t>Srećom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E56298">
        <w:rPr>
          <w:rFonts w:ascii="Times New Roman" w:hAnsi="Times New Roman" w:cs="Times New Roman"/>
          <w:i/>
          <w:sz w:val="24"/>
          <w:szCs w:val="24"/>
        </w:rPr>
        <w:t>Na nesreću</w:t>
      </w:r>
      <w:r>
        <w:rPr>
          <w:rFonts w:ascii="Times New Roman" w:hAnsi="Times New Roman" w:cs="Times New Roman"/>
          <w:sz w:val="24"/>
          <w:szCs w:val="24"/>
        </w:rPr>
        <w:t xml:space="preserve">. Npr. iza prve rečenice, sljedeći igrač u krugu može reći: </w:t>
      </w:r>
      <w:r w:rsidRPr="00E56298">
        <w:rPr>
          <w:rFonts w:ascii="Times New Roman" w:hAnsi="Times New Roman" w:cs="Times New Roman"/>
          <w:i/>
          <w:sz w:val="24"/>
          <w:szCs w:val="24"/>
        </w:rPr>
        <w:t>Na nesreću, bara u kojoj je živjela žabica presušila je</w:t>
      </w:r>
      <w:r>
        <w:rPr>
          <w:rFonts w:ascii="Times New Roman" w:hAnsi="Times New Roman" w:cs="Times New Roman"/>
          <w:sz w:val="24"/>
          <w:szCs w:val="24"/>
        </w:rPr>
        <w:t xml:space="preserve">. Igrač nakon njega može reći: </w:t>
      </w:r>
      <w:r w:rsidRPr="00E56298">
        <w:rPr>
          <w:rFonts w:ascii="Times New Roman" w:hAnsi="Times New Roman" w:cs="Times New Roman"/>
          <w:i/>
          <w:sz w:val="24"/>
          <w:szCs w:val="24"/>
        </w:rPr>
        <w:t>Srećom, u blizini je tekla velika rijeka!</w:t>
      </w:r>
      <w:r>
        <w:rPr>
          <w:rFonts w:ascii="Times New Roman" w:hAnsi="Times New Roman" w:cs="Times New Roman"/>
          <w:sz w:val="24"/>
          <w:szCs w:val="24"/>
        </w:rPr>
        <w:t xml:space="preserve">, a sljedeći igrač: </w:t>
      </w:r>
      <w:r w:rsidRPr="00E56298">
        <w:rPr>
          <w:rFonts w:ascii="Times New Roman" w:hAnsi="Times New Roman" w:cs="Times New Roman"/>
          <w:i/>
          <w:sz w:val="24"/>
          <w:szCs w:val="24"/>
        </w:rPr>
        <w:t>Na nesreću put do te rijeke bio je veoma opasan!</w:t>
      </w:r>
      <w:r>
        <w:rPr>
          <w:rFonts w:ascii="Times New Roman" w:hAnsi="Times New Roman" w:cs="Times New Roman"/>
          <w:sz w:val="24"/>
          <w:szCs w:val="24"/>
        </w:rPr>
        <w:t xml:space="preserve"> I tako dalje do posljednjega igrača koji ima zadatak smisliti neki logičan završetak.</w:t>
      </w:r>
    </w:p>
    <w:p w14:paraId="17FA5C6D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kompozicijske uređenosti zajedničke priče, prije početka vježbe može biti dogovoreno koji igrači pripovijedaju uvodni dio, koji zaplet, koji vrhunac, a koji rasplet. Isto tako može biti dogovoren i maksimalni broj likova koji se mogu pojaviti u priči ili neki drugi element.</w:t>
      </w:r>
    </w:p>
    <w:p w14:paraId="7AB87B5D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Funkcionalni zadatci: bogaćenje rječnika, razvoj verbalnih sposobnosti, razvijanje logičkoga i smislenoga povezivanja, koncentracije, pamćenja, pažnje, slušanja.</w:t>
      </w:r>
    </w:p>
    <w:p w14:paraId="1261A0B7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Odgojni zadatci: oslobađanje za otvoreniju međusobnu komunikaciju, stvaranje vedre i ugodne atmosfere, poštivanje pravila igre, razvijanje suradnje, uvažavanje tuđega mišljenja, prihvaćanje i tolerancija.</w:t>
      </w:r>
    </w:p>
    <w:p w14:paraId="465F3EC2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Napomene:</w:t>
      </w:r>
    </w:p>
    <w:p w14:paraId="4EF76DBF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vježba ima humoristične elemente jer se gradi sa stalnim obratima. Premda katkad nije lako izmisliti nastavak priče koji bi bio u suprotnosti s onim što je prethodno rečeno, ova je vježba dobra za uočavanje potrebe da se u pripovjednome tekstu, ali i u dramskome, događaju promjene u vremenu i prostoru. Igrači često u ovoj vježbi pribjegavaju nelogičnim rješenjima. Da bi se to izbjeglo, valja ih na početku vježbe, pa i tijekom vježbe, uputiti da uvijek vrijedi ono što je prvo rečeno i da se to može mijenjati jedino s nekim razlogom unutar priče. Na primjer, ako je igrač rekao: </w:t>
      </w:r>
      <w:r w:rsidRPr="00E56298">
        <w:rPr>
          <w:rFonts w:ascii="Times New Roman" w:hAnsi="Times New Roman" w:cs="Times New Roman"/>
          <w:i/>
          <w:sz w:val="24"/>
          <w:szCs w:val="24"/>
        </w:rPr>
        <w:t>Na nesreću, bara u kojoj je živjela žabica presušila je</w:t>
      </w:r>
      <w:r>
        <w:rPr>
          <w:rFonts w:ascii="Times New Roman" w:hAnsi="Times New Roman" w:cs="Times New Roman"/>
          <w:sz w:val="24"/>
          <w:szCs w:val="24"/>
        </w:rPr>
        <w:t xml:space="preserve">., sljedeći igrač ne može reći: </w:t>
      </w:r>
      <w:r w:rsidRPr="00E56298">
        <w:rPr>
          <w:rFonts w:ascii="Times New Roman" w:hAnsi="Times New Roman" w:cs="Times New Roman"/>
          <w:i/>
          <w:sz w:val="24"/>
          <w:szCs w:val="24"/>
        </w:rPr>
        <w:t>Srećom, bara nije presušila</w:t>
      </w:r>
      <w:r>
        <w:rPr>
          <w:rFonts w:ascii="Times New Roman" w:hAnsi="Times New Roman" w:cs="Times New Roman"/>
          <w:sz w:val="24"/>
          <w:szCs w:val="24"/>
        </w:rPr>
        <w:t xml:space="preserve">., nego može, ako baš želi, promijeniti iskaz prethodnoga igrača, pronaći razlog za promjenu, npr. </w:t>
      </w:r>
      <w:r w:rsidRPr="00E56298">
        <w:rPr>
          <w:rFonts w:ascii="Times New Roman" w:hAnsi="Times New Roman" w:cs="Times New Roman"/>
          <w:i/>
          <w:sz w:val="24"/>
          <w:szCs w:val="24"/>
        </w:rPr>
        <w:t>Srećom, u jednom dijelu bare još je bilo malo vode</w:t>
      </w:r>
      <w:r>
        <w:rPr>
          <w:rFonts w:ascii="Times New Roman" w:hAnsi="Times New Roman" w:cs="Times New Roman"/>
          <w:sz w:val="24"/>
          <w:szCs w:val="24"/>
        </w:rPr>
        <w:t>. U ovoj je vježbi pogreška ponekad i dobrodošla da se istaknu pojmovi namjernoga zadržavanja razvoja radnje te potrebe dodavanja novih elemenata radnje radi njezina razvoja.</w:t>
      </w:r>
    </w:p>
    <w:p w14:paraId="053A06FE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vježbe može se porazgovarati o uspješnosti realizacije: o leksiku, stilskim izražajnim sredstvima, o kompoziciji i dr.</w:t>
      </w:r>
    </w:p>
    <w:p w14:paraId="1E2AE025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5A2D0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3E852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satu likovnoga mogu se izraditi lutke, a potom te lutke uključivati s vremena na vrijeme u različite situacije u različitim predmetima.</w:t>
      </w:r>
    </w:p>
    <w:p w14:paraId="341454DA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Npr. prilikom opisivanja otvorenoga i zatvorenoga prostora, prilikom opisivanja osoba, prepričavanja jučerašnjeg dana. Sigurno će uz lutku sat biti puno zanimljiviji.</w:t>
      </w:r>
    </w:p>
    <w:p w14:paraId="0B07F87B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42C86" w14:textId="77777777" w:rsidR="00054812" w:rsidRPr="004745DF" w:rsidRDefault="00054812" w:rsidP="00054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5DF">
        <w:rPr>
          <w:rFonts w:ascii="Times New Roman" w:hAnsi="Times New Roman" w:cs="Times New Roman"/>
          <w:b/>
          <w:sz w:val="24"/>
          <w:szCs w:val="24"/>
        </w:rPr>
        <w:t>Sat hrvatskoga jezika</w:t>
      </w:r>
    </w:p>
    <w:p w14:paraId="25BCE01B" w14:textId="77777777" w:rsidR="00054812" w:rsidRPr="004745DF" w:rsidRDefault="00054812" w:rsidP="000548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45DF">
        <w:rPr>
          <w:rFonts w:ascii="Times New Roman" w:hAnsi="Times New Roman" w:cs="Times New Roman"/>
          <w:color w:val="FF0000"/>
          <w:sz w:val="24"/>
          <w:szCs w:val="24"/>
        </w:rPr>
        <w:t>Komparacija pridjeva</w:t>
      </w:r>
    </w:p>
    <w:p w14:paraId="59EE33F7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5.</w:t>
      </w:r>
    </w:p>
    <w:p w14:paraId="224C6180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 sata: obrada</w:t>
      </w:r>
    </w:p>
    <w:p w14:paraId="67452C03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sata: uvodni i završni</w:t>
      </w:r>
    </w:p>
    <w:p w14:paraId="63B657FD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Trajanje: uvodni dio 10 minuta, završni dio 10 minuta</w:t>
      </w:r>
    </w:p>
    <w:p w14:paraId="655A6A23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Obrazovni zadatci: stupnjevanje pridjeva, značenje pojedinoga stupnja, tvorba komparativa i superlativa, nepravilna komparacija, glasovne promjene u komparativu i superlativu (kao izborni zadatak), razlikovanje pridjeva i priloga u komparaciji</w:t>
      </w:r>
    </w:p>
    <w:p w14:paraId="58A6A9C3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Oblici rada: čelni, pojedinačni, u skupinama</w:t>
      </w:r>
    </w:p>
    <w:p w14:paraId="0CCB9102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Nastavna sredstva: igračke, knjige, kakvi drugi djeci dragi predmeti</w:t>
      </w:r>
    </w:p>
    <w:p w14:paraId="7886B42B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Korelacije i integracije:</w:t>
      </w:r>
    </w:p>
    <w:p w14:paraId="62BAC989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Unutarpredmetne</w:t>
      </w:r>
      <w:proofErr w:type="spellEnd"/>
      <w:r>
        <w:rPr>
          <w:rFonts w:ascii="Times New Roman" w:hAnsi="Times New Roman" w:cs="Times New Roman"/>
          <w:sz w:val="24"/>
          <w:szCs w:val="24"/>
        </w:rPr>
        <w:t>: jezično izražavanje</w:t>
      </w:r>
    </w:p>
    <w:p w14:paraId="32D2669C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Međupredmetne</w:t>
      </w:r>
      <w:proofErr w:type="spellEnd"/>
      <w:r>
        <w:rPr>
          <w:rFonts w:ascii="Times New Roman" w:hAnsi="Times New Roman" w:cs="Times New Roman"/>
          <w:sz w:val="24"/>
          <w:szCs w:val="24"/>
        </w:rPr>
        <w:t>: strani jezik</w:t>
      </w:r>
    </w:p>
    <w:p w14:paraId="4CB74058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C495C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 na prethodnome satu zadaje učenicima da na sat hrvatskoga jezika donesu lutku-prijatelja koju su možda već napravili ili da naprave nekakvu jednostavnu lutku i zalijepe je na kuhaču ili štap.</w:t>
      </w:r>
    </w:p>
    <w:p w14:paraId="17071CA6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motivacijskome dijelu sata izvodi se prilagođena igra tražim skupinu. Učitelj daje upute učenicima da se svrstaju u skupine u kojima će se prepoznati prema zadanim kriterijima:</w:t>
      </w:r>
    </w:p>
    <w:p w14:paraId="06E2D810" w14:textId="77777777" w:rsidR="00054812" w:rsidRDefault="00054812" w:rsidP="000548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 lutkom koja je životinja</w:t>
      </w:r>
    </w:p>
    <w:p w14:paraId="4787836D" w14:textId="77777777" w:rsidR="00054812" w:rsidRDefault="00054812" w:rsidP="000548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 lutkom koja je čovjek… i sl.</w:t>
      </w:r>
    </w:p>
    <w:p w14:paraId="34C9CD7B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ih se podijeli u skupine, svaki učenik donesenu lutku uspoređuje s ostalima. Na primjer:</w:t>
      </w:r>
    </w:p>
    <w:p w14:paraId="3CDCBC34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 w:rsidRPr="00EA4C7A">
        <w:rPr>
          <w:rFonts w:ascii="Times New Roman" w:hAnsi="Times New Roman" w:cs="Times New Roman"/>
          <w:i/>
          <w:sz w:val="24"/>
          <w:szCs w:val="24"/>
        </w:rPr>
        <w:t xml:space="preserve">Moja je lutka veća od </w:t>
      </w:r>
      <w:proofErr w:type="spellStart"/>
      <w:r w:rsidRPr="00EA4C7A">
        <w:rPr>
          <w:rFonts w:ascii="Times New Roman" w:hAnsi="Times New Roman" w:cs="Times New Roman"/>
          <w:i/>
          <w:sz w:val="24"/>
          <w:szCs w:val="24"/>
        </w:rPr>
        <w:t>Majine</w:t>
      </w:r>
      <w:proofErr w:type="spellEnd"/>
      <w:r w:rsidRPr="00EA4C7A">
        <w:rPr>
          <w:rFonts w:ascii="Times New Roman" w:hAnsi="Times New Roman" w:cs="Times New Roman"/>
          <w:i/>
          <w:sz w:val="24"/>
          <w:szCs w:val="24"/>
        </w:rPr>
        <w:t xml:space="preserve"> i ima dužu kosu od Evine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2CEC88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Slijedi usporedba pridjeva koje su učenici rabili i uočavanje različitih oblika istoga pridjeva s obzirom na stupanj obilježja koje su izrekli (pozitiv, komparativ, superlativ).</w:t>
      </w:r>
    </w:p>
    <w:p w14:paraId="057B0EDA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završnome dijelu sata stolci se postave ukrug, tako da jedan učenik bude bez mjesta. Učenici se podijele u tri skupine: prva skupina su pridjevi u pozitivu, druga pridjevi u komparativu, treća pridjevi u superlativu. Pri određivanju mjesta sjedenja treba voditi računa da pozitivi, komparativi, superlativi sjede naizmjence. Igru započinje učenik koji nema stolca i koji se nalazi unutar kruga. Njegov je zadatak reći rečenicu u kojoj će upotrijebiti opisni pridjev. Npr. ja imam duže noge od Marka. U tome trenutku svi učenici koji predstavljaju komparativ, trebaju brzo zamijeniti mjesta. Slobodni stolac zauzima i učenik koji je izgovorio prvu rečenicu. Učenik ili učenica koji ostane bez stolca, zadaje novi zadatak: ja imam smeđu kosu i crne oči. Sad svi učenici koji su dobili ulogu pozitiva mijenjaju mjesta.</w:t>
      </w:r>
    </w:p>
    <w:p w14:paraId="5CF574F8" w14:textId="77777777" w:rsidR="00054812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53BA3" w14:textId="77777777" w:rsidR="00054812" w:rsidRPr="00EA4C7A" w:rsidRDefault="00054812" w:rsidP="00054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85F7E" w14:textId="77777777" w:rsidR="000745C1" w:rsidRDefault="000745C1">
      <w:pPr>
        <w:rPr>
          <w:rFonts w:ascii="Times New Roman" w:hAnsi="Times New Roman" w:cs="Times New Roman"/>
          <w:sz w:val="24"/>
          <w:szCs w:val="24"/>
        </w:rPr>
      </w:pPr>
      <w:r w:rsidRPr="000745C1">
        <w:rPr>
          <w:rFonts w:ascii="Times New Roman" w:hAnsi="Times New Roman" w:cs="Times New Roman"/>
          <w:sz w:val="24"/>
          <w:szCs w:val="24"/>
        </w:rPr>
        <w:t xml:space="preserve">Prema: </w:t>
      </w:r>
    </w:p>
    <w:p w14:paraId="2B1DCB7C" w14:textId="350AFAE8" w:rsidR="009F5BE1" w:rsidRPr="000745C1" w:rsidRDefault="000745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745C1">
        <w:rPr>
          <w:rFonts w:ascii="Times New Roman" w:hAnsi="Times New Roman" w:cs="Times New Roman"/>
          <w:sz w:val="24"/>
          <w:szCs w:val="24"/>
        </w:rPr>
        <w:t>Fileš</w:t>
      </w:r>
      <w:proofErr w:type="spellEnd"/>
      <w:r w:rsidRPr="000745C1">
        <w:rPr>
          <w:rFonts w:ascii="Times New Roman" w:hAnsi="Times New Roman" w:cs="Times New Roman"/>
          <w:sz w:val="24"/>
          <w:szCs w:val="24"/>
        </w:rPr>
        <w:t xml:space="preserve">, Jelčić, Jurić Stanković, Lugomer, </w:t>
      </w:r>
      <w:proofErr w:type="spellStart"/>
      <w:r w:rsidRPr="000745C1">
        <w:rPr>
          <w:rFonts w:ascii="Times New Roman" w:hAnsi="Times New Roman" w:cs="Times New Roman"/>
          <w:sz w:val="24"/>
          <w:szCs w:val="24"/>
        </w:rPr>
        <w:t>Motik</w:t>
      </w:r>
      <w:proofErr w:type="spellEnd"/>
      <w:r w:rsidRPr="00074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5C1">
        <w:rPr>
          <w:rFonts w:ascii="Times New Roman" w:hAnsi="Times New Roman" w:cs="Times New Roman"/>
          <w:sz w:val="24"/>
          <w:szCs w:val="24"/>
        </w:rPr>
        <w:t>Pečaver</w:t>
      </w:r>
      <w:proofErr w:type="spellEnd"/>
      <w:r w:rsidRPr="00074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5C1">
        <w:rPr>
          <w:rFonts w:ascii="Times New Roman" w:hAnsi="Times New Roman" w:cs="Times New Roman"/>
          <w:sz w:val="24"/>
          <w:szCs w:val="24"/>
        </w:rPr>
        <w:t>Rožman</w:t>
      </w:r>
      <w:proofErr w:type="spellEnd"/>
      <w:r w:rsidRPr="000745C1">
        <w:rPr>
          <w:rFonts w:ascii="Times New Roman" w:hAnsi="Times New Roman" w:cs="Times New Roman"/>
          <w:sz w:val="24"/>
          <w:szCs w:val="24"/>
        </w:rPr>
        <w:t xml:space="preserve">, Tuksar. </w:t>
      </w:r>
      <w:r w:rsidRPr="000745C1">
        <w:rPr>
          <w:rFonts w:ascii="Times New Roman" w:hAnsi="Times New Roman" w:cs="Times New Roman"/>
          <w:i/>
          <w:sz w:val="24"/>
          <w:szCs w:val="24"/>
        </w:rPr>
        <w:t>Zamisli, doživi, izrazi!</w:t>
      </w:r>
      <w:r w:rsidRPr="000745C1">
        <w:rPr>
          <w:rFonts w:ascii="Times New Roman" w:hAnsi="Times New Roman" w:cs="Times New Roman"/>
          <w:sz w:val="24"/>
          <w:szCs w:val="24"/>
        </w:rPr>
        <w:t xml:space="preserve"> Hrvatski centar za dramski odgoj-Pili poslovi d.o.o. Zagreb. 2008.</w:t>
      </w:r>
    </w:p>
    <w:sectPr w:rsidR="009F5BE1" w:rsidRPr="000745C1" w:rsidSect="00A04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3301"/>
    <w:multiLevelType w:val="hybridMultilevel"/>
    <w:tmpl w:val="AB3E18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12"/>
    <w:rsid w:val="00054812"/>
    <w:rsid w:val="000745C1"/>
    <w:rsid w:val="00265833"/>
    <w:rsid w:val="009F5BE1"/>
    <w:rsid w:val="00A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2098"/>
  <w15:chartTrackingRefBased/>
  <w15:docId w15:val="{75BBDA04-8FDA-482F-823F-0556851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Šarčević</dc:creator>
  <cp:keywords/>
  <dc:description/>
  <cp:lastModifiedBy>Klara Šarčević</cp:lastModifiedBy>
  <cp:revision>2</cp:revision>
  <dcterms:created xsi:type="dcterms:W3CDTF">2018-09-13T10:13:00Z</dcterms:created>
  <dcterms:modified xsi:type="dcterms:W3CDTF">2018-09-13T10:42:00Z</dcterms:modified>
</cp:coreProperties>
</file>