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1A" w:rsidRPr="003C4E1A" w:rsidRDefault="00ED7F27" w:rsidP="003C4E1A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</w:t>
      </w:r>
      <w:r w:rsidR="003C4E1A" w:rsidRPr="003C4E1A">
        <w:rPr>
          <w:rFonts w:ascii="Calibri" w:hAnsi="Calibri" w:cs="Times New Roman"/>
          <w:sz w:val="24"/>
          <w:szCs w:val="24"/>
        </w:rPr>
        <w:t>oje tijelo</w:t>
      </w:r>
    </w:p>
    <w:p w:rsidR="003C4E1A" w:rsidRDefault="003C4E1A" w:rsidP="003C4E1A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1.</w:t>
            </w:r>
            <w:r w:rsidRPr="003C4E1A">
              <w:rPr>
                <w:rFonts w:ascii="Calibri" w:hAnsi="Calibri" w:cs="Times New Roman"/>
                <w:sz w:val="24"/>
                <w:szCs w:val="24"/>
              </w:rPr>
              <w:t xml:space="preserve"> U razdoblju puberteta događaju se značajne promjene kod: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muškaraca i žena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djeda i bake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djevojčica i dječaka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06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2. Spolni organi i spolna obilježja razvijaju se: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>
              <w:rPr>
                <w:rFonts w:ascii="Calibri" w:hAnsi="Calibri" w:cs="Times New Roman"/>
                <w:sz w:val="24"/>
                <w:szCs w:val="24"/>
              </w:rPr>
              <w:t>u pubertetu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u starosti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nakon dvadesete godine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06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3. Djevojčicama u pubertetu rastu: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obrve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grudi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kosa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3C4E1A" w:rsidP="00ED7F2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 xml:space="preserve">4. Dublji glas u pubertetu 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dobivaju</w:t>
            </w:r>
            <w:r w:rsidRPr="003C4E1A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3C4E1A" w:rsidTr="003C4E1A">
        <w:trPr>
          <w:trHeight w:val="406"/>
        </w:trPr>
        <w:tc>
          <w:tcPr>
            <w:tcW w:w="3074" w:type="dxa"/>
          </w:tcPr>
          <w:p w:rsidR="003C4E1A" w:rsidRDefault="00ED7F27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djevojčice</w:t>
            </w:r>
          </w:p>
        </w:tc>
        <w:tc>
          <w:tcPr>
            <w:tcW w:w="3075" w:type="dxa"/>
          </w:tcPr>
          <w:p w:rsidR="00ED7F27" w:rsidRDefault="00ED7F27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očevi</w:t>
            </w:r>
          </w:p>
        </w:tc>
        <w:tc>
          <w:tcPr>
            <w:tcW w:w="3075" w:type="dxa"/>
          </w:tcPr>
          <w:p w:rsidR="003C4E1A" w:rsidRDefault="00ED7F27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dječaci.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P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P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P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P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5. U pubertetu treba osobito voditi brigu o: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šminki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modi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osobnoj higijeni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06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6. Osjetljivo razdoblje puberteta utječe na česte promjene: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 xml:space="preserve">a) škole 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raspoloženja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računala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7. U nasilje nad djetetom</w:t>
            </w:r>
            <w:r w:rsidRPr="003C4E1A">
              <w:rPr>
                <w:rFonts w:ascii="Calibri" w:hAnsi="Calibri" w:cs="Times New Roman"/>
                <w:sz w:val="24"/>
                <w:szCs w:val="24"/>
              </w:rPr>
              <w:t xml:space="preserve"> ne ubrajamo:</w:t>
            </w:r>
          </w:p>
        </w:tc>
      </w:tr>
      <w:tr w:rsidR="003C4E1A" w:rsidTr="003C4E1A">
        <w:trPr>
          <w:trHeight w:val="406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udaranje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razgovor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ruganje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ED7F27" w:rsidP="00ED7F27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8. „</w:t>
            </w:r>
            <w:r w:rsidR="003C4E1A" w:rsidRPr="003C4E1A">
              <w:rPr>
                <w:rFonts w:ascii="Calibri" w:hAnsi="Calibri" w:cs="Times New Roman"/>
                <w:sz w:val="24"/>
                <w:szCs w:val="24"/>
              </w:rPr>
              <w:t>Brzu</w:t>
            </w:r>
            <w:r>
              <w:rPr>
                <w:rFonts w:ascii="Calibri" w:hAnsi="Calibri" w:cs="Times New Roman"/>
                <w:sz w:val="24"/>
                <w:szCs w:val="24"/>
              </w:rPr>
              <w:t>“</w:t>
            </w:r>
            <w:r w:rsidR="003C4E1A" w:rsidRPr="003C4E1A">
              <w:rPr>
                <w:rFonts w:ascii="Calibri" w:hAnsi="Calibri" w:cs="Times New Roman"/>
                <w:sz w:val="24"/>
                <w:szCs w:val="24"/>
              </w:rPr>
              <w:t xml:space="preserve"> hranu u pubertetu trebalo bi zamijeniti: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bombonima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grickalicama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voćem i povrćem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06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9. Droga, alkohol, cigarete u pubertetu ne mogu izazvati: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pretilost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ovisnost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bolest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C4E1A" w:rsidTr="003C4E1A">
        <w:trPr>
          <w:trHeight w:val="422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C4E1A" w:rsidTr="003C4E1A">
        <w:trPr>
          <w:trHeight w:val="422"/>
        </w:trPr>
        <w:tc>
          <w:tcPr>
            <w:tcW w:w="9224" w:type="dxa"/>
            <w:gridSpan w:val="3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10. Pubertet se kod djece javlja:</w:t>
            </w:r>
          </w:p>
        </w:tc>
      </w:tr>
      <w:tr w:rsidR="003C4E1A" w:rsidTr="003C4E1A">
        <w:trPr>
          <w:trHeight w:val="406"/>
        </w:trPr>
        <w:tc>
          <w:tcPr>
            <w:tcW w:w="3074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a) u isto vrijeme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b) u različito vrijeme</w:t>
            </w:r>
          </w:p>
        </w:tc>
        <w:tc>
          <w:tcPr>
            <w:tcW w:w="3075" w:type="dxa"/>
          </w:tcPr>
          <w:p w:rsidR="003C4E1A" w:rsidRDefault="003C4E1A" w:rsidP="003C4E1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3C4E1A">
              <w:rPr>
                <w:rFonts w:ascii="Calibri" w:hAnsi="Calibri" w:cs="Times New Roman"/>
                <w:sz w:val="24"/>
                <w:szCs w:val="24"/>
              </w:rPr>
              <w:t>c) prije sedme godine</w:t>
            </w:r>
            <w:r w:rsidR="00ED7F27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C4E1A" w:rsidRPr="003C4E1A" w:rsidRDefault="003C4E1A"/>
    <w:sectPr w:rsidR="003C4E1A" w:rsidRPr="003C4E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9A" w:rsidRDefault="00E2669A" w:rsidP="003C4E1A">
      <w:pPr>
        <w:spacing w:after="0" w:line="240" w:lineRule="auto"/>
      </w:pPr>
      <w:r>
        <w:separator/>
      </w:r>
    </w:p>
  </w:endnote>
  <w:endnote w:type="continuationSeparator" w:id="0">
    <w:p w:rsidR="00E2669A" w:rsidRDefault="00E2669A" w:rsidP="003C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A" w:rsidRPr="003C4E1A" w:rsidRDefault="003C4E1A" w:rsidP="003C4E1A">
    <w:pPr>
      <w:pStyle w:val="Footer"/>
      <w:jc w:val="right"/>
      <w:rPr>
        <w:sz w:val="28"/>
        <w:szCs w:val="28"/>
      </w:rPr>
    </w:pPr>
    <w:r w:rsidRPr="003C4E1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9A" w:rsidRDefault="00E2669A" w:rsidP="003C4E1A">
      <w:pPr>
        <w:spacing w:after="0" w:line="240" w:lineRule="auto"/>
      </w:pPr>
      <w:r>
        <w:separator/>
      </w:r>
    </w:p>
  </w:footnote>
  <w:footnote w:type="continuationSeparator" w:id="0">
    <w:p w:rsidR="00E2669A" w:rsidRDefault="00E2669A" w:rsidP="003C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1A" w:rsidRPr="007A1623" w:rsidRDefault="003C4E1A" w:rsidP="003C4E1A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A"/>
    <w:rsid w:val="003C4E1A"/>
    <w:rsid w:val="006070B0"/>
    <w:rsid w:val="0069234E"/>
    <w:rsid w:val="00E2669A"/>
    <w:rsid w:val="00E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7659"/>
  <w15:chartTrackingRefBased/>
  <w15:docId w15:val="{38E08D04-C767-4973-AAFD-06CCC45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1A"/>
  </w:style>
  <w:style w:type="paragraph" w:styleId="Footer">
    <w:name w:val="footer"/>
    <w:basedOn w:val="Normal"/>
    <w:link w:val="FooterChar"/>
    <w:uiPriority w:val="99"/>
    <w:unhideWhenUsed/>
    <w:rsid w:val="003C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1A"/>
  </w:style>
  <w:style w:type="paragraph" w:styleId="NoSpacing">
    <w:name w:val="No Spacing"/>
    <w:uiPriority w:val="1"/>
    <w:qFormat/>
    <w:rsid w:val="003C4E1A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3C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2016-03-10T08:38:00Z</dcterms:created>
  <dcterms:modified xsi:type="dcterms:W3CDTF">2016-04-26T06:39:00Z</dcterms:modified>
</cp:coreProperties>
</file>