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33" w:rsidRPr="007817C7" w:rsidRDefault="007817C7" w:rsidP="00514CF0">
      <w:pPr>
        <w:pStyle w:val="Tekst01"/>
        <w:rPr>
          <w:rFonts w:asciiTheme="minorHAnsi" w:hAnsiTheme="minorHAnsi"/>
          <w:sz w:val="24"/>
          <w:szCs w:val="24"/>
        </w:rPr>
      </w:pPr>
      <w:r w:rsidRPr="007817C7">
        <w:rPr>
          <w:rFonts w:asciiTheme="minorHAnsi" w:hAnsiTheme="minorHAnsi"/>
          <w:sz w:val="24"/>
          <w:szCs w:val="24"/>
        </w:rPr>
        <w:t xml:space="preserve">PRIJEDLOZI I PRILAGODBE DRAMSKIH IGARA I POSTUPAKA U DIJELOVIMA SATI </w:t>
      </w:r>
      <w:r w:rsidR="00885E42" w:rsidRPr="007817C7">
        <w:rPr>
          <w:rFonts w:asciiTheme="minorHAnsi" w:hAnsiTheme="minorHAnsi"/>
          <w:sz w:val="24"/>
          <w:szCs w:val="24"/>
        </w:rPr>
        <w:t xml:space="preserve">MATEMATIKE U RAZREDNOJ NASTAVI </w:t>
      </w:r>
      <w:r w:rsidR="006F3435" w:rsidRPr="007817C7">
        <w:rPr>
          <w:rFonts w:asciiTheme="minorHAnsi" w:hAnsiTheme="minorHAnsi"/>
          <w:sz w:val="24"/>
          <w:szCs w:val="24"/>
        </w:rPr>
        <w:t>(redovnim, dopunskim i dodatnim)</w:t>
      </w:r>
    </w:p>
    <w:p w:rsidR="00105C19" w:rsidRDefault="00105C19" w:rsidP="00105C19">
      <w:pPr>
        <w:pStyle w:val="Tekst01"/>
        <w:tabs>
          <w:tab w:val="clear" w:pos="283"/>
        </w:tabs>
        <w:rPr>
          <w:rFonts w:asciiTheme="minorHAnsi" w:hAnsiTheme="minorHAnsi"/>
          <w:sz w:val="24"/>
          <w:szCs w:val="24"/>
        </w:rPr>
      </w:pPr>
    </w:p>
    <w:p w:rsidR="00105C19" w:rsidRDefault="00105C19" w:rsidP="00105C19">
      <w:pPr>
        <w:pStyle w:val="Tekst01"/>
        <w:tabs>
          <w:tab w:val="clear" w:pos="283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</w:t>
      </w:r>
      <w:bookmarkStart w:id="0" w:name="_GoBack"/>
      <w:bookmarkEnd w:id="0"/>
    </w:p>
    <w:p w:rsidR="00AB4918" w:rsidRPr="007817C7" w:rsidRDefault="00AB4918" w:rsidP="00105C19">
      <w:pPr>
        <w:pStyle w:val="Tekst01"/>
        <w:tabs>
          <w:tab w:val="clear" w:pos="283"/>
        </w:tabs>
        <w:rPr>
          <w:rFonts w:asciiTheme="minorHAnsi" w:hAnsiTheme="minorHAnsi"/>
          <w:sz w:val="24"/>
          <w:szCs w:val="24"/>
        </w:rPr>
      </w:pPr>
    </w:p>
    <w:tbl>
      <w:tblPr>
        <w:tblpPr w:leftFromText="181" w:rightFromText="181" w:vertAnchor="text" w:horzAnchor="margin" w:tblpY="1"/>
        <w:tblW w:w="96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3"/>
        <w:gridCol w:w="3420"/>
        <w:gridCol w:w="3605"/>
      </w:tblGrid>
      <w:tr w:rsidR="00105C19" w:rsidRPr="007A7C82" w:rsidTr="00AB4918">
        <w:trPr>
          <w:trHeight w:val="19"/>
        </w:trPr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tabs>
                <w:tab w:val="clear" w:pos="283"/>
              </w:tabs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 xml:space="preserve">osnovna škola: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 xml:space="preserve">školska godina: </w:t>
            </w:r>
          </w:p>
        </w:tc>
      </w:tr>
      <w:tr w:rsidR="00105C19" w:rsidRPr="007A7C82" w:rsidTr="00AB4918">
        <w:trPr>
          <w:trHeight w:val="38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 xml:space="preserve">učiteljica/učitelj: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>razred: 1.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 xml:space="preserve">nadnevak: </w:t>
            </w:r>
          </w:p>
        </w:tc>
      </w:tr>
      <w:tr w:rsidR="00105C19" w:rsidRPr="007A7C82" w:rsidTr="00AB4918">
        <w:trPr>
          <w:trHeight w:val="247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C19" w:rsidRPr="007A7C82" w:rsidRDefault="00105C19" w:rsidP="00AB4918">
            <w:pPr>
              <w:pStyle w:val="Tekst0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 xml:space="preserve">PRIPREMA ZA IZVOĐENJE NASTAVNOGA SATA </w:t>
            </w:r>
            <w:r>
              <w:rPr>
                <w:rFonts w:asciiTheme="minorHAnsi" w:hAnsiTheme="minorHAnsi"/>
                <w:sz w:val="24"/>
                <w:szCs w:val="24"/>
              </w:rPr>
              <w:t>MATEMATIKE</w:t>
            </w:r>
          </w:p>
        </w:tc>
      </w:tr>
      <w:tr w:rsidR="00105C19" w:rsidRPr="007A7C82" w:rsidTr="00AB4918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>NASTAVNO PODRUČJE /</w:t>
            </w:r>
          </w:p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 xml:space="preserve">NASTAVNA TEMA: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>Brojevi od 1 do 5</w:t>
            </w:r>
          </w:p>
        </w:tc>
      </w:tr>
      <w:tr w:rsidR="00105C19" w:rsidRPr="007A7C82" w:rsidTr="00AB4918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 xml:space="preserve">NASTAVNA JEDINICA: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>Brojevi do 5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 xml:space="preserve">redni broj sata: </w:t>
            </w:r>
          </w:p>
        </w:tc>
      </w:tr>
      <w:tr w:rsidR="00105C19" w:rsidRPr="007A7C82" w:rsidTr="00AB4918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 xml:space="preserve">KLJUČNI POJMOVI: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>Broj, brojenje, uspoređivanje brojeva</w:t>
            </w:r>
          </w:p>
        </w:tc>
      </w:tr>
      <w:tr w:rsidR="00105C19" w:rsidRPr="007A7C82" w:rsidTr="00AB4918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 xml:space="preserve">VRIJEDNOSTI: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105C19" w:rsidRDefault="00105C19" w:rsidP="00AB4918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 xml:space="preserve">1. </w:t>
            </w: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ab/>
              <w:t>znanje</w:t>
            </w:r>
          </w:p>
          <w:p w:rsidR="00105C19" w:rsidRPr="007A7C82" w:rsidRDefault="00105C19" w:rsidP="00AB4918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 xml:space="preserve">2. </w:t>
            </w:r>
            <w:r w:rsidRPr="007A7C82">
              <w:rPr>
                <w:rFonts w:asciiTheme="minorHAnsi" w:hAnsiTheme="minorHAnsi"/>
                <w:sz w:val="24"/>
                <w:szCs w:val="24"/>
              </w:rPr>
              <w:tab/>
              <w:t>solidarnost</w:t>
            </w:r>
          </w:p>
          <w:p w:rsidR="00105C19" w:rsidRPr="007A7C82" w:rsidRDefault="00105C19" w:rsidP="00AB4918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 xml:space="preserve">3. </w:t>
            </w:r>
            <w:r w:rsidRPr="007A7C82">
              <w:rPr>
                <w:rFonts w:asciiTheme="minorHAnsi" w:hAnsiTheme="minorHAnsi"/>
                <w:sz w:val="24"/>
                <w:szCs w:val="24"/>
              </w:rPr>
              <w:tab/>
              <w:t>identitet</w:t>
            </w:r>
          </w:p>
          <w:p w:rsidR="00105C19" w:rsidRPr="00105C19" w:rsidRDefault="00105C19" w:rsidP="00AB4918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 xml:space="preserve">4. </w:t>
            </w: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ab/>
              <w:t>odgovornost</w:t>
            </w:r>
          </w:p>
        </w:tc>
      </w:tr>
      <w:tr w:rsidR="00105C19" w:rsidRPr="007A7C82" w:rsidTr="00AB4918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 xml:space="preserve">KOMPETENCIJE: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105C19" w:rsidRDefault="00105C19" w:rsidP="00AB4918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 xml:space="preserve">1. </w:t>
            </w: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ab/>
              <w:t>komunikacija na materinskom jeziku</w:t>
            </w:r>
          </w:p>
          <w:p w:rsidR="00105C19" w:rsidRPr="00105C19" w:rsidRDefault="00105C19" w:rsidP="00AB4918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 xml:space="preserve">4. </w:t>
            </w: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ab/>
            </w:r>
            <w:proofErr w:type="spellStart"/>
            <w:r w:rsidRPr="00105C19">
              <w:rPr>
                <w:rFonts w:asciiTheme="minorHAnsi" w:hAnsiTheme="minorHAnsi"/>
                <w:b/>
                <w:sz w:val="24"/>
                <w:szCs w:val="24"/>
              </w:rPr>
              <w:t>inicijativnost</w:t>
            </w:r>
            <w:proofErr w:type="spellEnd"/>
            <w:r w:rsidRPr="00105C19">
              <w:rPr>
                <w:rFonts w:asciiTheme="minorHAnsi" w:hAnsiTheme="minorHAnsi"/>
                <w:b/>
                <w:sz w:val="24"/>
                <w:szCs w:val="24"/>
              </w:rPr>
              <w:t xml:space="preserve"> i poduzetnost</w:t>
            </w:r>
          </w:p>
          <w:p w:rsidR="00105C19" w:rsidRPr="00105C19" w:rsidRDefault="00105C19" w:rsidP="00AB4918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 xml:space="preserve">5. </w:t>
            </w: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ab/>
              <w:t>matematička i kompetencije u prirodoslovlju i tehnologiji</w:t>
            </w:r>
          </w:p>
          <w:p w:rsidR="00105C19" w:rsidRPr="00105C19" w:rsidRDefault="00105C19" w:rsidP="00AB4918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 xml:space="preserve">6. </w:t>
            </w: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ab/>
              <w:t>učiti kako učiti</w:t>
            </w:r>
          </w:p>
          <w:p w:rsidR="00105C19" w:rsidRPr="00105C19" w:rsidRDefault="00105C19" w:rsidP="00AB4918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 xml:space="preserve">7. </w:t>
            </w: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ab/>
              <w:t>socijalna i građanska kompetencija</w:t>
            </w:r>
          </w:p>
          <w:p w:rsidR="00105C19" w:rsidRPr="00105C19" w:rsidRDefault="00105C19" w:rsidP="00AB4918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 xml:space="preserve">8. </w:t>
            </w: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ab/>
              <w:t>kulturna svijest i izražavanje</w:t>
            </w:r>
          </w:p>
        </w:tc>
      </w:tr>
      <w:tr w:rsidR="00105C19" w:rsidRPr="007A7C82" w:rsidTr="00AB4918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 xml:space="preserve">CILJ SATA: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>Odrediti odnose među brojevima od 1 do 5 i točno ih prebrojavati</w:t>
            </w:r>
          </w:p>
        </w:tc>
      </w:tr>
      <w:tr w:rsidR="00105C19" w:rsidRPr="007A7C82" w:rsidTr="00AB4918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 xml:space="preserve">OBRAZOVNA POSTIGNUĆA: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>Zapisivati i čitati brojeve od 1 do 5</w:t>
            </w:r>
          </w:p>
          <w:p w:rsidR="00105C19" w:rsidRPr="007A7C82" w:rsidRDefault="00105C19" w:rsidP="00AB4918">
            <w:pPr>
              <w:pStyle w:val="Tekst01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>Brojiti unazad</w:t>
            </w:r>
          </w:p>
        </w:tc>
      </w:tr>
      <w:tr w:rsidR="00105C19" w:rsidRPr="007A7C82" w:rsidTr="00AB4918">
        <w:trPr>
          <w:trHeight w:val="20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 xml:space="preserve">ISHODI UČENJA: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05C19" w:rsidRPr="007A7C82" w:rsidTr="00AB4918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 xml:space="preserve">ZADATCI NASTAVE: </w:t>
            </w:r>
          </w:p>
          <w:p w:rsidR="00105C19" w:rsidRPr="007A7C82" w:rsidRDefault="00105C19" w:rsidP="00AB4918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>a)</w:t>
            </w:r>
            <w:r w:rsidRPr="007A7C82">
              <w:rPr>
                <w:rFonts w:asciiTheme="minorHAnsi" w:hAnsiTheme="minorHAnsi"/>
                <w:sz w:val="24"/>
                <w:szCs w:val="24"/>
              </w:rPr>
              <w:tab/>
              <w:t xml:space="preserve">obrazovni (materijalni) </w:t>
            </w:r>
          </w:p>
          <w:p w:rsidR="00105C19" w:rsidRPr="007A7C82" w:rsidRDefault="00105C19" w:rsidP="00AB4918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>b)</w:t>
            </w:r>
            <w:r w:rsidRPr="007A7C82">
              <w:rPr>
                <w:rFonts w:asciiTheme="minorHAnsi" w:hAnsiTheme="minorHAnsi"/>
                <w:sz w:val="24"/>
                <w:szCs w:val="24"/>
              </w:rPr>
              <w:tab/>
              <w:t>funkcionalni</w:t>
            </w:r>
          </w:p>
          <w:p w:rsidR="00105C19" w:rsidRPr="007A7C82" w:rsidRDefault="00105C19" w:rsidP="00AB4918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>c)</w:t>
            </w:r>
            <w:r w:rsidRPr="007A7C82">
              <w:rPr>
                <w:rFonts w:asciiTheme="minorHAnsi" w:hAnsiTheme="minorHAnsi"/>
                <w:sz w:val="24"/>
                <w:szCs w:val="24"/>
              </w:rPr>
              <w:tab/>
              <w:t>odgojni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>a)</w:t>
            </w:r>
            <w:r w:rsidRPr="007A7C82">
              <w:rPr>
                <w:rFonts w:asciiTheme="minorHAnsi" w:hAnsiTheme="minorHAnsi"/>
                <w:sz w:val="24"/>
                <w:szCs w:val="24"/>
              </w:rPr>
              <w:tab/>
              <w:t xml:space="preserve">dodavati brojeve kao </w:t>
            </w:r>
            <w:proofErr w:type="spellStart"/>
            <w:r w:rsidRPr="007A7C82">
              <w:rPr>
                <w:rFonts w:asciiTheme="minorHAnsi" w:hAnsiTheme="minorHAnsi"/>
                <w:sz w:val="24"/>
                <w:szCs w:val="24"/>
              </w:rPr>
              <w:t>predvježba</w:t>
            </w:r>
            <w:proofErr w:type="spellEnd"/>
            <w:r w:rsidRPr="007A7C82">
              <w:rPr>
                <w:rFonts w:asciiTheme="minorHAnsi" w:hAnsiTheme="minorHAnsi"/>
                <w:sz w:val="24"/>
                <w:szCs w:val="24"/>
              </w:rPr>
              <w:t xml:space="preserve"> za zbrajanje</w:t>
            </w:r>
          </w:p>
          <w:p w:rsidR="00105C19" w:rsidRPr="007A7C82" w:rsidRDefault="00105C19" w:rsidP="00AB4918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>b)</w:t>
            </w:r>
            <w:r w:rsidRPr="007A7C82">
              <w:rPr>
                <w:rFonts w:asciiTheme="minorHAnsi" w:hAnsiTheme="minorHAnsi"/>
                <w:sz w:val="24"/>
                <w:szCs w:val="24"/>
              </w:rPr>
              <w:tab/>
              <w:t>vježbati brzinu i snalažljivost u misaonoj igri</w:t>
            </w:r>
          </w:p>
          <w:p w:rsidR="00105C19" w:rsidRPr="007A7C82" w:rsidRDefault="00105C19" w:rsidP="00AB4918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>c)</w:t>
            </w:r>
            <w:r w:rsidRPr="007A7C82">
              <w:rPr>
                <w:rFonts w:asciiTheme="minorHAnsi" w:hAnsiTheme="minorHAnsi"/>
                <w:sz w:val="24"/>
                <w:szCs w:val="24"/>
              </w:rPr>
              <w:tab/>
              <w:t>surađivati s ostalima, poštivati pravila igre</w:t>
            </w:r>
          </w:p>
        </w:tc>
      </w:tr>
      <w:tr w:rsidR="00105C19" w:rsidRPr="007A7C82" w:rsidTr="00AB4918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 xml:space="preserve">NASTAVNE METODE: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>dramatizacije</w:t>
            </w:r>
          </w:p>
        </w:tc>
      </w:tr>
      <w:tr w:rsidR="00105C19" w:rsidRPr="007A7C82" w:rsidTr="00AB4918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 xml:space="preserve">OBLICI NASTAVE: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05C19" w:rsidRPr="007A7C82" w:rsidTr="00AB4918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 xml:space="preserve">NASTAVNI IZVORI, SREDSTVA I POMAGALA: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05C19" w:rsidRPr="007A7C82" w:rsidTr="00AB4918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 xml:space="preserve">KORELACIJA: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t>TZK – trčanje s promjenama smjera</w:t>
            </w:r>
          </w:p>
        </w:tc>
      </w:tr>
      <w:tr w:rsidR="00105C19" w:rsidRPr="007A7C82" w:rsidTr="00AB4918">
        <w:trPr>
          <w:trHeight w:val="569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7A7C82" w:rsidRDefault="00105C19" w:rsidP="00AB4918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A7C82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MEĐUPREDMETNE TEME: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5C19" w:rsidRPr="00105C19" w:rsidRDefault="00105C19" w:rsidP="00AB4918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 xml:space="preserve">1. </w:t>
            </w: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ab/>
              <w:t>Osobni i socijalni razvoj</w:t>
            </w:r>
          </w:p>
          <w:p w:rsidR="00105C19" w:rsidRPr="00105C19" w:rsidRDefault="00105C19" w:rsidP="00AB4918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 xml:space="preserve">2. </w:t>
            </w: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ab/>
              <w:t>Zdravlje, sigurnost i zaštita okoliša</w:t>
            </w:r>
          </w:p>
          <w:p w:rsidR="00105C19" w:rsidRPr="00105C19" w:rsidRDefault="00105C19" w:rsidP="00AB4918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 xml:space="preserve">3. </w:t>
            </w: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ab/>
              <w:t>Učiti kako učiti</w:t>
            </w:r>
          </w:p>
          <w:p w:rsidR="00105C19" w:rsidRPr="007A7C82" w:rsidRDefault="00105C19" w:rsidP="00AB4918">
            <w:pPr>
              <w:pStyle w:val="Tekst02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 xml:space="preserve">6. </w:t>
            </w:r>
            <w:r w:rsidRPr="00105C19">
              <w:rPr>
                <w:rFonts w:asciiTheme="minorHAnsi" w:hAnsiTheme="minorHAnsi"/>
                <w:b/>
                <w:sz w:val="24"/>
                <w:szCs w:val="24"/>
              </w:rPr>
              <w:tab/>
              <w:t>Građanski odgoj i obrazovanje</w:t>
            </w:r>
          </w:p>
        </w:tc>
      </w:tr>
    </w:tbl>
    <w:p w:rsidR="00105C19" w:rsidRPr="007817C7" w:rsidRDefault="00105C19" w:rsidP="007817C7">
      <w:pPr>
        <w:pStyle w:val="Tekst01"/>
        <w:rPr>
          <w:rFonts w:asciiTheme="minorHAnsi" w:hAnsiTheme="minorHAnsi"/>
          <w:sz w:val="24"/>
          <w:szCs w:val="24"/>
        </w:rPr>
      </w:pPr>
    </w:p>
    <w:tbl>
      <w:tblPr>
        <w:tblW w:w="9628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0"/>
        <w:gridCol w:w="1550"/>
        <w:gridCol w:w="1318"/>
      </w:tblGrid>
      <w:tr w:rsidR="00E65D33" w:rsidRPr="007817C7" w:rsidTr="007817C7">
        <w:trPr>
          <w:trHeight w:val="67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65D33" w:rsidRPr="007817C7" w:rsidRDefault="00E65D33" w:rsidP="00A7646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TIJEK NASTAVNOGA SATA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65D33" w:rsidRPr="007817C7" w:rsidRDefault="00E65D33" w:rsidP="00A7646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aktivnosti za učenike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65D33" w:rsidRPr="007817C7" w:rsidRDefault="00E65D33" w:rsidP="00A7646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oblik rada</w:t>
            </w:r>
          </w:p>
        </w:tc>
      </w:tr>
      <w:tr w:rsidR="00E65D33" w:rsidRPr="007817C7" w:rsidTr="007817C7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67DCF" w:rsidRPr="007817C7" w:rsidRDefault="00867DCF" w:rsidP="00867DCF">
            <w:pPr>
              <w:rPr>
                <w:sz w:val="24"/>
                <w:szCs w:val="24"/>
              </w:rPr>
            </w:pPr>
            <w:r w:rsidRPr="007817C7">
              <w:rPr>
                <w:b/>
                <w:sz w:val="24"/>
                <w:szCs w:val="24"/>
              </w:rPr>
              <w:t>TRAŽIM SKUPINU</w:t>
            </w:r>
            <w:r w:rsidR="005E00E0">
              <w:rPr>
                <w:sz w:val="24"/>
                <w:szCs w:val="24"/>
              </w:rPr>
              <w:t xml:space="preserve"> </w:t>
            </w:r>
            <w:r w:rsidRPr="007817C7">
              <w:rPr>
                <w:sz w:val="24"/>
                <w:szCs w:val="24"/>
              </w:rPr>
              <w:t>(NAPAD MORSKOG PSA)</w:t>
            </w:r>
          </w:p>
          <w:p w:rsidR="006F3435" w:rsidRPr="007817C7" w:rsidRDefault="00FF630D" w:rsidP="003D3785">
            <w:pPr>
              <w:rPr>
                <w:sz w:val="24"/>
                <w:szCs w:val="24"/>
              </w:rPr>
            </w:pPr>
            <w:r w:rsidRPr="007817C7">
              <w:rPr>
                <w:sz w:val="24"/>
                <w:szCs w:val="24"/>
              </w:rPr>
              <w:t>Učenici</w:t>
            </w:r>
            <w:r w:rsidR="00867DCF" w:rsidRPr="007817C7">
              <w:rPr>
                <w:sz w:val="24"/>
                <w:szCs w:val="24"/>
              </w:rPr>
              <w:t xml:space="preserve"> slobodno </w:t>
            </w:r>
            <w:r w:rsidR="003D3785" w:rsidRPr="007817C7">
              <w:rPr>
                <w:sz w:val="24"/>
                <w:szCs w:val="24"/>
              </w:rPr>
              <w:t>trče</w:t>
            </w:r>
            <w:r w:rsidR="00867DCF" w:rsidRPr="007817C7">
              <w:rPr>
                <w:sz w:val="24"/>
                <w:szCs w:val="24"/>
              </w:rPr>
              <w:t xml:space="preserve"> prostorom</w:t>
            </w:r>
            <w:r w:rsidRPr="007817C7">
              <w:rPr>
                <w:sz w:val="24"/>
                <w:szCs w:val="24"/>
              </w:rPr>
              <w:t>. (Najidealnije je igru provoditi kao zagrijavanje na satu TZK u spotrtskoj dvorani.)</w:t>
            </w:r>
            <w:r w:rsidR="00867DCF" w:rsidRPr="007817C7">
              <w:rPr>
                <w:sz w:val="24"/>
                <w:szCs w:val="24"/>
              </w:rPr>
              <w:t xml:space="preserve"> </w:t>
            </w:r>
            <w:r w:rsidR="005E00E0">
              <w:rPr>
                <w:sz w:val="24"/>
                <w:szCs w:val="24"/>
              </w:rPr>
              <w:t xml:space="preserve">Učitelj glasno </w:t>
            </w:r>
            <w:r w:rsidR="005E00E0">
              <w:rPr>
                <w:sz w:val="24"/>
                <w:szCs w:val="24"/>
              </w:rPr>
              <w:br/>
              <w:t>uzvi</w:t>
            </w:r>
            <w:r w:rsidR="003D3785" w:rsidRPr="007817C7">
              <w:rPr>
                <w:sz w:val="24"/>
                <w:szCs w:val="24"/>
              </w:rPr>
              <w:t xml:space="preserve">kuje neki broj ili ga pokaže napisanoga na većem kartonu. Tada učenici </w:t>
            </w:r>
            <w:r w:rsidR="00867DCF" w:rsidRPr="007817C7">
              <w:rPr>
                <w:sz w:val="24"/>
                <w:szCs w:val="24"/>
              </w:rPr>
              <w:t>pokušavaju sastaviti skupine od onoliko članova koliko je zadano brojem. Najbolje je da se uhvate za ruke u krugu.</w:t>
            </w:r>
            <w:r w:rsidR="00867DCF" w:rsidRPr="007817C7">
              <w:rPr>
                <w:sz w:val="24"/>
                <w:szCs w:val="24"/>
              </w:rPr>
              <w:br/>
              <w:t xml:space="preserve">Pojedini igrači koji se nisu uspjeli svrstati u zadanu skupinu, kao i skupine koje su sastavljene od broja igrača koji je manji ili veći od zadanog broja, ispadaju iz igre. Igra se nastavlja ponovnim </w:t>
            </w:r>
            <w:r w:rsidR="005E00E0">
              <w:rPr>
                <w:sz w:val="24"/>
                <w:szCs w:val="24"/>
              </w:rPr>
              <w:br/>
            </w:r>
            <w:r w:rsidR="00867DCF" w:rsidRPr="007817C7">
              <w:rPr>
                <w:sz w:val="24"/>
                <w:szCs w:val="24"/>
              </w:rPr>
              <w:t>slobodnim kretanjem prostorom i zadavanjem novog broja.</w:t>
            </w:r>
            <w:r w:rsidR="00EB6623" w:rsidRPr="007817C7">
              <w:rPr>
                <w:sz w:val="24"/>
                <w:szCs w:val="24"/>
              </w:rPr>
              <w:br/>
              <w:t>Napomene</w:t>
            </w:r>
            <w:r w:rsidR="00867DCF" w:rsidRPr="007817C7">
              <w:rPr>
                <w:sz w:val="24"/>
                <w:szCs w:val="24"/>
              </w:rPr>
              <w:t xml:space="preserve">: </w:t>
            </w:r>
            <w:r w:rsidR="00867DCF" w:rsidRPr="007817C7">
              <w:rPr>
                <w:sz w:val="24"/>
                <w:szCs w:val="24"/>
              </w:rPr>
              <w:br/>
            </w:r>
            <w:r w:rsidR="003D3785" w:rsidRPr="007817C7">
              <w:rPr>
                <w:sz w:val="24"/>
                <w:szCs w:val="24"/>
              </w:rPr>
              <w:t>I</w:t>
            </w:r>
            <w:r w:rsidR="00867DCF" w:rsidRPr="007817C7">
              <w:rPr>
                <w:sz w:val="24"/>
                <w:szCs w:val="24"/>
              </w:rPr>
              <w:t xml:space="preserve">gru </w:t>
            </w:r>
            <w:r w:rsidR="003D3785" w:rsidRPr="007817C7">
              <w:rPr>
                <w:sz w:val="24"/>
                <w:szCs w:val="24"/>
              </w:rPr>
              <w:t xml:space="preserve">se može </w:t>
            </w:r>
            <w:r w:rsidR="00867DCF" w:rsidRPr="007817C7">
              <w:rPr>
                <w:sz w:val="24"/>
                <w:szCs w:val="24"/>
              </w:rPr>
              <w:t xml:space="preserve">izvoditi uz glazbu. Dok glazba traje, igrači se slobodno kreću prostorom, a prestanak glazbe </w:t>
            </w:r>
            <w:r w:rsidR="003D3785" w:rsidRPr="007817C7">
              <w:rPr>
                <w:sz w:val="24"/>
                <w:szCs w:val="24"/>
              </w:rPr>
              <w:t xml:space="preserve">je </w:t>
            </w:r>
            <w:r w:rsidR="00867DCF" w:rsidRPr="007817C7">
              <w:rPr>
                <w:sz w:val="24"/>
                <w:szCs w:val="24"/>
              </w:rPr>
              <w:t xml:space="preserve">znak </w:t>
            </w:r>
            <w:r w:rsidR="003D3785" w:rsidRPr="007817C7">
              <w:rPr>
                <w:sz w:val="24"/>
                <w:szCs w:val="24"/>
              </w:rPr>
              <w:t>da učitelj</w:t>
            </w:r>
            <w:r w:rsidR="00867DCF" w:rsidRPr="007817C7">
              <w:rPr>
                <w:sz w:val="24"/>
                <w:szCs w:val="24"/>
              </w:rPr>
              <w:t xml:space="preserve"> zadaje novi broj. </w:t>
            </w:r>
          </w:p>
          <w:p w:rsidR="003D3785" w:rsidRPr="007817C7" w:rsidRDefault="003D3785" w:rsidP="003D3785">
            <w:pPr>
              <w:rPr>
                <w:sz w:val="24"/>
                <w:szCs w:val="24"/>
              </w:rPr>
            </w:pPr>
            <w:r w:rsidRPr="007817C7">
              <w:rPr>
                <w:sz w:val="24"/>
                <w:szCs w:val="24"/>
              </w:rPr>
              <w:t xml:space="preserve">Umjesto trčanja učenici mogu oponašati pokrete plivanja u </w:t>
            </w:r>
            <w:r w:rsidR="005E00E0">
              <w:rPr>
                <w:sz w:val="24"/>
                <w:szCs w:val="24"/>
              </w:rPr>
              <w:br/>
            </w:r>
            <w:r w:rsidRPr="007817C7">
              <w:rPr>
                <w:sz w:val="24"/>
                <w:szCs w:val="24"/>
              </w:rPr>
              <w:t xml:space="preserve">zamišljenom moru. Tada učitelj zviždaljkom upozorava na „pojavu morskog psa“, a broj  predstavlja broj osoba koje mogu stati u čamce za spašavanje. </w:t>
            </w:r>
          </w:p>
          <w:p w:rsidR="003D3785" w:rsidRPr="007817C7" w:rsidRDefault="005E00E0" w:rsidP="003D3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3D3785" w:rsidRPr="007817C7">
              <w:rPr>
                <w:sz w:val="24"/>
                <w:szCs w:val="24"/>
              </w:rPr>
              <w:t xml:space="preserve">gra može imati široku primjenu u sadržajima matematike kroz sva 4 razreda razredne nastave: </w:t>
            </w:r>
          </w:p>
          <w:p w:rsidR="003D3785" w:rsidRPr="007817C7" w:rsidRDefault="003D3785" w:rsidP="003D378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817C7">
              <w:rPr>
                <w:sz w:val="24"/>
                <w:szCs w:val="24"/>
              </w:rPr>
              <w:t>Umjesto brojeva mog</w:t>
            </w:r>
            <w:r w:rsidR="005E00E0">
              <w:rPr>
                <w:sz w:val="24"/>
                <w:szCs w:val="24"/>
              </w:rPr>
              <w:t xml:space="preserve">u se izvikivati računi zbrajanja ili </w:t>
            </w:r>
            <w:r w:rsidR="005E00E0">
              <w:rPr>
                <w:sz w:val="24"/>
                <w:szCs w:val="24"/>
              </w:rPr>
              <w:br/>
              <w:t>oduzimanja</w:t>
            </w:r>
            <w:r w:rsidRPr="007817C7">
              <w:rPr>
                <w:sz w:val="24"/>
                <w:szCs w:val="24"/>
              </w:rPr>
              <w:t xml:space="preserve"> (2+3, 15 – 9) pri čemu učenici znaju u kolike se skupine trebaju grupirati ako znaju izračunati rezultat.</w:t>
            </w:r>
          </w:p>
          <w:p w:rsidR="003D3785" w:rsidRPr="007817C7" w:rsidRDefault="003D3785" w:rsidP="003D378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817C7">
              <w:rPr>
                <w:sz w:val="24"/>
                <w:szCs w:val="24"/>
              </w:rPr>
              <w:t xml:space="preserve">U 2. </w:t>
            </w:r>
            <w:r w:rsidR="00C57D85" w:rsidRPr="007817C7">
              <w:rPr>
                <w:sz w:val="24"/>
                <w:szCs w:val="24"/>
              </w:rPr>
              <w:t>r</w:t>
            </w:r>
            <w:r w:rsidRPr="007817C7">
              <w:rPr>
                <w:sz w:val="24"/>
                <w:szCs w:val="24"/>
              </w:rPr>
              <w:t xml:space="preserve">azredu mogu se izvikivati </w:t>
            </w:r>
            <w:r w:rsidR="00EB6623" w:rsidRPr="007817C7">
              <w:rPr>
                <w:sz w:val="24"/>
                <w:szCs w:val="24"/>
              </w:rPr>
              <w:t xml:space="preserve">još i </w:t>
            </w:r>
            <w:r w:rsidRPr="007817C7">
              <w:rPr>
                <w:sz w:val="24"/>
                <w:szCs w:val="24"/>
              </w:rPr>
              <w:t>računi dijelj</w:t>
            </w:r>
            <w:r w:rsidR="005E00E0">
              <w:rPr>
                <w:sz w:val="24"/>
                <w:szCs w:val="24"/>
              </w:rPr>
              <w:t>e</w:t>
            </w:r>
            <w:r w:rsidRPr="007817C7">
              <w:rPr>
                <w:sz w:val="24"/>
                <w:szCs w:val="24"/>
              </w:rPr>
              <w:t>nja (18 : 6)</w:t>
            </w:r>
          </w:p>
          <w:p w:rsidR="003D3785" w:rsidRPr="007817C7" w:rsidRDefault="00EB6623" w:rsidP="00EB6623">
            <w:pPr>
              <w:rPr>
                <w:sz w:val="24"/>
                <w:szCs w:val="24"/>
              </w:rPr>
            </w:pPr>
            <w:r w:rsidRPr="007817C7">
              <w:rPr>
                <w:sz w:val="24"/>
                <w:szCs w:val="24"/>
              </w:rPr>
              <w:t xml:space="preserve">Pri zadavanju računskih zadataka treba paziti da rezultat računa ne bude veći od ukupnoga broja učenika. </w:t>
            </w:r>
          </w:p>
          <w:p w:rsidR="00EB6623" w:rsidRPr="007817C7" w:rsidRDefault="00EB6623" w:rsidP="00EB6623">
            <w:pPr>
              <w:rPr>
                <w:sz w:val="24"/>
                <w:szCs w:val="24"/>
              </w:rPr>
            </w:pPr>
            <w:r w:rsidRPr="007817C7">
              <w:rPr>
                <w:sz w:val="24"/>
                <w:szCs w:val="24"/>
              </w:rPr>
              <w:t xml:space="preserve">Igra se može igrati na ispadanje. U tom slučaju će nakon svakog broja igru napustiti </w:t>
            </w:r>
            <w:r w:rsidR="005E00E0">
              <w:rPr>
                <w:sz w:val="24"/>
                <w:szCs w:val="24"/>
              </w:rPr>
              <w:t>učenici koji nisu našli skupinu</w:t>
            </w:r>
            <w:r w:rsidRPr="007817C7">
              <w:rPr>
                <w:sz w:val="24"/>
                <w:szCs w:val="24"/>
              </w:rPr>
              <w:t xml:space="preserve"> ili svi članovi skupine s pogrešnim brojem igrača.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EB6623" w:rsidP="00A7646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Učenici trče ili „plivaju“ prostorom. Na znak slušaju broj i formiraju skupine. Trče okolo dok ne nađu skupinu kojoj se mogu priključiti.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A7646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- frontalni </w:t>
            </w:r>
          </w:p>
          <w:p w:rsidR="00E65D33" w:rsidRPr="007817C7" w:rsidRDefault="006F3435" w:rsidP="00A76467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- timski</w:t>
            </w:r>
          </w:p>
        </w:tc>
      </w:tr>
    </w:tbl>
    <w:p w:rsidR="006F3435" w:rsidRPr="007817C7" w:rsidRDefault="005E00E0" w:rsidP="005E00E0">
      <w:pPr>
        <w:pStyle w:val="Tekst0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2.</w:t>
      </w:r>
    </w:p>
    <w:p w:rsidR="006F3435" w:rsidRPr="007817C7" w:rsidRDefault="006F3435" w:rsidP="00514CF0">
      <w:pPr>
        <w:pStyle w:val="Tekst01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3"/>
        <w:gridCol w:w="3420"/>
        <w:gridCol w:w="3605"/>
      </w:tblGrid>
      <w:tr w:rsidR="006F3435" w:rsidRPr="007817C7" w:rsidTr="0040364D">
        <w:trPr>
          <w:trHeight w:val="623"/>
        </w:trPr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osnovna škola: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školska godina: </w:t>
            </w:r>
          </w:p>
        </w:tc>
      </w:tr>
      <w:tr w:rsidR="006F3435" w:rsidRPr="007817C7" w:rsidTr="0040364D">
        <w:trPr>
          <w:trHeight w:val="623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učiteljica/učitelj: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735EAF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razred: </w:t>
            </w:r>
            <w:r w:rsidR="00735EAF" w:rsidRPr="007817C7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nadnevak: </w:t>
            </w:r>
          </w:p>
        </w:tc>
      </w:tr>
      <w:tr w:rsidR="006F3435" w:rsidRPr="007817C7" w:rsidTr="0040364D">
        <w:trPr>
          <w:trHeight w:val="533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3435" w:rsidRPr="007817C7" w:rsidRDefault="006F3435" w:rsidP="00C57D85">
            <w:pPr>
              <w:pStyle w:val="Tekst0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PRIPREMA ZA IZVOĐENJE NASTAVNOGA SATA </w:t>
            </w:r>
            <w:r w:rsidR="00C57D85" w:rsidRPr="007817C7">
              <w:rPr>
                <w:rFonts w:asciiTheme="minorHAnsi" w:hAnsiTheme="minorHAnsi"/>
                <w:sz w:val="24"/>
                <w:szCs w:val="24"/>
              </w:rPr>
              <w:t>MATEMATIKE</w:t>
            </w:r>
          </w:p>
        </w:tc>
      </w:tr>
      <w:tr w:rsidR="006F3435" w:rsidRPr="007817C7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NASTAVNO PODRUČJE /</w:t>
            </w:r>
          </w:p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NASTAVNA TEMA: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EB6623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Tijela u prostoru</w:t>
            </w:r>
          </w:p>
        </w:tc>
      </w:tr>
      <w:tr w:rsidR="006F3435" w:rsidRPr="007817C7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NASTAVNA JEDINICA: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5B42EE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Geometrijska tijela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redni broj sata: </w:t>
            </w:r>
          </w:p>
        </w:tc>
      </w:tr>
      <w:tr w:rsidR="006F3435" w:rsidRPr="007817C7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KLJUČNI POJMOVI: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CD07EE" w:rsidP="00CD07EE">
            <w:pPr>
              <w:autoSpaceDE w:val="0"/>
              <w:autoSpaceDN w:val="0"/>
              <w:adjustRightInd w:val="0"/>
              <w:spacing w:after="0" w:line="240" w:lineRule="auto"/>
              <w:rPr>
                <w:rFonts w:cs="BemboRoman"/>
                <w:sz w:val="24"/>
                <w:szCs w:val="24"/>
              </w:rPr>
            </w:pPr>
            <w:r w:rsidRPr="007817C7">
              <w:rPr>
                <w:rFonts w:cs="BemboRoman"/>
                <w:sz w:val="24"/>
                <w:szCs w:val="24"/>
              </w:rPr>
              <w:t>kugla, valjak, kvadar, kocka, piramida</w:t>
            </w:r>
          </w:p>
        </w:tc>
      </w:tr>
      <w:tr w:rsidR="006F3435" w:rsidRPr="007817C7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VRIJEDNOSTI: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5E00E0" w:rsidRDefault="006F3435" w:rsidP="0040364D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 xml:space="preserve">1. </w:t>
            </w: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ab/>
              <w:t>znanje</w:t>
            </w:r>
          </w:p>
          <w:p w:rsidR="006F3435" w:rsidRPr="005E00E0" w:rsidRDefault="006F3435" w:rsidP="0040364D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 xml:space="preserve">2. </w:t>
            </w: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ab/>
              <w:t>solidarnost</w:t>
            </w:r>
          </w:p>
          <w:p w:rsidR="006F3435" w:rsidRPr="005E00E0" w:rsidRDefault="006F3435" w:rsidP="0040364D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 xml:space="preserve">3. </w:t>
            </w: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ab/>
              <w:t>identitet</w:t>
            </w:r>
          </w:p>
          <w:p w:rsidR="006F3435" w:rsidRPr="005E00E0" w:rsidRDefault="006F3435" w:rsidP="0040364D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 xml:space="preserve">4. </w:t>
            </w: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ab/>
              <w:t>odgovornost</w:t>
            </w:r>
          </w:p>
        </w:tc>
      </w:tr>
      <w:tr w:rsidR="006F3435" w:rsidRPr="007817C7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KOMPETENCIJE: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5E00E0" w:rsidRDefault="006F3435" w:rsidP="0040364D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 xml:space="preserve">1. </w:t>
            </w: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ab/>
              <w:t>komunikacija na materinskom jeziku</w:t>
            </w:r>
          </w:p>
          <w:p w:rsidR="006F3435" w:rsidRPr="005E00E0" w:rsidRDefault="006F3435" w:rsidP="0040364D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 xml:space="preserve">4. </w:t>
            </w: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ab/>
              <w:t>inicijativnost i poduzetnost</w:t>
            </w:r>
          </w:p>
          <w:p w:rsidR="006F3435" w:rsidRPr="005E00E0" w:rsidRDefault="006F3435" w:rsidP="0040364D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 xml:space="preserve">5. </w:t>
            </w: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ab/>
              <w:t>matematička i kompetencije u prirodoslovlju i tehnologiji</w:t>
            </w:r>
          </w:p>
          <w:p w:rsidR="006F3435" w:rsidRPr="005E00E0" w:rsidRDefault="006F3435" w:rsidP="0040364D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 xml:space="preserve">6. </w:t>
            </w: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ab/>
              <w:t>učiti kako učiti</w:t>
            </w:r>
          </w:p>
          <w:p w:rsidR="006F3435" w:rsidRPr="005E00E0" w:rsidRDefault="006F3435" w:rsidP="0040364D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 xml:space="preserve">7. </w:t>
            </w: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ab/>
              <w:t>socijalna i građanska kompetencija</w:t>
            </w:r>
          </w:p>
          <w:p w:rsidR="006F3435" w:rsidRPr="005E00E0" w:rsidRDefault="006F3435" w:rsidP="0040364D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 xml:space="preserve">8. </w:t>
            </w: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ab/>
              <w:t>kulturna svijest i izražavanje</w:t>
            </w:r>
          </w:p>
        </w:tc>
      </w:tr>
      <w:tr w:rsidR="006F3435" w:rsidRPr="007817C7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CILJ SATA: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CD07EE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Spoznati osnovna obilježja svakog geometrijskog tijela i po njima ih razlikovati</w:t>
            </w:r>
          </w:p>
        </w:tc>
      </w:tr>
      <w:tr w:rsidR="006F3435" w:rsidRPr="007817C7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OBRAZOVNA POSTIGNUĆA: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D07EE" w:rsidRPr="007817C7" w:rsidRDefault="00CD07EE" w:rsidP="00CD07EE">
            <w:pPr>
              <w:autoSpaceDE w:val="0"/>
              <w:autoSpaceDN w:val="0"/>
              <w:adjustRightInd w:val="0"/>
              <w:spacing w:after="0" w:line="240" w:lineRule="auto"/>
              <w:rPr>
                <w:rFonts w:cs="BemboRoman"/>
                <w:sz w:val="24"/>
                <w:szCs w:val="24"/>
              </w:rPr>
            </w:pPr>
            <w:r w:rsidRPr="007817C7">
              <w:rPr>
                <w:rFonts w:cs="BemboRoman"/>
                <w:sz w:val="24"/>
                <w:szCs w:val="24"/>
              </w:rPr>
              <w:t>prepoznati i imenovati kuglu, valj</w:t>
            </w:r>
            <w:r w:rsidR="005E00E0">
              <w:rPr>
                <w:rFonts w:cs="BemboRoman"/>
                <w:sz w:val="24"/>
                <w:szCs w:val="24"/>
              </w:rPr>
              <w:t>ak, kocku, kvadar i piramidu međ</w:t>
            </w:r>
            <w:r w:rsidRPr="007817C7">
              <w:rPr>
                <w:rFonts w:cs="BemboRoman"/>
                <w:sz w:val="24"/>
                <w:szCs w:val="24"/>
              </w:rPr>
              <w:t>u predmetima iz neposredne okoline, na modelima geometrijskih tijela</w:t>
            </w:r>
          </w:p>
          <w:p w:rsidR="006F3435" w:rsidRPr="007817C7" w:rsidRDefault="005E00E0" w:rsidP="00CD07EE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BemboRoman"/>
                <w:sz w:val="24"/>
                <w:szCs w:val="24"/>
              </w:rPr>
              <w:t>i na ilustracijama</w:t>
            </w:r>
          </w:p>
        </w:tc>
      </w:tr>
      <w:tr w:rsidR="006F3435" w:rsidRPr="007817C7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ISHODI UČENJA: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CD07EE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-</w:t>
            </w:r>
            <w:r w:rsidR="005E00E0">
              <w:rPr>
                <w:rFonts w:asciiTheme="minorHAnsi" w:hAnsiTheme="minorHAnsi"/>
                <w:sz w:val="24"/>
                <w:szCs w:val="24"/>
              </w:rPr>
              <w:t xml:space="preserve"> prepoznati ra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zlike geometrijskih tijela</w:t>
            </w:r>
          </w:p>
          <w:p w:rsidR="00CD07EE" w:rsidRPr="007817C7" w:rsidRDefault="00CD07EE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-</w:t>
            </w:r>
            <w:r w:rsidR="005E00E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nabrojati obilježja svako</w:t>
            </w:r>
            <w:r w:rsidR="005E00E0">
              <w:rPr>
                <w:rFonts w:asciiTheme="minorHAnsi" w:hAnsiTheme="minorHAnsi"/>
                <w:sz w:val="24"/>
                <w:szCs w:val="24"/>
              </w:rPr>
              <w:t>g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 xml:space="preserve"> tijela</w:t>
            </w:r>
          </w:p>
          <w:p w:rsidR="00CD07EE" w:rsidRPr="007817C7" w:rsidRDefault="00CD07EE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-</w:t>
            </w:r>
            <w:r w:rsidR="005E00E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opisati izgled geometrijskog tijela</w:t>
            </w:r>
          </w:p>
          <w:p w:rsidR="00CD07EE" w:rsidRPr="007817C7" w:rsidRDefault="00CD07EE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-</w:t>
            </w:r>
            <w:r w:rsidR="005E00E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usporediti sličnosti i razlike geometrijskih tijela</w:t>
            </w:r>
          </w:p>
        </w:tc>
      </w:tr>
      <w:tr w:rsidR="006F3435" w:rsidRPr="007817C7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ZADATCI NASTAVE: </w:t>
            </w:r>
          </w:p>
          <w:p w:rsidR="006F3435" w:rsidRPr="007817C7" w:rsidRDefault="006F3435" w:rsidP="0040364D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a)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 xml:space="preserve">obrazovni (materijalni) </w:t>
            </w:r>
          </w:p>
          <w:p w:rsidR="006F3435" w:rsidRPr="007817C7" w:rsidRDefault="006F3435" w:rsidP="0040364D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b)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funkcionalni</w:t>
            </w:r>
          </w:p>
          <w:p w:rsidR="006F3435" w:rsidRPr="007817C7" w:rsidRDefault="006F3435" w:rsidP="0040364D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c)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  <w:t>odgojni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40364D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a)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</w:r>
            <w:r w:rsidR="00CD07EE" w:rsidRPr="007817C7">
              <w:rPr>
                <w:rFonts w:asciiTheme="minorHAnsi" w:hAnsiTheme="minorHAnsi"/>
                <w:sz w:val="24"/>
                <w:szCs w:val="24"/>
              </w:rPr>
              <w:t>imenovati i naučiti razlikovati geometrijska tijela</w:t>
            </w:r>
          </w:p>
          <w:p w:rsidR="006F3435" w:rsidRPr="007817C7" w:rsidRDefault="006F3435" w:rsidP="0040364D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b)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</w:r>
            <w:r w:rsidR="00CD07EE" w:rsidRPr="007817C7">
              <w:rPr>
                <w:rFonts w:asciiTheme="minorHAnsi" w:hAnsiTheme="minorHAnsi"/>
                <w:sz w:val="24"/>
                <w:szCs w:val="24"/>
              </w:rPr>
              <w:t>vježbati analitičko mišljenje</w:t>
            </w:r>
          </w:p>
          <w:p w:rsidR="006F3435" w:rsidRPr="007817C7" w:rsidRDefault="006F3435" w:rsidP="00CD07EE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c)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ab/>
            </w:r>
            <w:r w:rsidR="00CD07EE" w:rsidRPr="007817C7">
              <w:rPr>
                <w:rFonts w:asciiTheme="minorHAnsi" w:hAnsiTheme="minorHAnsi"/>
                <w:sz w:val="24"/>
                <w:szCs w:val="24"/>
              </w:rPr>
              <w:t>surađivati u paru, obratit</w:t>
            </w:r>
            <w:r w:rsidR="005E00E0">
              <w:rPr>
                <w:rFonts w:asciiTheme="minorHAnsi" w:hAnsiTheme="minorHAnsi"/>
                <w:sz w:val="24"/>
                <w:szCs w:val="24"/>
              </w:rPr>
              <w:t>i</w:t>
            </w:r>
            <w:r w:rsidR="00CD07EE" w:rsidRPr="007817C7">
              <w:rPr>
                <w:rFonts w:asciiTheme="minorHAnsi" w:hAnsiTheme="minorHAnsi"/>
                <w:sz w:val="24"/>
                <w:szCs w:val="24"/>
              </w:rPr>
              <w:t xml:space="preserve"> pozornost na sugovornika</w:t>
            </w:r>
          </w:p>
        </w:tc>
      </w:tr>
      <w:tr w:rsidR="006F3435" w:rsidRPr="007817C7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NASTAVNE METODE: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CD07EE" w:rsidP="00CD74C3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dra</w:t>
            </w:r>
            <w:r w:rsidR="00CD74C3" w:rsidRPr="007817C7">
              <w:rPr>
                <w:rFonts w:asciiTheme="minorHAnsi" w:hAnsiTheme="minorHAnsi"/>
                <w:sz w:val="24"/>
                <w:szCs w:val="24"/>
              </w:rPr>
              <w:t>matizacije</w:t>
            </w:r>
          </w:p>
        </w:tc>
      </w:tr>
      <w:tr w:rsidR="006F3435" w:rsidRPr="007817C7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OBLICI NASTAVE: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3435" w:rsidRPr="007817C7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NASTAVNI IZVORI, SREDSTVA I POMAGALA: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F3435" w:rsidRPr="007817C7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KORELACIJA: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CD07EE" w:rsidP="005E00E0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HJ – govorna vježba </w:t>
            </w:r>
            <w:r w:rsidR="005E00E0">
              <w:rPr>
                <w:rFonts w:asciiTheme="minorHAnsi" w:hAnsiTheme="minorHAnsi"/>
                <w:sz w:val="24"/>
                <w:szCs w:val="24"/>
              </w:rPr>
              <w:t>–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 xml:space="preserve"> opisivanje</w:t>
            </w:r>
            <w:r w:rsidR="00F14052" w:rsidRPr="007817C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6F3435" w:rsidRPr="007817C7" w:rsidTr="0040364D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MEĐUPREDMETNE TEME: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5E00E0" w:rsidRDefault="006F3435" w:rsidP="0040364D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 xml:space="preserve">1. </w:t>
            </w: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ab/>
              <w:t>Osobni i socijalni razvoj</w:t>
            </w:r>
          </w:p>
          <w:p w:rsidR="006F3435" w:rsidRPr="005E00E0" w:rsidRDefault="006F3435" w:rsidP="00CD07EE">
            <w:pPr>
              <w:pStyle w:val="Tekst02"/>
              <w:rPr>
                <w:rFonts w:asciiTheme="minorHAnsi" w:hAnsiTheme="minorHAnsi"/>
                <w:b/>
                <w:sz w:val="24"/>
                <w:szCs w:val="24"/>
              </w:rPr>
            </w:pP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 xml:space="preserve">3. </w:t>
            </w: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ab/>
              <w:t>Učiti kako učiti</w:t>
            </w:r>
          </w:p>
          <w:p w:rsidR="006F3435" w:rsidRPr="007817C7" w:rsidRDefault="006F3435" w:rsidP="0040364D">
            <w:pPr>
              <w:pStyle w:val="Tekst02"/>
              <w:rPr>
                <w:rFonts w:asciiTheme="minorHAnsi" w:hAnsiTheme="minorHAnsi"/>
                <w:sz w:val="24"/>
                <w:szCs w:val="24"/>
              </w:rPr>
            </w:pP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 xml:space="preserve">6. </w:t>
            </w:r>
            <w:r w:rsidRPr="005E00E0">
              <w:rPr>
                <w:rFonts w:asciiTheme="minorHAnsi" w:hAnsiTheme="minorHAnsi"/>
                <w:b/>
                <w:sz w:val="24"/>
                <w:szCs w:val="24"/>
              </w:rPr>
              <w:tab/>
              <w:t>Građanski odgoj i obrazovanje</w:t>
            </w:r>
          </w:p>
        </w:tc>
      </w:tr>
    </w:tbl>
    <w:p w:rsidR="006F3435" w:rsidRPr="007817C7" w:rsidRDefault="006F3435" w:rsidP="006F3435">
      <w:pPr>
        <w:pStyle w:val="Tekst01"/>
        <w:rPr>
          <w:rFonts w:asciiTheme="minorHAnsi" w:hAnsiTheme="minorHAnsi"/>
          <w:sz w:val="24"/>
          <w:szCs w:val="24"/>
        </w:rPr>
      </w:pPr>
    </w:p>
    <w:p w:rsidR="006F3435" w:rsidRPr="007817C7" w:rsidRDefault="006F3435" w:rsidP="006F3435">
      <w:pPr>
        <w:pStyle w:val="Tekst01"/>
        <w:rPr>
          <w:rFonts w:asciiTheme="minorHAnsi" w:hAnsiTheme="minorHAnsi"/>
          <w:sz w:val="24"/>
          <w:szCs w:val="24"/>
        </w:rPr>
      </w:pPr>
    </w:p>
    <w:tbl>
      <w:tblPr>
        <w:tblW w:w="9628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0"/>
        <w:gridCol w:w="1550"/>
        <w:gridCol w:w="1318"/>
      </w:tblGrid>
      <w:tr w:rsidR="006F3435" w:rsidRPr="007817C7" w:rsidTr="005E00E0">
        <w:trPr>
          <w:trHeight w:val="67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3435" w:rsidRPr="007817C7" w:rsidRDefault="00E610D3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PRIMJENA  U  NASTAVNOM </w:t>
            </w:r>
            <w:r w:rsidR="006F3435" w:rsidRPr="007817C7">
              <w:rPr>
                <w:rFonts w:asciiTheme="minorHAnsi" w:hAnsiTheme="minorHAnsi"/>
                <w:sz w:val="24"/>
                <w:szCs w:val="24"/>
              </w:rPr>
              <w:t xml:space="preserve"> SAT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U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aktivnosti za učenike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oblik rada</w:t>
            </w:r>
          </w:p>
        </w:tc>
      </w:tr>
      <w:tr w:rsidR="006F3435" w:rsidRPr="007817C7" w:rsidTr="005E00E0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223F" w:rsidRPr="007817C7" w:rsidRDefault="0054223F" w:rsidP="0054223F">
            <w:pPr>
              <w:pStyle w:val="Tekst01"/>
              <w:rPr>
                <w:rFonts w:asciiTheme="minorHAnsi" w:hAnsiTheme="minorHAnsi"/>
                <w:b/>
                <w:sz w:val="24"/>
                <w:szCs w:val="24"/>
              </w:rPr>
            </w:pPr>
            <w:r w:rsidRPr="007817C7">
              <w:rPr>
                <w:rFonts w:asciiTheme="minorHAnsi" w:hAnsiTheme="minorHAnsi"/>
                <w:b/>
                <w:sz w:val="24"/>
                <w:szCs w:val="24"/>
              </w:rPr>
              <w:t>A i B osobe</w:t>
            </w:r>
          </w:p>
          <w:p w:rsidR="0054223F" w:rsidRPr="007817C7" w:rsidRDefault="0054223F" w:rsidP="0054223F">
            <w:pPr>
              <w:pStyle w:val="Tekst01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54223F" w:rsidRPr="007817C7" w:rsidRDefault="0054223F" w:rsidP="0054223F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Učitelj podijeli učenike u parove i objasni igru. Svaki član para treba „postati“ jedno geometrijsko tijelo po samostalnom odabiru i razmisliti o svim osobitostima toga tijela. Vježba/igra se sastoji u tome da se osoba A (npr. valjak) najprije predstavi osobi B (npr. kvadru). Pri tome treba izreći što više svojih karakteristika po kojima je to tijelo prepoznatljivo. Osoba B pozorno sluša, pamti riječi, ali i mimiku, gestikulaciju, glas osobe A. Nakon toga se predstavlja osoba B osobi A. Kad su oba učenika odslušala jedan drugoga trebaju se zamijeniti i pokušati što uvjerljivije ponoviti sve što su čuli i vidjeli od svoga para.</w:t>
            </w:r>
          </w:p>
          <w:p w:rsidR="0054223F" w:rsidRPr="007817C7" w:rsidRDefault="0054223F" w:rsidP="0054223F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</w:p>
          <w:p w:rsidR="0054223F" w:rsidRPr="007817C7" w:rsidRDefault="0054223F" w:rsidP="0054223F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Učitelj može odabrati nekoliko učenika i da to ponove pred svima ostalima. Na ovaj način učenici kroz igru razmišljaju i pamte osobitosti geometrijskih tijela.</w:t>
            </w:r>
          </w:p>
          <w:p w:rsidR="0054223F" w:rsidRPr="007817C7" w:rsidRDefault="0054223F" w:rsidP="0054223F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</w:p>
          <w:p w:rsidR="0054223F" w:rsidRPr="007817C7" w:rsidRDefault="0054223F" w:rsidP="0054223F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Napomena:</w:t>
            </w:r>
          </w:p>
          <w:p w:rsidR="0054223F" w:rsidRPr="007817C7" w:rsidRDefault="0054223F" w:rsidP="0054223F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Igra je primjenjiva u skoro svim sadržajima i nastavnim predmetima.</w:t>
            </w:r>
          </w:p>
          <w:p w:rsidR="0054223F" w:rsidRPr="007817C7" w:rsidRDefault="0054223F" w:rsidP="0054223F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Parovi mogu biti različite računske operacije, ge</w:t>
            </w:r>
            <w:r w:rsidR="00095DDF" w:rsidRPr="007817C7">
              <w:rPr>
                <w:rFonts w:asciiTheme="minorHAnsi" w:hAnsiTheme="minorHAnsi"/>
                <w:sz w:val="24"/>
                <w:szCs w:val="24"/>
              </w:rPr>
              <w:t>ometrijski l</w:t>
            </w:r>
            <w:r w:rsidR="005E00E0">
              <w:rPr>
                <w:rFonts w:asciiTheme="minorHAnsi" w:hAnsiTheme="minorHAnsi"/>
                <w:sz w:val="24"/>
                <w:szCs w:val="24"/>
              </w:rPr>
              <w:t>ikovi, vrste riječi u nastavi HJ, godišnja doba, zemljopisna područja</w:t>
            </w:r>
            <w:r w:rsidR="00095DDF" w:rsidRPr="007817C7">
              <w:rPr>
                <w:rFonts w:asciiTheme="minorHAnsi" w:hAnsiTheme="minorHAnsi"/>
                <w:sz w:val="24"/>
                <w:szCs w:val="24"/>
              </w:rPr>
              <w:t>, povijesne osobe... u nastavi PID-a.</w:t>
            </w:r>
          </w:p>
          <w:p w:rsidR="00095DDF" w:rsidRPr="007817C7" w:rsidRDefault="00095DDF" w:rsidP="0054223F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Uvježbani učenici mogu u prvom predstavljanju osmisli</w:t>
            </w:r>
            <w:r w:rsidR="00D21FA0">
              <w:rPr>
                <w:rFonts w:asciiTheme="minorHAnsi" w:hAnsiTheme="minorHAnsi"/>
                <w:sz w:val="24"/>
                <w:szCs w:val="24"/>
              </w:rPr>
              <w:t>ti biografiju zadanoga pojma: „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Ja sam trokut. Došao sam na ovaj sat matematike provjeriti jesu li svi učenici upoznali moje osobitosti</w:t>
            </w:r>
            <w:r w:rsidR="005E00E0">
              <w:rPr>
                <w:rFonts w:asciiTheme="minorHAnsi" w:hAnsiTheme="minorHAnsi"/>
                <w:sz w:val="24"/>
                <w:szCs w:val="24"/>
              </w:rPr>
              <w:t>.</w:t>
            </w:r>
            <w:r w:rsidRPr="007817C7">
              <w:rPr>
                <w:rFonts w:asciiTheme="minorHAnsi" w:hAnsiTheme="minorHAnsi"/>
                <w:sz w:val="24"/>
                <w:szCs w:val="24"/>
              </w:rPr>
              <w:t>“...</w:t>
            </w:r>
          </w:p>
          <w:p w:rsidR="006F3435" w:rsidRPr="007817C7" w:rsidRDefault="006F3435" w:rsidP="0054223F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31A4" w:rsidRPr="007817C7" w:rsidRDefault="00E231A4" w:rsidP="00F14052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</w:p>
          <w:p w:rsidR="00E231A4" w:rsidRPr="007817C7" w:rsidRDefault="00E231A4" w:rsidP="00F14052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</w:p>
          <w:p w:rsidR="006F3435" w:rsidRPr="007817C7" w:rsidRDefault="00E231A4" w:rsidP="00F14052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U pripremanju predstavljanja učenici mogu koristiti udžbenik, model tijela i sl, ali u konačnom predstavljanju – NE kako bi pamtili i razmišljali.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3435" w:rsidRPr="007817C7" w:rsidRDefault="006F3435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 xml:space="preserve">- frontalni </w:t>
            </w:r>
          </w:p>
          <w:p w:rsidR="006F3435" w:rsidRPr="007817C7" w:rsidRDefault="00E610D3" w:rsidP="0040364D">
            <w:pPr>
              <w:pStyle w:val="Tekst01"/>
              <w:rPr>
                <w:rFonts w:asciiTheme="minorHAnsi" w:hAnsiTheme="minorHAnsi"/>
                <w:sz w:val="24"/>
                <w:szCs w:val="24"/>
              </w:rPr>
            </w:pPr>
            <w:r w:rsidRPr="007817C7">
              <w:rPr>
                <w:rFonts w:asciiTheme="minorHAnsi" w:hAnsiTheme="minorHAnsi"/>
                <w:sz w:val="24"/>
                <w:szCs w:val="24"/>
              </w:rPr>
              <w:t>- individualni</w:t>
            </w:r>
          </w:p>
        </w:tc>
      </w:tr>
    </w:tbl>
    <w:p w:rsidR="006F3435" w:rsidRPr="007817C7" w:rsidRDefault="006F3435" w:rsidP="00514CF0">
      <w:pPr>
        <w:pStyle w:val="Tekst01"/>
        <w:rPr>
          <w:rFonts w:asciiTheme="minorHAnsi" w:hAnsiTheme="minorHAnsi"/>
          <w:sz w:val="24"/>
          <w:szCs w:val="24"/>
        </w:rPr>
      </w:pPr>
    </w:p>
    <w:p w:rsidR="005E00E0" w:rsidRDefault="005E00E0">
      <w:pPr>
        <w:rPr>
          <w:rFonts w:cs="Depot-Light"/>
          <w:color w:val="000000"/>
          <w:sz w:val="24"/>
          <w:szCs w:val="24"/>
        </w:rPr>
      </w:pPr>
    </w:p>
    <w:sectPr w:rsidR="005E00E0" w:rsidSect="00FA4F95">
      <w:headerReference w:type="default" r:id="rId8"/>
      <w:footerReference w:type="default" r:id="rId9"/>
      <w:pgSz w:w="11906" w:h="16838"/>
      <w:pgMar w:top="1276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AFE" w:rsidRDefault="00F90AFE" w:rsidP="007817C7">
      <w:pPr>
        <w:spacing w:after="0" w:line="240" w:lineRule="auto"/>
      </w:pPr>
      <w:r>
        <w:separator/>
      </w:r>
    </w:p>
  </w:endnote>
  <w:endnote w:type="continuationSeparator" w:id="0">
    <w:p w:rsidR="00F90AFE" w:rsidRDefault="00F90AFE" w:rsidP="0078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mbo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A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F95" w:rsidRPr="007817C7" w:rsidRDefault="00FA4F95" w:rsidP="007817C7">
    <w:pPr>
      <w:pStyle w:val="Footer"/>
      <w:jc w:val="right"/>
      <w:rPr>
        <w:sz w:val="28"/>
        <w:szCs w:val="28"/>
      </w:rPr>
    </w:pPr>
    <w:r w:rsidRPr="007817C7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AFE" w:rsidRDefault="00F90AFE" w:rsidP="007817C7">
      <w:pPr>
        <w:spacing w:after="0" w:line="240" w:lineRule="auto"/>
      </w:pPr>
      <w:r>
        <w:separator/>
      </w:r>
    </w:p>
  </w:footnote>
  <w:footnote w:type="continuationSeparator" w:id="0">
    <w:p w:rsidR="00F90AFE" w:rsidRDefault="00F90AFE" w:rsidP="00781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F95" w:rsidRDefault="00FA4F95" w:rsidP="007817C7">
    <w:pPr>
      <w:pStyle w:val="Header"/>
      <w:jc w:val="center"/>
    </w:pPr>
    <w:r w:rsidRPr="00F56677">
      <w:rPr>
        <w:rFonts w:ascii="Calibri" w:hAnsi="Calibri"/>
      </w:rPr>
      <w:t>Ksenija Vilić, OŠ Franje Krežme, Osijek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5916"/>
    <w:multiLevelType w:val="hybridMultilevel"/>
    <w:tmpl w:val="14241A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81A77"/>
    <w:multiLevelType w:val="hybridMultilevel"/>
    <w:tmpl w:val="12BE78A6"/>
    <w:lvl w:ilvl="0" w:tplc="F35816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46B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C47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8D6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D05C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4882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4D1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D434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46F4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7AB5"/>
    <w:multiLevelType w:val="hybridMultilevel"/>
    <w:tmpl w:val="A71C86B6"/>
    <w:lvl w:ilvl="0" w:tplc="8BF6F834">
      <w:numFmt w:val="bullet"/>
      <w:lvlText w:val="-"/>
      <w:lvlJc w:val="left"/>
      <w:pPr>
        <w:ind w:left="720" w:hanging="360"/>
      </w:pPr>
      <w:rPr>
        <w:rFonts w:ascii="Calibri" w:eastAsiaTheme="minorEastAsia" w:hAnsi="Calibri" w:cs="Depot-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C4904"/>
    <w:multiLevelType w:val="hybridMultilevel"/>
    <w:tmpl w:val="25885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537C7"/>
    <w:multiLevelType w:val="hybridMultilevel"/>
    <w:tmpl w:val="B5A05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67250"/>
    <w:multiLevelType w:val="hybridMultilevel"/>
    <w:tmpl w:val="943E9A88"/>
    <w:lvl w:ilvl="0" w:tplc="9968920E">
      <w:numFmt w:val="bullet"/>
      <w:lvlText w:val="-"/>
      <w:lvlJc w:val="left"/>
      <w:pPr>
        <w:ind w:left="720" w:hanging="360"/>
      </w:pPr>
      <w:rPr>
        <w:rFonts w:ascii="Calibri" w:eastAsiaTheme="minorEastAsia" w:hAnsi="Calibri" w:cs="Depot-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D274D"/>
    <w:multiLevelType w:val="hybridMultilevel"/>
    <w:tmpl w:val="F9387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A7B88"/>
    <w:multiLevelType w:val="hybridMultilevel"/>
    <w:tmpl w:val="EBEEC626"/>
    <w:lvl w:ilvl="0" w:tplc="58623A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89D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2A5F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C32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1C9F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F04A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8E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E32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48A7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formatting="1" w:enforcement="0"/>
  <w:styleLockTheme/>
  <w:styleLockQFSet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"/>
  <w:noLineBreaksBefore w:lang="ja-JP" w:val="’”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33"/>
    <w:rsid w:val="00005228"/>
    <w:rsid w:val="000217EC"/>
    <w:rsid w:val="00095DDF"/>
    <w:rsid w:val="000D5770"/>
    <w:rsid w:val="00103397"/>
    <w:rsid w:val="00105C19"/>
    <w:rsid w:val="00113659"/>
    <w:rsid w:val="00173F93"/>
    <w:rsid w:val="001C273F"/>
    <w:rsid w:val="00247C4D"/>
    <w:rsid w:val="00256A44"/>
    <w:rsid w:val="002A42BE"/>
    <w:rsid w:val="002D57BF"/>
    <w:rsid w:val="00301866"/>
    <w:rsid w:val="00341151"/>
    <w:rsid w:val="00344109"/>
    <w:rsid w:val="003C163F"/>
    <w:rsid w:val="003D3075"/>
    <w:rsid w:val="003D3785"/>
    <w:rsid w:val="003D51DA"/>
    <w:rsid w:val="0040364D"/>
    <w:rsid w:val="00494FFA"/>
    <w:rsid w:val="004E45C3"/>
    <w:rsid w:val="00514CF0"/>
    <w:rsid w:val="00532365"/>
    <w:rsid w:val="0054223F"/>
    <w:rsid w:val="00565008"/>
    <w:rsid w:val="00576B64"/>
    <w:rsid w:val="005B42EE"/>
    <w:rsid w:val="005E00E0"/>
    <w:rsid w:val="006B08F9"/>
    <w:rsid w:val="006B31BB"/>
    <w:rsid w:val="006B4E3C"/>
    <w:rsid w:val="006F3435"/>
    <w:rsid w:val="0070056D"/>
    <w:rsid w:val="00735EAF"/>
    <w:rsid w:val="00736B70"/>
    <w:rsid w:val="007817C7"/>
    <w:rsid w:val="007A7C82"/>
    <w:rsid w:val="007B64F4"/>
    <w:rsid w:val="00824682"/>
    <w:rsid w:val="00840457"/>
    <w:rsid w:val="00867DCF"/>
    <w:rsid w:val="00885E42"/>
    <w:rsid w:val="00886C1B"/>
    <w:rsid w:val="00892291"/>
    <w:rsid w:val="008A280A"/>
    <w:rsid w:val="008E16F9"/>
    <w:rsid w:val="00970005"/>
    <w:rsid w:val="00A001A9"/>
    <w:rsid w:val="00A60E80"/>
    <w:rsid w:val="00A76467"/>
    <w:rsid w:val="00AB4918"/>
    <w:rsid w:val="00B4414C"/>
    <w:rsid w:val="00B53C34"/>
    <w:rsid w:val="00B708D4"/>
    <w:rsid w:val="00C171AC"/>
    <w:rsid w:val="00C56807"/>
    <w:rsid w:val="00C57D85"/>
    <w:rsid w:val="00C634B3"/>
    <w:rsid w:val="00C84DBA"/>
    <w:rsid w:val="00CB205B"/>
    <w:rsid w:val="00CD07EE"/>
    <w:rsid w:val="00CD74C3"/>
    <w:rsid w:val="00CF0DAB"/>
    <w:rsid w:val="00CF79D5"/>
    <w:rsid w:val="00D1666C"/>
    <w:rsid w:val="00D21FA0"/>
    <w:rsid w:val="00D7063C"/>
    <w:rsid w:val="00D8623C"/>
    <w:rsid w:val="00DB45AA"/>
    <w:rsid w:val="00E231A4"/>
    <w:rsid w:val="00E610D3"/>
    <w:rsid w:val="00E65D33"/>
    <w:rsid w:val="00E957C1"/>
    <w:rsid w:val="00EB6623"/>
    <w:rsid w:val="00EC46E2"/>
    <w:rsid w:val="00EE2276"/>
    <w:rsid w:val="00EF5A94"/>
    <w:rsid w:val="00F06284"/>
    <w:rsid w:val="00F14052"/>
    <w:rsid w:val="00F218A7"/>
    <w:rsid w:val="00F90AFE"/>
    <w:rsid w:val="00F90C47"/>
    <w:rsid w:val="00FA4F95"/>
    <w:rsid w:val="00FC3C42"/>
    <w:rsid w:val="00FF3247"/>
    <w:rsid w:val="00FF3EEC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F9234"/>
  <w15:docId w15:val="{28D116FB-456B-45C6-B2A5-3F5CBB2F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3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locked/>
    <w:rsid w:val="002D57B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Roboto-Light" w:hAnsi="Roboto-Light" w:cs="Roboto-Light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locked/>
    <w:rsid w:val="002D57BF"/>
  </w:style>
  <w:style w:type="paragraph" w:customStyle="1" w:styleId="Tekst01">
    <w:name w:val="Tekst 01"/>
    <w:basedOn w:val="NoParagraphStyle"/>
    <w:uiPriority w:val="99"/>
    <w:qFormat/>
    <w:rsid w:val="00514CF0"/>
    <w:pPr>
      <w:tabs>
        <w:tab w:val="left" w:pos="283"/>
      </w:tabs>
      <w:suppressAutoHyphens/>
      <w:spacing w:line="240" w:lineRule="auto"/>
    </w:pPr>
    <w:rPr>
      <w:rFonts w:ascii="Calibri" w:hAnsi="Calibri" w:cs="Depot-Light"/>
      <w:sz w:val="20"/>
      <w:szCs w:val="20"/>
      <w:lang w:val="hr-HR"/>
    </w:rPr>
  </w:style>
  <w:style w:type="paragraph" w:customStyle="1" w:styleId="Tekst02">
    <w:name w:val="Tekst 02"/>
    <w:basedOn w:val="Tekst01"/>
    <w:qFormat/>
    <w:rsid w:val="00514CF0"/>
    <w:pPr>
      <w:ind w:left="289" w:hanging="283"/>
    </w:pPr>
  </w:style>
  <w:style w:type="character" w:styleId="Emphasis">
    <w:name w:val="Emphasis"/>
    <w:basedOn w:val="DefaultParagraphFont"/>
    <w:uiPriority w:val="20"/>
    <w:locked/>
    <w:rsid w:val="00F218A7"/>
    <w:rPr>
      <w:i/>
      <w:iCs/>
    </w:rPr>
  </w:style>
  <w:style w:type="paragraph" w:styleId="ListParagraph">
    <w:name w:val="List Paragraph"/>
    <w:basedOn w:val="Normal"/>
    <w:uiPriority w:val="34"/>
    <w:locked/>
    <w:rsid w:val="00F218A7"/>
    <w:pPr>
      <w:ind w:left="708"/>
    </w:pPr>
  </w:style>
  <w:style w:type="paragraph" w:styleId="IntenseQuote">
    <w:name w:val="Intense Quote"/>
    <w:basedOn w:val="Normal"/>
    <w:next w:val="Normal"/>
    <w:link w:val="IntenseQuoteChar"/>
    <w:uiPriority w:val="30"/>
    <w:locked/>
    <w:rsid w:val="00F218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8A7"/>
    <w:rPr>
      <w:rFonts w:cstheme="minorBidi"/>
      <w:b/>
      <w:bCs/>
      <w:i/>
      <w:iCs/>
      <w:color w:val="4F81BD" w:themeColor="accent1"/>
    </w:rPr>
  </w:style>
  <w:style w:type="character" w:customStyle="1" w:styleId="WW8Num1z2">
    <w:name w:val="WW8Num1z2"/>
    <w:rsid w:val="00867DCF"/>
    <w:rPr>
      <w:rFonts w:ascii="Wingdings" w:hAnsi="Wingdings"/>
    </w:rPr>
  </w:style>
  <w:style w:type="paragraph" w:styleId="Header">
    <w:name w:val="header"/>
    <w:basedOn w:val="Normal"/>
    <w:link w:val="HeaderChar"/>
    <w:uiPriority w:val="99"/>
    <w:unhideWhenUsed/>
    <w:locked/>
    <w:rsid w:val="00781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7C7"/>
  </w:style>
  <w:style w:type="paragraph" w:styleId="Footer">
    <w:name w:val="footer"/>
    <w:basedOn w:val="Normal"/>
    <w:link w:val="FooterChar"/>
    <w:uiPriority w:val="99"/>
    <w:unhideWhenUsed/>
    <w:locked/>
    <w:rsid w:val="00781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D7BBD-11A7-43F3-9CCA-5FA4E7B6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901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diz04</dc:creator>
  <cp:lastModifiedBy>Maja Jelić-Kolar</cp:lastModifiedBy>
  <cp:revision>7</cp:revision>
  <dcterms:created xsi:type="dcterms:W3CDTF">2016-08-10T08:21:00Z</dcterms:created>
  <dcterms:modified xsi:type="dcterms:W3CDTF">2016-09-19T13:34:00Z</dcterms:modified>
</cp:coreProperties>
</file>