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385" w:rsidRPr="005E6B98" w:rsidRDefault="00D32385" w:rsidP="00D32385">
      <w:pPr>
        <w:rPr>
          <w:rFonts w:ascii="Calibri" w:hAnsi="Calibri"/>
          <w:sz w:val="24"/>
          <w:szCs w:val="24"/>
        </w:rPr>
      </w:pPr>
      <w:r w:rsidRPr="005E6B98">
        <w:rPr>
          <w:rFonts w:ascii="Calibri" w:hAnsi="Calibri"/>
          <w:sz w:val="24"/>
          <w:szCs w:val="24"/>
        </w:rPr>
        <w:t>Priroda</w:t>
      </w:r>
      <w:bookmarkStart w:id="0" w:name="_GoBack"/>
      <w:bookmarkEnd w:id="0"/>
    </w:p>
    <w:p w:rsidR="00D32385" w:rsidRPr="00A42573" w:rsidRDefault="00D32385" w:rsidP="00D32385">
      <w:pPr>
        <w:rPr>
          <w:rFonts w:ascii="Calibri" w:hAnsi="Calibri"/>
          <w:sz w:val="24"/>
          <w:szCs w:val="24"/>
        </w:rPr>
      </w:pPr>
    </w:p>
    <w:p w:rsidR="00D32385" w:rsidRPr="00A42573" w:rsidRDefault="00D32385" w:rsidP="00D32385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Priroda je:</w:t>
      </w:r>
    </w:p>
    <w:p w:rsidR="00D32385" w:rsidRPr="00A42573" w:rsidRDefault="00D32385" w:rsidP="00D32385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dio okoliša koji je stvorio čovjek</w:t>
      </w:r>
    </w:p>
    <w:p w:rsidR="00D32385" w:rsidRPr="00A42573" w:rsidRDefault="00D32385" w:rsidP="00D32385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dio okoliša koji nije stvorio čovjek</w:t>
      </w:r>
    </w:p>
    <w:p w:rsidR="00D32385" w:rsidRPr="00A42573" w:rsidRDefault="00D32385" w:rsidP="00D32385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samo biljke</w:t>
      </w:r>
      <w:r w:rsidR="005E6B98">
        <w:rPr>
          <w:rFonts w:ascii="Calibri" w:hAnsi="Calibri"/>
          <w:sz w:val="24"/>
          <w:szCs w:val="24"/>
        </w:rPr>
        <w:t>.</w:t>
      </w:r>
    </w:p>
    <w:p w:rsidR="00D32385" w:rsidRPr="00A42573" w:rsidRDefault="00D32385" w:rsidP="00D32385">
      <w:pPr>
        <w:rPr>
          <w:rFonts w:ascii="Calibri" w:hAnsi="Calibri"/>
          <w:sz w:val="24"/>
          <w:szCs w:val="24"/>
        </w:rPr>
      </w:pPr>
    </w:p>
    <w:p w:rsidR="00D32385" w:rsidRDefault="00D32385" w:rsidP="00D32385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Prirodu dijelimo na živu i neživu.</w:t>
      </w:r>
    </w:p>
    <w:p w:rsidR="00D32385" w:rsidRPr="00A42573" w:rsidRDefault="00D32385" w:rsidP="00D32385">
      <w:pPr>
        <w:pStyle w:val="ListParagraph"/>
        <w:rPr>
          <w:rFonts w:ascii="Calibri" w:hAnsi="Calibri"/>
          <w:sz w:val="24"/>
          <w:szCs w:val="24"/>
        </w:rPr>
      </w:pPr>
    </w:p>
    <w:p w:rsidR="00D32385" w:rsidRPr="00A42573" w:rsidRDefault="00D32385" w:rsidP="00D32385">
      <w:pPr>
        <w:pStyle w:val="ListParagraph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TOČNO</w:t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  <w:t>NETOČNO</w:t>
      </w:r>
    </w:p>
    <w:p w:rsidR="00D32385" w:rsidRPr="00A42573" w:rsidRDefault="00D32385" w:rsidP="00D32385">
      <w:pPr>
        <w:rPr>
          <w:rFonts w:ascii="Calibri" w:hAnsi="Calibri"/>
          <w:sz w:val="24"/>
          <w:szCs w:val="24"/>
        </w:rPr>
      </w:pPr>
    </w:p>
    <w:p w:rsidR="00D32385" w:rsidRDefault="00D32385" w:rsidP="00D32385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Živu prirodu čine ljudi i životinje.</w:t>
      </w:r>
    </w:p>
    <w:p w:rsidR="00D32385" w:rsidRPr="00A42573" w:rsidRDefault="00D32385" w:rsidP="00D32385">
      <w:pPr>
        <w:pStyle w:val="ListParagraph"/>
        <w:rPr>
          <w:rFonts w:ascii="Calibri" w:hAnsi="Calibri"/>
          <w:sz w:val="24"/>
          <w:szCs w:val="24"/>
        </w:rPr>
      </w:pPr>
    </w:p>
    <w:p w:rsidR="00D32385" w:rsidRPr="00A42573" w:rsidRDefault="00D32385" w:rsidP="00D32385">
      <w:pPr>
        <w:pStyle w:val="ListParagraph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TOČNO</w:t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  <w:t>NETOČNO</w:t>
      </w:r>
    </w:p>
    <w:p w:rsidR="00D32385" w:rsidRPr="00A42573" w:rsidRDefault="00D32385" w:rsidP="00D32385">
      <w:pPr>
        <w:rPr>
          <w:rFonts w:ascii="Calibri" w:hAnsi="Calibri"/>
          <w:sz w:val="24"/>
          <w:szCs w:val="24"/>
        </w:rPr>
      </w:pPr>
    </w:p>
    <w:p w:rsidR="00D32385" w:rsidRDefault="00D32385" w:rsidP="00D32385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Sva se živa bića rađaju, rastu, hrane se, dišu, razmnožavaju i na kraju umiru.</w:t>
      </w:r>
    </w:p>
    <w:p w:rsidR="00D32385" w:rsidRPr="00A42573" w:rsidRDefault="00D32385" w:rsidP="00D32385">
      <w:pPr>
        <w:pStyle w:val="ListParagraph"/>
        <w:rPr>
          <w:rFonts w:ascii="Calibri" w:hAnsi="Calibri"/>
          <w:sz w:val="24"/>
          <w:szCs w:val="24"/>
        </w:rPr>
      </w:pPr>
    </w:p>
    <w:p w:rsidR="00D32385" w:rsidRPr="00A42573" w:rsidRDefault="00D32385" w:rsidP="00D32385">
      <w:pPr>
        <w:pStyle w:val="ListParagraph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TOČNO</w:t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  <w:t>NETOČNO</w:t>
      </w:r>
    </w:p>
    <w:p w:rsidR="00D32385" w:rsidRPr="00A42573" w:rsidRDefault="00D32385" w:rsidP="00D32385">
      <w:pPr>
        <w:rPr>
          <w:rFonts w:ascii="Calibri" w:hAnsi="Calibri"/>
          <w:sz w:val="24"/>
          <w:szCs w:val="24"/>
        </w:rPr>
      </w:pPr>
    </w:p>
    <w:p w:rsidR="00D32385" w:rsidRDefault="00D32385" w:rsidP="00D32385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Stijene, drveće, voda i tlo</w:t>
      </w:r>
      <w:r w:rsidRPr="00A42573">
        <w:rPr>
          <w:rFonts w:ascii="Calibri" w:hAnsi="Calibri"/>
          <w:sz w:val="24"/>
          <w:szCs w:val="24"/>
        </w:rPr>
        <w:t xml:space="preserve"> čine neživu prirodu.</w:t>
      </w:r>
    </w:p>
    <w:p w:rsidR="00D32385" w:rsidRPr="00A42573" w:rsidRDefault="00D32385" w:rsidP="00D32385">
      <w:pPr>
        <w:pStyle w:val="ListParagraph"/>
        <w:rPr>
          <w:rFonts w:ascii="Calibri" w:hAnsi="Calibri"/>
          <w:sz w:val="24"/>
          <w:szCs w:val="24"/>
        </w:rPr>
      </w:pPr>
    </w:p>
    <w:p w:rsidR="00D32385" w:rsidRPr="00A42573" w:rsidRDefault="00D32385" w:rsidP="00D32385">
      <w:pPr>
        <w:pStyle w:val="ListParagraph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TOČNO</w:t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  <w:t>NETOČNO</w:t>
      </w:r>
    </w:p>
    <w:p w:rsidR="00D32385" w:rsidRPr="00A42573" w:rsidRDefault="00D32385" w:rsidP="00D32385">
      <w:pPr>
        <w:pStyle w:val="ListParagraph"/>
        <w:rPr>
          <w:rFonts w:ascii="Calibri" w:hAnsi="Calibri"/>
          <w:sz w:val="24"/>
          <w:szCs w:val="24"/>
        </w:rPr>
      </w:pPr>
    </w:p>
    <w:p w:rsidR="00D32385" w:rsidRPr="00A42573" w:rsidRDefault="00D32385" w:rsidP="00D32385">
      <w:pPr>
        <w:pStyle w:val="ListParagraph"/>
        <w:rPr>
          <w:rFonts w:ascii="Calibri" w:hAnsi="Calibri"/>
          <w:sz w:val="24"/>
          <w:szCs w:val="24"/>
        </w:rPr>
      </w:pPr>
    </w:p>
    <w:p w:rsidR="00D32385" w:rsidRDefault="00D32385" w:rsidP="00D32385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Živa bića mogu živjeti bez nežive prirode.</w:t>
      </w:r>
    </w:p>
    <w:p w:rsidR="00D32385" w:rsidRPr="00A42573" w:rsidRDefault="00D32385" w:rsidP="00D32385">
      <w:pPr>
        <w:pStyle w:val="ListParagraph"/>
        <w:rPr>
          <w:rFonts w:ascii="Calibri" w:hAnsi="Calibri"/>
          <w:sz w:val="24"/>
          <w:szCs w:val="24"/>
        </w:rPr>
      </w:pPr>
    </w:p>
    <w:p w:rsidR="00D32385" w:rsidRPr="00A42573" w:rsidRDefault="00D32385" w:rsidP="00D32385">
      <w:pPr>
        <w:pStyle w:val="ListParagraph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TOČNO</w:t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  <w:t>NETOČNO</w:t>
      </w:r>
    </w:p>
    <w:p w:rsidR="00D32385" w:rsidRPr="00A42573" w:rsidRDefault="00D32385" w:rsidP="00D32385">
      <w:pPr>
        <w:pStyle w:val="ListParagraph"/>
        <w:rPr>
          <w:rFonts w:ascii="Calibri" w:hAnsi="Calibri"/>
          <w:sz w:val="24"/>
          <w:szCs w:val="24"/>
        </w:rPr>
      </w:pPr>
    </w:p>
    <w:p w:rsidR="00D32385" w:rsidRDefault="00D32385" w:rsidP="00D32385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Izbaci </w:t>
      </w:r>
      <w:r w:rsidRPr="005E6B98">
        <w:rPr>
          <w:rFonts w:ascii="Calibri" w:hAnsi="Calibri"/>
          <w:i/>
          <w:sz w:val="24"/>
          <w:szCs w:val="24"/>
        </w:rPr>
        <w:t>uljeza</w:t>
      </w:r>
      <w:r>
        <w:rPr>
          <w:rFonts w:ascii="Calibri" w:hAnsi="Calibri"/>
          <w:sz w:val="24"/>
          <w:szCs w:val="24"/>
        </w:rPr>
        <w:t>.</w:t>
      </w:r>
    </w:p>
    <w:p w:rsidR="00D32385" w:rsidRPr="00A42573" w:rsidRDefault="00D32385" w:rsidP="00D32385">
      <w:pPr>
        <w:pStyle w:val="ListParagraph"/>
        <w:rPr>
          <w:rFonts w:ascii="Calibri" w:hAnsi="Calibri"/>
          <w:sz w:val="24"/>
          <w:szCs w:val="24"/>
        </w:rPr>
      </w:pPr>
    </w:p>
    <w:p w:rsidR="00D32385" w:rsidRPr="00A42573" w:rsidRDefault="00D32385" w:rsidP="00D32385">
      <w:pPr>
        <w:pStyle w:val="ListParagraph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hrast, mačka, Ivan, kamen, ruža, gušter</w:t>
      </w:r>
    </w:p>
    <w:p w:rsidR="00D32385" w:rsidRDefault="00D32385" w:rsidP="00D32385">
      <w:pPr>
        <w:rPr>
          <w:rFonts w:ascii="Calibri" w:hAnsi="Calibri"/>
          <w:sz w:val="24"/>
          <w:szCs w:val="24"/>
        </w:rPr>
      </w:pPr>
    </w:p>
    <w:p w:rsidR="00D32385" w:rsidRPr="00A42573" w:rsidRDefault="00D32385" w:rsidP="00D32385">
      <w:pPr>
        <w:rPr>
          <w:rFonts w:ascii="Calibri" w:hAnsi="Calibri"/>
          <w:sz w:val="24"/>
          <w:szCs w:val="24"/>
        </w:rPr>
      </w:pPr>
    </w:p>
    <w:p w:rsidR="00D32385" w:rsidRPr="00A42573" w:rsidRDefault="00D32385" w:rsidP="00D32385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lastRenderedPageBreak/>
        <w:t>Osnovni životni uvjeti su:</w:t>
      </w:r>
    </w:p>
    <w:p w:rsidR="00D32385" w:rsidRPr="00A42573" w:rsidRDefault="00D32385" w:rsidP="00D32385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voda, zrak i tlo</w:t>
      </w:r>
    </w:p>
    <w:p w:rsidR="00D32385" w:rsidRPr="00A42573" w:rsidRDefault="00D32385" w:rsidP="00D32385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voda, zrak i sunce</w:t>
      </w:r>
    </w:p>
    <w:p w:rsidR="00D32385" w:rsidRPr="00A42573" w:rsidRDefault="00D32385" w:rsidP="00D32385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voda, zrak, tlo i sunce</w:t>
      </w:r>
      <w:r w:rsidR="005E6B98">
        <w:rPr>
          <w:rFonts w:ascii="Calibri" w:hAnsi="Calibri"/>
          <w:sz w:val="24"/>
          <w:szCs w:val="24"/>
        </w:rPr>
        <w:t>.</w:t>
      </w:r>
    </w:p>
    <w:p w:rsidR="00D32385" w:rsidRPr="00A42573" w:rsidRDefault="00D32385" w:rsidP="00D32385">
      <w:pPr>
        <w:rPr>
          <w:rFonts w:ascii="Calibri" w:hAnsi="Calibri"/>
          <w:sz w:val="24"/>
          <w:szCs w:val="24"/>
        </w:rPr>
      </w:pPr>
    </w:p>
    <w:p w:rsidR="00D32385" w:rsidRDefault="00D32385" w:rsidP="00D32385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 xml:space="preserve">Izbaci </w:t>
      </w:r>
      <w:r w:rsidRPr="005E6B98">
        <w:rPr>
          <w:rFonts w:ascii="Calibri" w:hAnsi="Calibri"/>
          <w:i/>
          <w:sz w:val="24"/>
          <w:szCs w:val="24"/>
        </w:rPr>
        <w:t>uljeza</w:t>
      </w:r>
      <w:r>
        <w:rPr>
          <w:rFonts w:ascii="Calibri" w:hAnsi="Calibri"/>
          <w:sz w:val="24"/>
          <w:szCs w:val="24"/>
        </w:rPr>
        <w:t>.</w:t>
      </w:r>
    </w:p>
    <w:p w:rsidR="00D32385" w:rsidRPr="00A42573" w:rsidRDefault="00D32385" w:rsidP="00D32385">
      <w:pPr>
        <w:pStyle w:val="ListParagraph"/>
        <w:rPr>
          <w:rFonts w:ascii="Calibri" w:hAnsi="Calibri"/>
          <w:sz w:val="24"/>
          <w:szCs w:val="24"/>
        </w:rPr>
      </w:pPr>
    </w:p>
    <w:p w:rsidR="00D32385" w:rsidRPr="00A42573" w:rsidRDefault="00D32385" w:rsidP="00D32385">
      <w:pPr>
        <w:pStyle w:val="ListParagraph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pamuk, drvo, kamen, plastika, metal, vuna, lan, svila</w:t>
      </w:r>
    </w:p>
    <w:p w:rsidR="00D32385" w:rsidRPr="00A42573" w:rsidRDefault="00D32385" w:rsidP="00D32385">
      <w:pPr>
        <w:pStyle w:val="ListParagraph"/>
        <w:rPr>
          <w:rFonts w:ascii="Calibri" w:hAnsi="Calibri"/>
          <w:sz w:val="24"/>
          <w:szCs w:val="24"/>
        </w:rPr>
      </w:pPr>
    </w:p>
    <w:p w:rsidR="00D32385" w:rsidRPr="00A42573" w:rsidRDefault="00D32385" w:rsidP="00D32385">
      <w:pPr>
        <w:pStyle w:val="ListParagraph"/>
        <w:rPr>
          <w:rFonts w:ascii="Calibri" w:hAnsi="Calibri"/>
          <w:sz w:val="24"/>
          <w:szCs w:val="24"/>
        </w:rPr>
      </w:pPr>
    </w:p>
    <w:p w:rsidR="00D32385" w:rsidRDefault="00D32385" w:rsidP="00D32385">
      <w:pPr>
        <w:rPr>
          <w:rFonts w:ascii="Calibri" w:hAnsi="Calibri"/>
          <w:sz w:val="24"/>
          <w:szCs w:val="24"/>
        </w:rPr>
      </w:pPr>
    </w:p>
    <w:sectPr w:rsidR="00D3238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D81" w:rsidRDefault="009A5D81" w:rsidP="00D32385">
      <w:pPr>
        <w:spacing w:after="0" w:line="240" w:lineRule="auto"/>
      </w:pPr>
      <w:r>
        <w:separator/>
      </w:r>
    </w:p>
  </w:endnote>
  <w:endnote w:type="continuationSeparator" w:id="0">
    <w:p w:rsidR="009A5D81" w:rsidRDefault="009A5D81" w:rsidP="00D32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385" w:rsidRPr="00D32385" w:rsidRDefault="00D32385" w:rsidP="00D32385">
    <w:pPr>
      <w:pStyle w:val="Footer"/>
      <w:jc w:val="right"/>
      <w:rPr>
        <w:sz w:val="28"/>
        <w:szCs w:val="28"/>
      </w:rPr>
    </w:pPr>
    <w:r w:rsidRPr="00D32385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D81" w:rsidRDefault="009A5D81" w:rsidP="00D32385">
      <w:pPr>
        <w:spacing w:after="0" w:line="240" w:lineRule="auto"/>
      </w:pPr>
      <w:r>
        <w:separator/>
      </w:r>
    </w:p>
  </w:footnote>
  <w:footnote w:type="continuationSeparator" w:id="0">
    <w:p w:rsidR="009A5D81" w:rsidRDefault="009A5D81" w:rsidP="00D32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822" w:rsidRDefault="00D32385" w:rsidP="00E77822">
    <w:pPr>
      <w:pStyle w:val="Header"/>
      <w:jc w:val="center"/>
    </w:pPr>
    <w:r>
      <w:t>A</w:t>
    </w:r>
    <w:r w:rsidR="00127F51">
      <w:t>n</w:t>
    </w:r>
    <w:r>
      <w:t>drijano Matić</w:t>
    </w:r>
    <w:r w:rsidR="00E77822">
      <w:t>,</w:t>
    </w:r>
    <w:r w:rsidR="00E77822" w:rsidRPr="00E77822">
      <w:t xml:space="preserve"> </w:t>
    </w:r>
    <w:r w:rsidR="00E77822">
      <w:t>OŠ Antuna Mihanovića, Nova Kapela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A2F21"/>
    <w:multiLevelType w:val="hybridMultilevel"/>
    <w:tmpl w:val="05D05EF0"/>
    <w:lvl w:ilvl="0" w:tplc="05B41A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073F2B"/>
    <w:multiLevelType w:val="hybridMultilevel"/>
    <w:tmpl w:val="D982FF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561A5"/>
    <w:multiLevelType w:val="hybridMultilevel"/>
    <w:tmpl w:val="7728D870"/>
    <w:lvl w:ilvl="0" w:tplc="31141A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85"/>
    <w:rsid w:val="00127F51"/>
    <w:rsid w:val="00417EF5"/>
    <w:rsid w:val="005E6B98"/>
    <w:rsid w:val="009A5D81"/>
    <w:rsid w:val="00CD7206"/>
    <w:rsid w:val="00D32385"/>
    <w:rsid w:val="00E7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613D9"/>
  <w15:chartTrackingRefBased/>
  <w15:docId w15:val="{913F0768-B8AD-4E8C-BFCE-CC52B4F5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3238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3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2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385"/>
  </w:style>
  <w:style w:type="paragraph" w:styleId="Footer">
    <w:name w:val="footer"/>
    <w:basedOn w:val="Normal"/>
    <w:link w:val="FooterChar"/>
    <w:uiPriority w:val="99"/>
    <w:unhideWhenUsed/>
    <w:rsid w:val="00D32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Maja Jelić-Kolar</cp:lastModifiedBy>
  <cp:revision>4</cp:revision>
  <dcterms:created xsi:type="dcterms:W3CDTF">2016-03-10T07:14:00Z</dcterms:created>
  <dcterms:modified xsi:type="dcterms:W3CDTF">2016-05-25T11:07:00Z</dcterms:modified>
</cp:coreProperties>
</file>