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66" w:rsidRPr="00CB1A84" w:rsidRDefault="00CB1A84" w:rsidP="00CD6E66">
      <w:pPr>
        <w:rPr>
          <w:rFonts w:ascii="Calibri" w:hAnsi="Calibri"/>
          <w:sz w:val="24"/>
          <w:szCs w:val="24"/>
        </w:rPr>
      </w:pPr>
      <w:r w:rsidRPr="00CB1A84">
        <w:rPr>
          <w:rFonts w:ascii="Calibri" w:hAnsi="Calibri"/>
          <w:sz w:val="24"/>
          <w:szCs w:val="24"/>
        </w:rPr>
        <w:t>Prirodno-</w:t>
      </w:r>
      <w:r w:rsidR="00CD6E66" w:rsidRPr="00CB1A84">
        <w:rPr>
          <w:rFonts w:ascii="Calibri" w:hAnsi="Calibri"/>
          <w:sz w:val="24"/>
          <w:szCs w:val="24"/>
        </w:rPr>
        <w:t>zemljopisni uvjeti brežuljkastih krajeva</w:t>
      </w:r>
      <w:bookmarkStart w:id="0" w:name="_GoBack"/>
      <w:bookmarkEnd w:id="0"/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CB1A84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 xml:space="preserve">Hrvatsko zagorje, Prigorje, Kordun, Baranja, Banovina, </w:t>
      </w:r>
      <w:proofErr w:type="spellStart"/>
      <w:r w:rsidRPr="00A42573">
        <w:rPr>
          <w:rFonts w:ascii="Calibri" w:hAnsi="Calibri"/>
          <w:sz w:val="24"/>
          <w:szCs w:val="24"/>
        </w:rPr>
        <w:t>Vukomeričke</w:t>
      </w:r>
      <w:proofErr w:type="spellEnd"/>
      <w:r w:rsidRPr="00A42573">
        <w:rPr>
          <w:rFonts w:ascii="Calibri" w:hAnsi="Calibri"/>
          <w:sz w:val="24"/>
          <w:szCs w:val="24"/>
        </w:rPr>
        <w:t xml:space="preserve"> gorice </w:t>
      </w:r>
    </w:p>
    <w:p w:rsidR="00CD6E66" w:rsidRPr="00A42573" w:rsidRDefault="00CD6E66" w:rsidP="00CD6E66">
      <w:pPr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Brežuljkasti reljef na zemljovidu je prikazan:</w:t>
      </w:r>
    </w:p>
    <w:p w:rsidR="00CD6E66" w:rsidRPr="00A42573" w:rsidRDefault="00CD6E66" w:rsidP="00CD6E6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tonovima zelene boje</w:t>
      </w:r>
    </w:p>
    <w:p w:rsidR="00CD6E66" w:rsidRPr="00A42573" w:rsidRDefault="00CD6E66" w:rsidP="00CD6E6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tonovima žute i smeđe boje</w:t>
      </w:r>
    </w:p>
    <w:p w:rsidR="00CD6E66" w:rsidRPr="00A42573" w:rsidRDefault="00CD6E66" w:rsidP="00CD6E66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tonovima plave boje</w:t>
      </w:r>
      <w:r w:rsidR="00CB1A84">
        <w:rPr>
          <w:rFonts w:ascii="Calibri" w:hAnsi="Calibri"/>
          <w:sz w:val="24"/>
          <w:szCs w:val="24"/>
        </w:rPr>
        <w:t>.</w:t>
      </w:r>
    </w:p>
    <w:p w:rsidR="00CD6E66" w:rsidRPr="00A42573" w:rsidRDefault="00CD6E66" w:rsidP="00CD6E66">
      <w:pPr>
        <w:rPr>
          <w:rFonts w:ascii="Calibri" w:hAnsi="Calibri"/>
          <w:sz w:val="24"/>
          <w:szCs w:val="24"/>
        </w:rPr>
      </w:pPr>
    </w:p>
    <w:p w:rsidR="00CD6E66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Brežuljkasti kraj čine brežuljci, brda i gore među njima.</w:t>
      </w: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D6E66" w:rsidRPr="00A42573" w:rsidRDefault="00CD6E66" w:rsidP="00CD6E66">
      <w:pPr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Najčešće tlo brežuljkastih krajeva je:</w:t>
      </w:r>
    </w:p>
    <w:p w:rsidR="00CD6E66" w:rsidRPr="00A42573" w:rsidRDefault="00CD6E66" w:rsidP="00CD6E6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ilovača</w:t>
      </w:r>
    </w:p>
    <w:p w:rsidR="00CD6E66" w:rsidRPr="00A42573" w:rsidRDefault="00CD6E66" w:rsidP="00CD6E6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crnica</w:t>
      </w:r>
    </w:p>
    <w:p w:rsidR="00CD6E66" w:rsidRPr="00A42573" w:rsidRDefault="00CD6E66" w:rsidP="00CD6E66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crvenica</w:t>
      </w:r>
      <w:r w:rsidR="00CB1A84">
        <w:rPr>
          <w:rFonts w:ascii="Calibri" w:hAnsi="Calibri"/>
          <w:sz w:val="24"/>
          <w:szCs w:val="24"/>
        </w:rPr>
        <w:t>.</w:t>
      </w:r>
    </w:p>
    <w:p w:rsidR="00CD6E66" w:rsidRPr="00A42573" w:rsidRDefault="00CD6E66" w:rsidP="00CD6E66">
      <w:pPr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Podneblje brežuljkastog kraja obilježeno je:</w:t>
      </w:r>
    </w:p>
    <w:p w:rsidR="00CD6E66" w:rsidRPr="00A42573" w:rsidRDefault="00CD6E66" w:rsidP="00CD6E6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umjereno toplim ljetima i snježnim, hladnim i dugim zimama</w:t>
      </w:r>
    </w:p>
    <w:p w:rsidR="00CD6E66" w:rsidRPr="00A42573" w:rsidRDefault="00CD6E66" w:rsidP="00CD6E6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toplim ljetima i hladnim zimama s dosta snijega</w:t>
      </w:r>
    </w:p>
    <w:p w:rsidR="00CD6E66" w:rsidRPr="00A42573" w:rsidRDefault="00CD6E66" w:rsidP="00CD6E66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vrućim ljetima i blagim zimama</w:t>
      </w:r>
      <w:r w:rsidR="00CB1A84">
        <w:rPr>
          <w:rFonts w:ascii="Calibri" w:hAnsi="Calibri"/>
          <w:sz w:val="24"/>
          <w:szCs w:val="24"/>
        </w:rPr>
        <w:t>.</w:t>
      </w:r>
    </w:p>
    <w:p w:rsidR="00CD6E66" w:rsidRPr="00A42573" w:rsidRDefault="00CD6E66" w:rsidP="00CD6E66">
      <w:pPr>
        <w:rPr>
          <w:rFonts w:ascii="Calibri" w:hAnsi="Calibri"/>
          <w:sz w:val="24"/>
          <w:szCs w:val="24"/>
        </w:rPr>
      </w:pPr>
    </w:p>
    <w:p w:rsidR="00CD6E66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CB1A84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bukva, hrast kitnjak, topola, grab</w:t>
      </w:r>
    </w:p>
    <w:p w:rsidR="00CD6E66" w:rsidRPr="00A42573" w:rsidRDefault="00CD6E66" w:rsidP="00CD6E66">
      <w:pPr>
        <w:rPr>
          <w:rFonts w:ascii="Calibri" w:hAnsi="Calibri"/>
          <w:sz w:val="24"/>
          <w:szCs w:val="24"/>
        </w:rPr>
      </w:pPr>
    </w:p>
    <w:p w:rsidR="00CD6E66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Izbaci </w:t>
      </w:r>
      <w:r w:rsidRPr="00CB1A84">
        <w:rPr>
          <w:rFonts w:ascii="Calibri" w:hAnsi="Calibri"/>
          <w:i/>
          <w:sz w:val="24"/>
          <w:szCs w:val="24"/>
        </w:rPr>
        <w:t>uljeza</w:t>
      </w:r>
      <w:r>
        <w:rPr>
          <w:rFonts w:ascii="Calibri" w:hAnsi="Calibri"/>
          <w:sz w:val="24"/>
          <w:szCs w:val="24"/>
        </w:rPr>
        <w:t>.</w:t>
      </w: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vjeverica, srna, mrki medvjed, divlja svinja, lisica</w:t>
      </w:r>
    </w:p>
    <w:p w:rsidR="00CD6E66" w:rsidRPr="00A42573" w:rsidRDefault="00CD6E66" w:rsidP="00CD6E66">
      <w:pPr>
        <w:rPr>
          <w:rFonts w:ascii="Calibri" w:hAnsi="Calibri"/>
          <w:sz w:val="24"/>
          <w:szCs w:val="24"/>
        </w:rPr>
      </w:pPr>
    </w:p>
    <w:p w:rsidR="00CD6E66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lastRenderedPageBreak/>
        <w:t xml:space="preserve">Brežuljci imaju prisojnu i </w:t>
      </w:r>
      <w:proofErr w:type="spellStart"/>
      <w:r w:rsidRPr="00A42573">
        <w:rPr>
          <w:rFonts w:ascii="Calibri" w:hAnsi="Calibri"/>
          <w:sz w:val="24"/>
          <w:szCs w:val="24"/>
        </w:rPr>
        <w:t>osojnu</w:t>
      </w:r>
      <w:proofErr w:type="spellEnd"/>
      <w:r w:rsidRPr="00A42573">
        <w:rPr>
          <w:rFonts w:ascii="Calibri" w:hAnsi="Calibri"/>
          <w:sz w:val="24"/>
          <w:szCs w:val="24"/>
        </w:rPr>
        <w:t xml:space="preserve"> padinu.</w:t>
      </w: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Default="00CD6E66" w:rsidP="00CD6E6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 w:rsidRPr="00A42573">
        <w:rPr>
          <w:rFonts w:ascii="Calibri" w:hAnsi="Calibri"/>
          <w:sz w:val="24"/>
          <w:szCs w:val="24"/>
        </w:rPr>
        <w:t>Osojna</w:t>
      </w:r>
      <w:proofErr w:type="spellEnd"/>
      <w:r w:rsidRPr="00A42573">
        <w:rPr>
          <w:rFonts w:ascii="Calibri" w:hAnsi="Calibri"/>
          <w:sz w:val="24"/>
          <w:szCs w:val="24"/>
        </w:rPr>
        <w:t xml:space="preserve"> padina pogodna je za naseljavanje, dok je prisojna uglavnom prekrivena šumom.</w:t>
      </w: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</w:p>
    <w:p w:rsidR="00CD6E66" w:rsidRPr="00A42573" w:rsidRDefault="00CD6E66" w:rsidP="00CD6E66">
      <w:pPr>
        <w:pStyle w:val="ListParagrap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TOČNO</w:t>
      </w:r>
      <w:r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05" w:rsidRDefault="00B85005" w:rsidP="00CD6E66">
      <w:pPr>
        <w:spacing w:after="0" w:line="240" w:lineRule="auto"/>
      </w:pPr>
      <w:r>
        <w:separator/>
      </w:r>
    </w:p>
  </w:endnote>
  <w:endnote w:type="continuationSeparator" w:id="0">
    <w:p w:rsidR="00B85005" w:rsidRDefault="00B85005" w:rsidP="00CD6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66" w:rsidRPr="00CD6E66" w:rsidRDefault="00CD6E66" w:rsidP="00CD6E66">
    <w:pPr>
      <w:pStyle w:val="Footer"/>
      <w:jc w:val="right"/>
      <w:rPr>
        <w:sz w:val="28"/>
        <w:szCs w:val="28"/>
      </w:rPr>
    </w:pPr>
    <w:r w:rsidRPr="00CD6E6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05" w:rsidRDefault="00B85005" w:rsidP="00CD6E66">
      <w:pPr>
        <w:spacing w:after="0" w:line="240" w:lineRule="auto"/>
      </w:pPr>
      <w:r>
        <w:separator/>
      </w:r>
    </w:p>
  </w:footnote>
  <w:footnote w:type="continuationSeparator" w:id="0">
    <w:p w:rsidR="00B85005" w:rsidRDefault="00B85005" w:rsidP="00CD6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DE" w:rsidRDefault="00CD6E66" w:rsidP="000255DE">
    <w:pPr>
      <w:pStyle w:val="Header"/>
      <w:jc w:val="center"/>
    </w:pPr>
    <w:r>
      <w:t>A</w:t>
    </w:r>
    <w:r w:rsidR="00176B53">
      <w:t>n</w:t>
    </w:r>
    <w:r>
      <w:t>drijano Matić</w:t>
    </w:r>
    <w:r w:rsidR="000255DE">
      <w:t>,</w:t>
    </w:r>
    <w:r w:rsidR="000255DE" w:rsidRPr="000255DE">
      <w:t xml:space="preserve"> </w:t>
    </w:r>
    <w:r w:rsidR="000255DE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2AE"/>
    <w:multiLevelType w:val="hybridMultilevel"/>
    <w:tmpl w:val="CBD06108"/>
    <w:lvl w:ilvl="0" w:tplc="90A6A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67A16"/>
    <w:multiLevelType w:val="hybridMultilevel"/>
    <w:tmpl w:val="647E9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F0C01"/>
    <w:multiLevelType w:val="hybridMultilevel"/>
    <w:tmpl w:val="DCAC2F78"/>
    <w:lvl w:ilvl="0" w:tplc="EBA4A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C13542"/>
    <w:multiLevelType w:val="hybridMultilevel"/>
    <w:tmpl w:val="9048BE56"/>
    <w:lvl w:ilvl="0" w:tplc="79286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66"/>
    <w:rsid w:val="000255DE"/>
    <w:rsid w:val="00176B53"/>
    <w:rsid w:val="003851ED"/>
    <w:rsid w:val="00B85005"/>
    <w:rsid w:val="00CB1A84"/>
    <w:rsid w:val="00CD6E66"/>
    <w:rsid w:val="00C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1C4"/>
  <w15:chartTrackingRefBased/>
  <w15:docId w15:val="{BCE91566-E59C-4107-91C6-2A0A8E5A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6E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E66"/>
  </w:style>
  <w:style w:type="paragraph" w:styleId="Footer">
    <w:name w:val="footer"/>
    <w:basedOn w:val="Normal"/>
    <w:link w:val="FooterChar"/>
    <w:uiPriority w:val="99"/>
    <w:unhideWhenUsed/>
    <w:rsid w:val="00CD6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2016-03-10T07:32:00Z</dcterms:created>
  <dcterms:modified xsi:type="dcterms:W3CDTF">2016-05-25T11:06:00Z</dcterms:modified>
</cp:coreProperties>
</file>